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EA10" w14:textId="77777777" w:rsidR="00680661" w:rsidRPr="00BC55AD" w:rsidRDefault="00680661">
      <w:pPr>
        <w:pStyle w:val="BodyText"/>
        <w:rPr>
          <w:b/>
          <w:bCs/>
        </w:rPr>
      </w:pPr>
      <w:bookmarkStart w:id="0" w:name="_GoBack"/>
      <w:bookmarkEnd w:id="0"/>
      <w:r w:rsidRPr="00BC55AD">
        <w:rPr>
          <w:b/>
          <w:bCs/>
        </w:rPr>
        <w:t>BEFORE THE WASHINGTON</w:t>
      </w:r>
    </w:p>
    <w:p w14:paraId="7FD5EA11" w14:textId="77777777"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UTILITIES AND TRANSPORTATION COMMISSION</w:t>
      </w:r>
    </w:p>
    <w:p w14:paraId="7FD5EA12" w14:textId="77777777" w:rsidR="00680661" w:rsidRPr="00BC55AD" w:rsidRDefault="00680661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7FD5EA24" w14:textId="77777777" w:rsidTr="00EE7636">
        <w:tc>
          <w:tcPr>
            <w:tcW w:w="4108" w:type="dxa"/>
          </w:tcPr>
          <w:p w14:paraId="7FD5EA13" w14:textId="77777777" w:rsidR="008E5BB3" w:rsidRPr="00BC55AD" w:rsidRDefault="008E5BB3" w:rsidP="00EE7636">
            <w:r w:rsidRPr="00BC55AD">
              <w:t>WASHINGTON UTILITIES AND TRANSPORTATION COMMISSION,</w:t>
            </w:r>
          </w:p>
          <w:p w14:paraId="7FD5EA14" w14:textId="77777777" w:rsidR="008E5BB3" w:rsidRPr="00BC55AD" w:rsidRDefault="008E5BB3" w:rsidP="00EE7636"/>
          <w:p w14:paraId="7FD5EA15" w14:textId="77777777"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14:paraId="7FD5EA16" w14:textId="77777777" w:rsidR="008E5BB3" w:rsidRPr="00BC55AD" w:rsidRDefault="008E5BB3" w:rsidP="00EE7636"/>
          <w:p w14:paraId="7FD5EA17" w14:textId="77777777"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14:paraId="7FD5EA18" w14:textId="77777777" w:rsidR="008E5BB3" w:rsidRPr="00BC55AD" w:rsidRDefault="008E5BB3" w:rsidP="00EE7636"/>
          <w:p w14:paraId="7FD5EA19" w14:textId="20B31D84" w:rsidR="005F640F" w:rsidRPr="00BC55AD" w:rsidRDefault="00815BBF" w:rsidP="00EE7636">
            <w:r>
              <w:t>MASON COUNTY GARBAGE COMPANY, INC. (G-88)</w:t>
            </w:r>
            <w:r w:rsidR="008E5BB3" w:rsidRPr="00BC55AD">
              <w:t>,</w:t>
            </w:r>
          </w:p>
          <w:p w14:paraId="7FD5EA1A" w14:textId="3F42717C" w:rsidR="008E5BB3" w:rsidRPr="00BC55AD" w:rsidRDefault="008E5BB3" w:rsidP="00EE7636"/>
          <w:p w14:paraId="7FD5EA1B" w14:textId="77777777"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14:paraId="7FD5EA1C" w14:textId="77777777"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7E792942" w14:textId="77777777" w:rsidR="008E5BB3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</w:p>
          <w:p w14:paraId="7FD5EA1D" w14:textId="0930CF40" w:rsidR="00963F42" w:rsidRPr="00BC55AD" w:rsidRDefault="00963F42" w:rsidP="00EE7636">
            <w:pPr>
              <w:jc w:val="center"/>
            </w:pPr>
            <w:r>
              <w:t>)</w:t>
            </w:r>
          </w:p>
        </w:tc>
        <w:tc>
          <w:tcPr>
            <w:tcW w:w="3900" w:type="dxa"/>
          </w:tcPr>
          <w:p w14:paraId="7FD5EA1E" w14:textId="568ECC5A" w:rsidR="008E5BB3" w:rsidRPr="00BC55AD" w:rsidRDefault="008E5BB3" w:rsidP="00EE7636">
            <w:r w:rsidRPr="00BC55AD">
              <w:t xml:space="preserve">DOCKET </w:t>
            </w:r>
            <w:r w:rsidR="00815BBF">
              <w:t>TG-121791</w:t>
            </w:r>
          </w:p>
          <w:p w14:paraId="7FD5EA1F" w14:textId="77777777" w:rsidR="008E5BB3" w:rsidRPr="00BC55AD" w:rsidRDefault="008E5BB3" w:rsidP="00EE7636">
            <w:pPr>
              <w:ind w:left="720"/>
            </w:pPr>
          </w:p>
          <w:p w14:paraId="7FD5EA20" w14:textId="54FCD420" w:rsidR="008E5BB3" w:rsidRPr="00BC55AD" w:rsidRDefault="008E5BB3" w:rsidP="00EE7636">
            <w:r w:rsidRPr="00BC55AD">
              <w:t xml:space="preserve">ORDER </w:t>
            </w:r>
            <w:r w:rsidR="00815BBF">
              <w:t>02</w:t>
            </w:r>
          </w:p>
          <w:p w14:paraId="7FD5EA21" w14:textId="77777777" w:rsidR="008E5BB3" w:rsidRPr="00BC55AD" w:rsidRDefault="008E5BB3" w:rsidP="00EE7636"/>
          <w:p w14:paraId="7FD5EA22" w14:textId="77777777" w:rsidR="008E5BB3" w:rsidRPr="00BC55AD" w:rsidRDefault="008E5BB3" w:rsidP="00EE7636">
            <w:pPr>
              <w:ind w:left="720"/>
            </w:pPr>
          </w:p>
          <w:p w14:paraId="0C5D2A85" w14:textId="77777777" w:rsidR="00A35E98" w:rsidRDefault="00A35E98" w:rsidP="00EE7636"/>
          <w:p w14:paraId="7FD5EA23" w14:textId="55C4F2B0" w:rsidR="008E5BB3" w:rsidRPr="00BC55AD" w:rsidRDefault="008E5BB3" w:rsidP="00EE7636">
            <w:r w:rsidRPr="00BC55AD">
              <w:t xml:space="preserve">ORDER DISMISSING COMPLAINT AND ORDER SUSPENDING TARIFF </w:t>
            </w:r>
            <w:r w:rsidR="00815BBF" w:rsidRPr="00BC55AD">
              <w:rPr>
                <w:noProof/>
              </w:rPr>
              <w:t>REVISIONS</w:t>
            </w:r>
            <w:r w:rsidRPr="00BC55AD">
              <w:t xml:space="preserve">; ALLOWING </w:t>
            </w:r>
            <w:r w:rsidR="00182862">
              <w:t xml:space="preserve">REVISED </w:t>
            </w:r>
            <w:r w:rsidRPr="00BC55AD">
              <w:t xml:space="preserve">TARIFF </w:t>
            </w:r>
            <w:r w:rsidR="00815BBF" w:rsidRPr="00BC55AD">
              <w:rPr>
                <w:noProof/>
              </w:rPr>
              <w:t>REVISIONS</w:t>
            </w:r>
          </w:p>
        </w:tc>
      </w:tr>
    </w:tbl>
    <w:p w14:paraId="7FD5EA25" w14:textId="77777777" w:rsidR="008E5BB3" w:rsidRPr="00BC55AD" w:rsidRDefault="008E5BB3" w:rsidP="008E5BB3"/>
    <w:p w14:paraId="7FD5EA26" w14:textId="77777777" w:rsidR="008E5BB3" w:rsidRPr="00BC55AD" w:rsidRDefault="008E5BB3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7FD5EA27" w14:textId="70FEF648" w:rsidR="008E5BB3" w:rsidRPr="00BC55AD" w:rsidRDefault="008E5BB3" w:rsidP="00C06E00">
      <w:pPr>
        <w:spacing w:line="320" w:lineRule="exact"/>
      </w:pPr>
    </w:p>
    <w:p w14:paraId="7FD5EA28" w14:textId="4E2BEA37" w:rsidR="008E5BB3" w:rsidRDefault="008E5BB3" w:rsidP="00C06E00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BC55AD">
        <w:t xml:space="preserve">On </w:t>
      </w:r>
      <w:r w:rsidR="00815BBF">
        <w:t>November 13, 2012</w:t>
      </w:r>
      <w:r w:rsidRPr="00BC55AD">
        <w:t xml:space="preserve">, </w:t>
      </w:r>
      <w:r w:rsidR="00815BBF">
        <w:t>Mason County Garbage Company, Inc. (G-88)</w:t>
      </w:r>
      <w:r w:rsidRPr="00BC55AD">
        <w:t xml:space="preserve"> (</w:t>
      </w:r>
      <w:r w:rsidR="00815BBF">
        <w:t>Mason</w:t>
      </w:r>
      <w:r w:rsidRPr="00BC55AD">
        <w:t xml:space="preserve"> or Company)</w:t>
      </w:r>
      <w:r w:rsidR="00182862">
        <w:t>,</w:t>
      </w:r>
      <w:r w:rsidRPr="00BC55AD">
        <w:t xml:space="preserve"> filed with the Washington Utilities and Transportation Commission (Commission) </w:t>
      </w:r>
      <w:r w:rsidR="00815BBF" w:rsidRPr="00BC55AD">
        <w:rPr>
          <w:noProof/>
        </w:rPr>
        <w:t>revisions</w:t>
      </w:r>
      <w:r w:rsidRPr="00BC55AD">
        <w:t xml:space="preserve"> to its currently effective Tariff </w:t>
      </w:r>
      <w:r w:rsidR="00EF476F">
        <w:t xml:space="preserve">No. </w:t>
      </w:r>
      <w:r w:rsidR="00815BBF">
        <w:t>13</w:t>
      </w:r>
      <w:r w:rsidRPr="00BC55AD">
        <w:t xml:space="preserve">.  </w:t>
      </w:r>
      <w:r w:rsidR="00EF476F">
        <w:t xml:space="preserve">Mason proposes a general rate increase for residential, commercial, and drop box garbage, and </w:t>
      </w:r>
      <w:r w:rsidR="00182862">
        <w:t xml:space="preserve">residential </w:t>
      </w:r>
      <w:r w:rsidR="00EF476F">
        <w:t>recycling service due to</w:t>
      </w:r>
      <w:r w:rsidR="005E5271" w:rsidRPr="005E5271">
        <w:t xml:space="preserve"> </w:t>
      </w:r>
      <w:r w:rsidR="00EF476F" w:rsidRPr="005E5271">
        <w:t>increases in disposal fees, employee wages and benefits, fuel, parts and equipment.</w:t>
      </w:r>
      <w:r w:rsidR="00EF476F">
        <w:t xml:space="preserve"> </w:t>
      </w:r>
      <w:r w:rsidR="00963F42">
        <w:t xml:space="preserve"> </w:t>
      </w:r>
      <w:r w:rsidR="00EF476F">
        <w:t xml:space="preserve">The </w:t>
      </w:r>
      <w:r w:rsidR="00182862">
        <w:t>Company</w:t>
      </w:r>
      <w:r w:rsidR="00EF476F">
        <w:t xml:space="preserve">’s </w:t>
      </w:r>
      <w:r w:rsidR="00EF476F" w:rsidRPr="005E5271">
        <w:t xml:space="preserve">proposed increases </w:t>
      </w:r>
      <w:r w:rsidR="00EF476F">
        <w:t xml:space="preserve">would </w:t>
      </w:r>
      <w:r w:rsidR="005E5271" w:rsidRPr="005E5271">
        <w:t>generate approximately $387,000 (13 percent) additional annual revenue.</w:t>
      </w:r>
      <w:r w:rsidR="00963F42">
        <w:t xml:space="preserve"> </w:t>
      </w:r>
      <w:r w:rsidR="005E5271" w:rsidRPr="005E5271">
        <w:t xml:space="preserve"> The </w:t>
      </w:r>
      <w:r w:rsidR="00182862">
        <w:t>Company</w:t>
      </w:r>
      <w:r w:rsidR="005E5271" w:rsidRPr="005E5271">
        <w:t xml:space="preserve">’s last general rate increase became effective February 1, 2011.  </w:t>
      </w:r>
    </w:p>
    <w:p w14:paraId="7FD5EA29" w14:textId="77777777" w:rsidR="00EF476F" w:rsidRPr="00BC55AD" w:rsidRDefault="00EF476F" w:rsidP="00EF476F">
      <w:pPr>
        <w:tabs>
          <w:tab w:val="num" w:pos="0"/>
        </w:tabs>
        <w:spacing w:line="320" w:lineRule="exact"/>
      </w:pPr>
    </w:p>
    <w:p w14:paraId="7FD5EA2A" w14:textId="3E327739" w:rsidR="005E5271" w:rsidRDefault="008E5BB3" w:rsidP="005E527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BC55AD">
        <w:t xml:space="preserve">On </w:t>
      </w:r>
      <w:r w:rsidR="00815BBF">
        <w:t>December 27, 2012</w:t>
      </w:r>
      <w:r w:rsidRPr="00BC55AD">
        <w:t xml:space="preserve">, the Commission entered a Complaint and Order Suspending Tariff </w:t>
      </w:r>
      <w:r w:rsidR="00815BBF" w:rsidRPr="00BC55AD">
        <w:rPr>
          <w:noProof/>
        </w:rPr>
        <w:t>Revisions</w:t>
      </w:r>
      <w:r w:rsidRPr="00BC55AD">
        <w:t xml:space="preserve"> pending an investigation to determine whether the </w:t>
      </w:r>
      <w:r w:rsidR="00815BBF" w:rsidRPr="00BC55AD">
        <w:rPr>
          <w:noProof/>
        </w:rPr>
        <w:t>revisions</w:t>
      </w:r>
      <w:r w:rsidRPr="00BC55AD">
        <w:t xml:space="preserve"> </w:t>
      </w:r>
      <w:r w:rsidR="00815BBF" w:rsidRPr="00BC55AD">
        <w:rPr>
          <w:noProof/>
        </w:rPr>
        <w:t>are</w:t>
      </w:r>
      <w:r w:rsidRPr="00BC55AD">
        <w:t xml:space="preserve"> fair, just, reasonable and sufficient.</w:t>
      </w:r>
    </w:p>
    <w:p w14:paraId="7FD5EA2B" w14:textId="77777777" w:rsidR="005E5271" w:rsidRDefault="005E5271" w:rsidP="005E5271">
      <w:pPr>
        <w:pStyle w:val="ListParagraph"/>
      </w:pPr>
    </w:p>
    <w:p w14:paraId="7FD5EA2C" w14:textId="013EA1F6" w:rsidR="00680661" w:rsidRPr="00BC55AD" w:rsidRDefault="005E5271" w:rsidP="005E527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5E5271">
        <w:t xml:space="preserve">Staff has completed its review of the </w:t>
      </w:r>
      <w:r w:rsidR="00182862">
        <w:t>Company</w:t>
      </w:r>
      <w:r w:rsidRPr="005E5271">
        <w:t>’s supporting financial documents, books and records.</w:t>
      </w:r>
      <w:r w:rsidR="00963F42">
        <w:t xml:space="preserve"> </w:t>
      </w:r>
      <w:r w:rsidRPr="005E5271">
        <w:t xml:space="preserve"> Staff’s review found that the </w:t>
      </w:r>
      <w:r w:rsidR="00182862">
        <w:t>Company</w:t>
      </w:r>
      <w:r w:rsidRPr="005E5271">
        <w:t xml:space="preserve">’s proposed rates would result in excess revenue. </w:t>
      </w:r>
      <w:r w:rsidR="00963F42">
        <w:t xml:space="preserve"> </w:t>
      </w:r>
      <w:r w:rsidRPr="005E5271">
        <w:t xml:space="preserve">Staff and the </w:t>
      </w:r>
      <w:r w:rsidR="00963F42">
        <w:t>C</w:t>
      </w:r>
      <w:r w:rsidRPr="005E5271">
        <w:t xml:space="preserve">ompany agreed to a revised revenue requirement of $139,000 (3.2 percent) additional annual revenue. </w:t>
      </w:r>
      <w:r w:rsidR="00963F42">
        <w:t xml:space="preserve"> </w:t>
      </w:r>
      <w:r w:rsidRPr="005E5271">
        <w:t xml:space="preserve">On </w:t>
      </w:r>
      <w:r w:rsidR="00EC3B78">
        <w:t xml:space="preserve">March </w:t>
      </w:r>
      <w:r w:rsidR="00C64CC6">
        <w:t xml:space="preserve">19, 2012 and March </w:t>
      </w:r>
      <w:r w:rsidR="00EC3B78">
        <w:t>22, 2013</w:t>
      </w:r>
      <w:r w:rsidRPr="005E5271">
        <w:t xml:space="preserve">, Mason filed revised tariff pages with the revised rates at </w:t>
      </w:r>
      <w:r w:rsidR="00182862">
        <w:t>Staff’s</w:t>
      </w:r>
      <w:r w:rsidRPr="005E5271">
        <w:t xml:space="preserve"> recommended levels.</w:t>
      </w:r>
    </w:p>
    <w:p w14:paraId="7FD5EA2D" w14:textId="77777777" w:rsidR="00680661" w:rsidRPr="00BC55AD" w:rsidRDefault="00680661" w:rsidP="00C06E00">
      <w:pPr>
        <w:tabs>
          <w:tab w:val="num" w:pos="0"/>
        </w:tabs>
        <w:spacing w:line="320" w:lineRule="exact"/>
        <w:ind w:hanging="720"/>
      </w:pPr>
    </w:p>
    <w:p w14:paraId="7FD5EA2E" w14:textId="77777777" w:rsidR="00680661" w:rsidRPr="00BC55AD" w:rsidRDefault="00680661" w:rsidP="00C06E00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14:paraId="7FD5EA2F" w14:textId="77777777" w:rsidR="00680661" w:rsidRPr="00BC55AD" w:rsidRDefault="00680661" w:rsidP="00C06E00">
      <w:pPr>
        <w:spacing w:line="320" w:lineRule="exact"/>
      </w:pPr>
    </w:p>
    <w:p w14:paraId="7FD5EA30" w14:textId="02CF724D" w:rsidR="001D3412" w:rsidRPr="00BC55AD" w:rsidRDefault="00963F42" w:rsidP="00963F42">
      <w:pPr>
        <w:pStyle w:val="FindingsConclusions"/>
        <w:tabs>
          <w:tab w:val="left" w:pos="0"/>
        </w:tabs>
        <w:ind w:hanging="1440"/>
      </w:pPr>
      <w:r>
        <w:t>(1)</w:t>
      </w:r>
      <w:r w:rsidR="00680661" w:rsidRPr="00BC55AD">
        <w:tab/>
        <w:t xml:space="preserve">The Washington Utilities and Transportation Commission is an agency of the </w:t>
      </w:r>
      <w:r w:rsidR="005F640F" w:rsidRPr="00BC55AD">
        <w:t>S</w:t>
      </w:r>
      <w:r w:rsidR="00680661" w:rsidRPr="00BC55AD">
        <w:t xml:space="preserve">tate of Washington vested by statute with the authority to regulate </w:t>
      </w:r>
      <w:r w:rsidR="002E7FAD" w:rsidRPr="00BC55AD">
        <w:t xml:space="preserve">the </w:t>
      </w:r>
      <w:r w:rsidR="00680661" w:rsidRPr="00BC55AD">
        <w:t xml:space="preserve">rates, </w:t>
      </w:r>
      <w:r w:rsidR="00680661" w:rsidRPr="00BC55AD">
        <w:lastRenderedPageBreak/>
        <w:t>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="00680661" w:rsidRPr="00BC55AD">
        <w:t xml:space="preserve"> public service companies, including solid waste</w:t>
      </w:r>
      <w:r w:rsidR="00680661" w:rsidRPr="00BC55AD">
        <w:rPr>
          <w:b/>
          <w:bCs/>
        </w:rPr>
        <w:t xml:space="preserve"> </w:t>
      </w:r>
      <w:r w:rsidR="00680661" w:rsidRPr="00BC55AD">
        <w:t xml:space="preserve">companies.  </w:t>
      </w:r>
      <w:r w:rsidR="008E5BB3" w:rsidRPr="00A05702">
        <w:t>RCW 80.01.040</w:t>
      </w:r>
      <w:r w:rsidR="008E5BB3" w:rsidRPr="00DA3C07">
        <w:t xml:space="preserve">, </w:t>
      </w:r>
      <w:r w:rsidR="008E5BB3" w:rsidRPr="00A05702">
        <w:t>RCW 81.01</w:t>
      </w:r>
      <w:r w:rsidR="008E5BB3" w:rsidRPr="00DA3C07">
        <w:t xml:space="preserve">, </w:t>
      </w:r>
      <w:r w:rsidR="008E5BB3" w:rsidRPr="00A05702">
        <w:t>RCW 81.04</w:t>
      </w:r>
      <w:r w:rsidR="008E5BB3" w:rsidRPr="00DA3C07">
        <w:t xml:space="preserve">, </w:t>
      </w:r>
      <w:r w:rsidR="008E5BB3" w:rsidRPr="00A05702">
        <w:t>RCW 81.16</w:t>
      </w:r>
      <w:r w:rsidR="008E5BB3" w:rsidRPr="00DA3C07">
        <w:t xml:space="preserve">, </w:t>
      </w:r>
      <w:r w:rsidR="008E5BB3" w:rsidRPr="00A05702">
        <w:t>RCW 81.28</w:t>
      </w:r>
      <w:r w:rsidR="008E5BB3" w:rsidRPr="00DA3C07">
        <w:t xml:space="preserve"> and </w:t>
      </w:r>
      <w:r w:rsidR="008E5BB3" w:rsidRPr="00A05702">
        <w:t>RCW 81.77</w:t>
      </w:r>
      <w:r w:rsidR="00680661" w:rsidRPr="00DA3C07">
        <w:rPr>
          <w:iCs/>
        </w:rPr>
        <w:t>.</w:t>
      </w:r>
      <w:r w:rsidR="00D153C6" w:rsidRPr="00DA3C07">
        <w:rPr>
          <w:iCs/>
        </w:rPr>
        <w:br/>
      </w:r>
    </w:p>
    <w:p w14:paraId="7FD5EA31" w14:textId="369B5239" w:rsidR="00680661" w:rsidRPr="00BC55AD" w:rsidRDefault="00963F42" w:rsidP="00963F42">
      <w:pPr>
        <w:pStyle w:val="FindingsConclusions"/>
        <w:tabs>
          <w:tab w:val="left" w:pos="0"/>
        </w:tabs>
        <w:ind w:hanging="1440"/>
      </w:pPr>
      <w:r>
        <w:t>(2)</w:t>
      </w:r>
      <w:r w:rsidR="00680661" w:rsidRPr="00BC55AD">
        <w:tab/>
      </w:r>
      <w:r w:rsidR="00815BBF">
        <w:t>Mason</w:t>
      </w:r>
      <w:r w:rsidR="008E5BB3" w:rsidRPr="00BC55AD">
        <w:t xml:space="preserve"> </w:t>
      </w:r>
      <w:r w:rsidR="00680661"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="00680661" w:rsidRPr="00BC55AD">
        <w:t xml:space="preserve"> company and a public service company subject to </w:t>
      </w:r>
      <w:r w:rsidR="000A1FA6" w:rsidRPr="00BC55AD">
        <w:t xml:space="preserve">Commission </w:t>
      </w:r>
      <w:r w:rsidR="00680661" w:rsidRPr="00BC55AD">
        <w:t>jurisdiction.</w:t>
      </w:r>
      <w:r w:rsidR="00D153C6" w:rsidRPr="00BC55AD">
        <w:br/>
      </w:r>
    </w:p>
    <w:p w14:paraId="7FD5EA32" w14:textId="5F24C101" w:rsidR="00680661" w:rsidRPr="00BC55AD" w:rsidRDefault="00963F42" w:rsidP="00963F42">
      <w:pPr>
        <w:pStyle w:val="FindingsConclusions"/>
        <w:tabs>
          <w:tab w:val="left" w:pos="0"/>
        </w:tabs>
        <w:ind w:hanging="1440"/>
      </w:pPr>
      <w:r>
        <w:t>(3)</w:t>
      </w:r>
      <w:r w:rsidR="00680661" w:rsidRPr="00BC55AD">
        <w:tab/>
        <w:t xml:space="preserve">This matter </w:t>
      </w:r>
      <w:r w:rsidR="0005503B" w:rsidRPr="00BC55AD">
        <w:t>came</w:t>
      </w:r>
      <w:r w:rsidR="00680661" w:rsidRPr="00BC55AD">
        <w:t xml:space="preserve"> before the Commission at its regularly scheduled meeting on</w:t>
      </w:r>
      <w:r w:rsidR="008D0141" w:rsidRPr="00BC55AD">
        <w:t xml:space="preserve"> </w:t>
      </w:r>
      <w:r w:rsidR="00815BBF">
        <w:t>March 28, 2013</w:t>
      </w:r>
      <w:r w:rsidR="008E5BB3" w:rsidRPr="00BC55AD">
        <w:t>.</w:t>
      </w:r>
      <w:r w:rsidR="008E5BB3" w:rsidRPr="00BC55AD">
        <w:br/>
      </w:r>
    </w:p>
    <w:p w14:paraId="7FD5EA33" w14:textId="1C48C4FC" w:rsidR="00680661" w:rsidRPr="00BC55AD" w:rsidRDefault="00680661" w:rsidP="00963F42">
      <w:pPr>
        <w:pStyle w:val="FindingsConclusions"/>
        <w:tabs>
          <w:tab w:val="left" w:pos="0"/>
        </w:tabs>
        <w:ind w:hanging="1440"/>
      </w:pPr>
      <w:r w:rsidRPr="00BC55AD">
        <w:t>(4)</w:t>
      </w:r>
      <w:r w:rsidRPr="00BC55AD">
        <w:tab/>
      </w:r>
      <w:r w:rsidR="008E5BB3" w:rsidRPr="00BC55AD">
        <w:t xml:space="preserve">The </w:t>
      </w:r>
      <w:r w:rsidR="00182862">
        <w:t xml:space="preserve">revised </w:t>
      </w:r>
      <w:r w:rsidR="008E5BB3" w:rsidRPr="00BC55AD">
        <w:t xml:space="preserve">tariff </w:t>
      </w:r>
      <w:r w:rsidR="00815BBF" w:rsidRPr="00BC55AD">
        <w:rPr>
          <w:noProof/>
        </w:rPr>
        <w:t>revisions</w:t>
      </w:r>
      <w:r w:rsidR="008E5BB3" w:rsidRPr="00BC55AD">
        <w:t xml:space="preserve"> </w:t>
      </w:r>
      <w:bookmarkStart w:id="1" w:name="Dropdown3"/>
      <w:r w:rsidR="00815BBF" w:rsidRPr="00BC55AD">
        <w:rPr>
          <w:noProof/>
        </w:rPr>
        <w:t>are</w:t>
      </w:r>
      <w:bookmarkEnd w:id="1"/>
      <w:r w:rsidR="008E5BB3" w:rsidRPr="00BC55AD">
        <w:t xml:space="preserve"> fair, just, reasonable and sufficient</w:t>
      </w:r>
      <w:r w:rsidR="00182862">
        <w:t xml:space="preserve"> because the Company has demonstrated the revised revenue requirement is reasonable and the revised tariff revisions generate the revised revenue requirement</w:t>
      </w:r>
      <w:r w:rsidRPr="00BC55AD">
        <w:t>.</w:t>
      </w:r>
      <w:r w:rsidR="00D153C6" w:rsidRPr="00BC55AD">
        <w:br/>
      </w:r>
    </w:p>
    <w:p w14:paraId="7FD5EA34" w14:textId="5F035580" w:rsidR="00680661" w:rsidRPr="00BC55AD" w:rsidRDefault="00680661" w:rsidP="00963F42">
      <w:pPr>
        <w:pStyle w:val="FindingsConclusions"/>
        <w:tabs>
          <w:tab w:val="left" w:pos="0"/>
        </w:tabs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</w:t>
      </w:r>
      <w:r w:rsidR="00182862">
        <w:t xml:space="preserve">revised </w:t>
      </w:r>
      <w:r w:rsidR="008E5BB3" w:rsidRPr="00BC55AD">
        <w:t xml:space="preserve">tariff </w:t>
      </w:r>
      <w:r w:rsidR="00815BBF" w:rsidRPr="00BC55AD">
        <w:rPr>
          <w:noProof/>
        </w:rPr>
        <w:t>revisions</w:t>
      </w:r>
      <w:r w:rsidR="008E5BB3" w:rsidRPr="00BC55AD">
        <w:t xml:space="preserve"> </w:t>
      </w:r>
      <w:r w:rsidR="00815BBF">
        <w:t>Mason</w:t>
      </w:r>
      <w:r w:rsidR="008E5BB3" w:rsidRPr="00BC55AD">
        <w:t xml:space="preserve"> filed in Docket </w:t>
      </w:r>
      <w:r w:rsidR="00815BBF">
        <w:t>TG-121791</w:t>
      </w:r>
      <w:r w:rsidR="008E5BB3" w:rsidRPr="00BC55AD">
        <w:t xml:space="preserve"> and giving due consideration, the Commission finds it is consistent with the public interest to dismiss the Complaint and Order Suspending Tariff </w:t>
      </w:r>
      <w:r w:rsidR="00815BBF" w:rsidRPr="00BC55AD">
        <w:rPr>
          <w:noProof/>
        </w:rPr>
        <w:t>Revisions</w:t>
      </w:r>
      <w:r w:rsidR="008E5BB3" w:rsidRPr="00BC55AD">
        <w:t xml:space="preserve"> in Docket </w:t>
      </w:r>
      <w:r w:rsidR="00815BBF">
        <w:t>TG-121791</w:t>
      </w:r>
      <w:r w:rsidR="008E5BB3" w:rsidRPr="00BC55AD">
        <w:t xml:space="preserve">, </w:t>
      </w:r>
      <w:r w:rsidR="00A05702" w:rsidRPr="00BC55AD">
        <w:t>dated December</w:t>
      </w:r>
      <w:r w:rsidR="00EC3B78">
        <w:t xml:space="preserve"> 27, 2012</w:t>
      </w:r>
      <w:r w:rsidR="008E5BB3" w:rsidRPr="00BC55AD">
        <w:t xml:space="preserve">, and allow the </w:t>
      </w:r>
      <w:r w:rsidR="00182862">
        <w:t xml:space="preserve">revised </w:t>
      </w:r>
      <w:r w:rsidR="008E5BB3" w:rsidRPr="00BC55AD">
        <w:t xml:space="preserve">tariff </w:t>
      </w:r>
      <w:r w:rsidR="00815BBF" w:rsidRPr="00BC55AD">
        <w:rPr>
          <w:noProof/>
        </w:rPr>
        <w:t>revisions</w:t>
      </w:r>
      <w:r w:rsidR="008E5BB3" w:rsidRPr="00BC55AD">
        <w:t xml:space="preserve"> to Tariff</w:t>
      </w:r>
      <w:r w:rsidR="00EF476F">
        <w:t xml:space="preserve"> No.</w:t>
      </w:r>
      <w:r w:rsidR="00815BBF">
        <w:t>13</w:t>
      </w:r>
      <w:r w:rsidR="00EC3B78">
        <w:t xml:space="preserve">, </w:t>
      </w:r>
      <w:r w:rsidR="00182862">
        <w:t xml:space="preserve">filed </w:t>
      </w:r>
      <w:r w:rsidR="00EC3B78">
        <w:t>on March 22, 2013</w:t>
      </w:r>
      <w:r w:rsidR="00182862">
        <w:t>,</w:t>
      </w:r>
      <w:r w:rsidR="008E5BB3" w:rsidRPr="00BC55AD">
        <w:t xml:space="preserve"> to become effective on </w:t>
      </w:r>
      <w:r w:rsidR="00A35E98">
        <w:t xml:space="preserve">    </w:t>
      </w:r>
      <w:r w:rsidR="00815BBF">
        <w:t>April 1, 2013</w:t>
      </w:r>
      <w:r w:rsidR="008E5BB3" w:rsidRPr="00BC55AD">
        <w:t>.</w:t>
      </w:r>
      <w:r w:rsidR="00D153C6" w:rsidRPr="00BC55AD">
        <w:br/>
      </w:r>
    </w:p>
    <w:p w14:paraId="7FD5EA35" w14:textId="77777777" w:rsidR="00680661" w:rsidRPr="00BC55AD" w:rsidRDefault="00680661" w:rsidP="00963F42">
      <w:pPr>
        <w:pStyle w:val="Heading2"/>
        <w:tabs>
          <w:tab w:val="left" w:pos="0"/>
        </w:tabs>
        <w:spacing w:line="320" w:lineRule="exact"/>
        <w:ind w:hanging="1440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14:paraId="7FD5EA36" w14:textId="77777777" w:rsidR="00680661" w:rsidRPr="00BC55AD" w:rsidRDefault="00680661" w:rsidP="00963F42">
      <w:pPr>
        <w:tabs>
          <w:tab w:val="left" w:pos="0"/>
        </w:tabs>
        <w:spacing w:line="320" w:lineRule="exact"/>
        <w:ind w:hanging="1440"/>
      </w:pPr>
    </w:p>
    <w:p w14:paraId="7FD5EA37" w14:textId="12450FBB" w:rsidR="00680661" w:rsidRPr="00BC55AD" w:rsidRDefault="00963F42" w:rsidP="00963F42">
      <w:pPr>
        <w:tabs>
          <w:tab w:val="left" w:pos="0"/>
        </w:tabs>
        <w:spacing w:line="320" w:lineRule="exact"/>
        <w:ind w:left="-72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 w:rsidR="00680661" w:rsidRPr="00BC55AD">
        <w:rPr>
          <w:b/>
        </w:rPr>
        <w:t>THE COMMISSION ORDERS:</w:t>
      </w:r>
    </w:p>
    <w:p w14:paraId="7FD5EA38" w14:textId="77777777" w:rsidR="00680661" w:rsidRPr="00BC55AD" w:rsidRDefault="00680661" w:rsidP="00963F42">
      <w:pPr>
        <w:tabs>
          <w:tab w:val="left" w:pos="0"/>
        </w:tabs>
        <w:spacing w:line="320" w:lineRule="exact"/>
        <w:ind w:hanging="1440"/>
      </w:pPr>
    </w:p>
    <w:p w14:paraId="7FD5EA39" w14:textId="2EB30ACC" w:rsidR="008E5BB3" w:rsidRPr="00BC55AD" w:rsidRDefault="00963F42" w:rsidP="00963F42">
      <w:pPr>
        <w:numPr>
          <w:ilvl w:val="0"/>
          <w:numId w:val="14"/>
        </w:numPr>
        <w:tabs>
          <w:tab w:val="clear" w:pos="720"/>
          <w:tab w:val="left" w:pos="0"/>
        </w:tabs>
        <w:spacing w:line="320" w:lineRule="exact"/>
        <w:ind w:left="700" w:hanging="1440"/>
      </w:pPr>
      <w:r>
        <w:t>(1)</w:t>
      </w:r>
      <w:r w:rsidR="00680661" w:rsidRPr="00BC55AD">
        <w:tab/>
      </w:r>
      <w:r w:rsidR="008E5BB3" w:rsidRPr="00BC55AD">
        <w:t xml:space="preserve">The Complaint and Order Suspending Tariff </w:t>
      </w:r>
      <w:r w:rsidR="00815BBF" w:rsidRPr="00BC55AD">
        <w:rPr>
          <w:noProof/>
        </w:rPr>
        <w:t>Revisions</w:t>
      </w:r>
      <w:r w:rsidR="008E5BB3" w:rsidRPr="00BC55AD">
        <w:t xml:space="preserve"> in Docket </w:t>
      </w:r>
      <w:r w:rsidR="00815BBF">
        <w:t>TG-121791</w:t>
      </w:r>
      <w:r w:rsidR="008E5BB3" w:rsidRPr="00BC55AD">
        <w:t xml:space="preserve">, entered on </w:t>
      </w:r>
      <w:r w:rsidR="005D0B29">
        <w:rPr>
          <w:bCs/>
        </w:rPr>
        <w:t>December 27, 2012</w:t>
      </w:r>
      <w:r w:rsidR="008E5BB3" w:rsidRPr="00BC55AD">
        <w:t>, is dismissed.</w:t>
      </w:r>
      <w:r w:rsidR="00D153C6" w:rsidRPr="00BC55AD">
        <w:br/>
      </w:r>
    </w:p>
    <w:p w14:paraId="7FD5EA3A" w14:textId="5E82E6C7" w:rsidR="00963F42" w:rsidRDefault="00963F42" w:rsidP="00963F42">
      <w:pPr>
        <w:pStyle w:val="FindingsConclusions"/>
        <w:tabs>
          <w:tab w:val="left" w:pos="0"/>
        </w:tabs>
        <w:ind w:hanging="1440"/>
      </w:pPr>
      <w:r>
        <w:t>(2)</w:t>
      </w:r>
      <w:r w:rsidR="008E5BB3" w:rsidRPr="00BC55AD">
        <w:tab/>
        <w:t xml:space="preserve">The </w:t>
      </w:r>
      <w:r w:rsidR="00182862">
        <w:t xml:space="preserve">revised </w:t>
      </w:r>
      <w:r w:rsidR="008E5BB3" w:rsidRPr="00BC55AD">
        <w:t xml:space="preserve">tariff </w:t>
      </w:r>
      <w:r w:rsidR="00815BBF" w:rsidRPr="00BC55AD">
        <w:rPr>
          <w:noProof/>
        </w:rPr>
        <w:t>revisions</w:t>
      </w:r>
      <w:r w:rsidR="008E5BB3" w:rsidRPr="00BC55AD">
        <w:t xml:space="preserve"> </w:t>
      </w:r>
      <w:r w:rsidR="00815BBF">
        <w:t>Mason County Garbage Company, Inc. (G-88)</w:t>
      </w:r>
      <w:r w:rsidR="00182862">
        <w:t>,</w:t>
      </w:r>
      <w:r w:rsidR="008E5BB3" w:rsidRPr="00BC55AD">
        <w:t xml:space="preserve"> filed in this docket on </w:t>
      </w:r>
      <w:r w:rsidR="00815BBF">
        <w:t>November 13, 2012</w:t>
      </w:r>
      <w:r w:rsidR="00EF476F">
        <w:t xml:space="preserve">, as </w:t>
      </w:r>
      <w:r w:rsidR="00EF476F" w:rsidRPr="00EF476F">
        <w:t xml:space="preserve">revised on </w:t>
      </w:r>
      <w:r w:rsidR="00EC3B78">
        <w:t>March 22, 2013</w:t>
      </w:r>
      <w:r w:rsidR="00182862">
        <w:t>,</w:t>
      </w:r>
      <w:r w:rsidR="00EC3B78">
        <w:t xml:space="preserve"> </w:t>
      </w:r>
      <w:r w:rsidR="008E5BB3" w:rsidRPr="00BC55AD">
        <w:t xml:space="preserve">shall become effective on </w:t>
      </w:r>
      <w:r w:rsidR="00815BBF">
        <w:t>April 1, 2013</w:t>
      </w:r>
      <w:r w:rsidR="008E5BB3" w:rsidRPr="00BC55AD">
        <w:t>.</w:t>
      </w:r>
      <w:r w:rsidR="00680661" w:rsidRPr="00BC55AD">
        <w:t xml:space="preserve">   </w:t>
      </w:r>
      <w:r w:rsidR="004B398A" w:rsidRPr="00BC55AD">
        <w:br/>
      </w:r>
    </w:p>
    <w:p w14:paraId="6DB00050" w14:textId="2A359D88" w:rsidR="00963F42" w:rsidRDefault="00963F42"/>
    <w:p w14:paraId="7FD5EA3B" w14:textId="3EAD106D" w:rsidR="00963F42" w:rsidRDefault="00963F42">
      <w:r>
        <w:br w:type="page"/>
      </w:r>
    </w:p>
    <w:p w14:paraId="7FD5EA3C" w14:textId="33B59DB9" w:rsidR="00680661" w:rsidRPr="00BC55AD" w:rsidRDefault="00680661" w:rsidP="00C06E00">
      <w:pPr>
        <w:spacing w:line="320" w:lineRule="exact"/>
      </w:pPr>
      <w:r w:rsidRPr="00BC55AD">
        <w:lastRenderedPageBreak/>
        <w:t xml:space="preserve">DATED at Olympia, Washington, and </w:t>
      </w:r>
      <w:r w:rsidR="008E5BB3" w:rsidRPr="00BC55AD">
        <w:t xml:space="preserve">effective </w:t>
      </w:r>
      <w:r w:rsidR="00815BBF">
        <w:t>March 28, 2013</w:t>
      </w:r>
      <w:r w:rsidRPr="00BC55AD">
        <w:t>.</w:t>
      </w:r>
    </w:p>
    <w:p w14:paraId="7FD5EA3D" w14:textId="77777777" w:rsidR="00680661" w:rsidRPr="00BC55AD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FD5EA3E" w14:textId="77777777" w:rsidR="00D20653" w:rsidRDefault="00D20653" w:rsidP="00D20653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COMMISSION</w:t>
      </w:r>
    </w:p>
    <w:p w14:paraId="7FD5EA3F" w14:textId="77777777" w:rsidR="00D20653" w:rsidRDefault="00D20653" w:rsidP="00D20653">
      <w:pPr>
        <w:spacing w:line="320" w:lineRule="exact"/>
      </w:pPr>
    </w:p>
    <w:p w14:paraId="7FD5EA40" w14:textId="77777777" w:rsidR="00D20653" w:rsidRDefault="00D20653" w:rsidP="00D20653">
      <w:pPr>
        <w:spacing w:line="320" w:lineRule="exact"/>
      </w:pPr>
    </w:p>
    <w:p w14:paraId="7FD5EA41" w14:textId="77777777" w:rsidR="00D20653" w:rsidRDefault="00D20653" w:rsidP="00D20653">
      <w:pPr>
        <w:spacing w:line="320" w:lineRule="exact"/>
      </w:pPr>
    </w:p>
    <w:p w14:paraId="7FD5EA42" w14:textId="77777777" w:rsidR="00D20653" w:rsidRDefault="00D20653" w:rsidP="00D20653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7FD5EA43" w14:textId="77777777" w:rsidR="00D20653" w:rsidRDefault="00D20653" w:rsidP="00D20653">
      <w:pPr>
        <w:spacing w:line="320" w:lineRule="exact"/>
      </w:pPr>
    </w:p>
    <w:p w14:paraId="7FD5EA44" w14:textId="77777777" w:rsidR="00D20653" w:rsidRDefault="00D20653" w:rsidP="00D20653">
      <w:pPr>
        <w:spacing w:line="320" w:lineRule="exact"/>
      </w:pPr>
    </w:p>
    <w:p w14:paraId="7FD5EA45" w14:textId="77777777" w:rsidR="00D20653" w:rsidRDefault="00D20653" w:rsidP="00D20653">
      <w:pPr>
        <w:spacing w:line="320" w:lineRule="exact"/>
      </w:pPr>
    </w:p>
    <w:p w14:paraId="7FD5EA46" w14:textId="77777777" w:rsidR="00D20653" w:rsidRDefault="00D20653" w:rsidP="00D20653">
      <w:pPr>
        <w:spacing w:line="320" w:lineRule="exact"/>
      </w:pPr>
      <w:r>
        <w:tab/>
      </w:r>
      <w:r>
        <w:tab/>
      </w:r>
      <w:r>
        <w:tab/>
      </w:r>
      <w:r>
        <w:tab/>
        <w:t>PHILIP B. JONES, Commissioner</w:t>
      </w:r>
    </w:p>
    <w:p w14:paraId="7FD5EA47" w14:textId="77777777" w:rsidR="00D20653" w:rsidRDefault="00D20653" w:rsidP="00D20653">
      <w:pPr>
        <w:spacing w:line="320" w:lineRule="exact"/>
      </w:pPr>
    </w:p>
    <w:p w14:paraId="7FD5EA48" w14:textId="77777777" w:rsidR="00D20653" w:rsidRDefault="00D20653" w:rsidP="00D20653">
      <w:pPr>
        <w:spacing w:line="320" w:lineRule="exact"/>
        <w:ind w:left="2160" w:firstLine="720"/>
      </w:pPr>
    </w:p>
    <w:p w14:paraId="7FD5EA49" w14:textId="77777777" w:rsidR="00D20653" w:rsidRDefault="00D20653" w:rsidP="00D20653">
      <w:pPr>
        <w:spacing w:line="320" w:lineRule="exact"/>
        <w:ind w:left="2160" w:firstLine="720"/>
      </w:pPr>
    </w:p>
    <w:p w14:paraId="7FD5EA4A" w14:textId="77777777" w:rsidR="00D20653" w:rsidRDefault="00D20653" w:rsidP="00D20653">
      <w:pPr>
        <w:spacing w:line="320" w:lineRule="exact"/>
        <w:ind w:left="2160" w:firstLine="720"/>
      </w:pPr>
      <w:r>
        <w:t>JEFFREY D. GOLTZ, Commissioner</w:t>
      </w:r>
    </w:p>
    <w:p w14:paraId="7FD5EA4B" w14:textId="77777777" w:rsidR="004B398A" w:rsidRPr="00BC55AD" w:rsidRDefault="004B398A" w:rsidP="00C06E00">
      <w:pPr>
        <w:spacing w:line="320" w:lineRule="exact"/>
      </w:pPr>
    </w:p>
    <w:p w14:paraId="7FD5EA4C" w14:textId="77777777" w:rsidR="00680661" w:rsidRPr="00BC55AD" w:rsidRDefault="00680661" w:rsidP="00C06E00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FD5EA4D" w14:textId="65E93542" w:rsidR="00963F42" w:rsidRPr="00BC55AD" w:rsidRDefault="00963F42" w:rsidP="00963F42">
      <w:pPr>
        <w:spacing w:line="320" w:lineRule="exact"/>
        <w:jc w:val="center"/>
      </w:pPr>
      <w:r w:rsidRPr="00BC55AD">
        <w:t xml:space="preserve"> </w:t>
      </w:r>
    </w:p>
    <w:p w14:paraId="7FD5EA6A" w14:textId="1408E2E5" w:rsidR="00E47BC0" w:rsidRPr="00BC55AD" w:rsidRDefault="00E47BC0" w:rsidP="00C06E00">
      <w:pPr>
        <w:pStyle w:val="Header"/>
        <w:tabs>
          <w:tab w:val="clear" w:pos="4320"/>
          <w:tab w:val="clear" w:pos="8640"/>
        </w:tabs>
        <w:spacing w:line="320" w:lineRule="exact"/>
        <w:ind w:left="4300"/>
      </w:pPr>
    </w:p>
    <w:sectPr w:rsidR="00E47BC0" w:rsidRPr="00BC55AD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EA6F" w14:textId="77777777" w:rsidR="00EF476F" w:rsidRDefault="00EF476F">
      <w:r>
        <w:separator/>
      </w:r>
    </w:p>
  </w:endnote>
  <w:endnote w:type="continuationSeparator" w:id="0">
    <w:p w14:paraId="7FD5EA70" w14:textId="77777777" w:rsidR="00EF476F" w:rsidRDefault="00EF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5EA6D" w14:textId="77777777" w:rsidR="00EF476F" w:rsidRDefault="00EF476F">
      <w:r>
        <w:separator/>
      </w:r>
    </w:p>
  </w:footnote>
  <w:footnote w:type="continuationSeparator" w:id="0">
    <w:p w14:paraId="7FD5EA6E" w14:textId="77777777" w:rsidR="00EF476F" w:rsidRDefault="00EF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EA75" w14:textId="109655FA" w:rsidR="00EF476F" w:rsidRPr="00A748CC" w:rsidRDefault="00EF476F" w:rsidP="00A05702">
    <w:pPr>
      <w:pStyle w:val="Header"/>
      <w:tabs>
        <w:tab w:val="left" w:pos="5147"/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815BBF" w:rsidRPr="00815BBF">
      <w:rPr>
        <w:b/>
        <w:sz w:val="20"/>
      </w:rPr>
      <w:t>TG-121791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A05702">
      <w:rPr>
        <w:b/>
        <w:sz w:val="20"/>
      </w:rPr>
      <w:tab/>
    </w:r>
    <w:r w:rsidRPr="00A748CC">
      <w:rPr>
        <w:b/>
        <w:sz w:val="20"/>
      </w:rPr>
      <w:t xml:space="preserve">                 PAGE </w:t>
    </w:r>
    <w:r w:rsidR="00A05702" w:rsidRPr="00A05702">
      <w:rPr>
        <w:b/>
        <w:sz w:val="20"/>
      </w:rPr>
      <w:fldChar w:fldCharType="begin"/>
    </w:r>
    <w:r w:rsidR="00A05702" w:rsidRPr="00A05702">
      <w:rPr>
        <w:b/>
        <w:sz w:val="20"/>
      </w:rPr>
      <w:instrText xml:space="preserve"> PAGE   \* MERGEFORMAT </w:instrText>
    </w:r>
    <w:r w:rsidR="00A05702" w:rsidRPr="00A05702">
      <w:rPr>
        <w:b/>
        <w:sz w:val="20"/>
      </w:rPr>
      <w:fldChar w:fldCharType="separate"/>
    </w:r>
    <w:r w:rsidR="00CA268F">
      <w:rPr>
        <w:b/>
        <w:noProof/>
        <w:sz w:val="20"/>
      </w:rPr>
      <w:t>2</w:t>
    </w:r>
    <w:r w:rsidR="00A05702" w:rsidRPr="00A05702">
      <w:rPr>
        <w:b/>
        <w:noProof/>
        <w:sz w:val="20"/>
      </w:rPr>
      <w:fldChar w:fldCharType="end"/>
    </w:r>
  </w:p>
  <w:p w14:paraId="7FD5EA76" w14:textId="726D1D20" w:rsidR="00EF476F" w:rsidRPr="0050337D" w:rsidRDefault="00EF476F" w:rsidP="00E47BC0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815BBF" w:rsidRPr="00815BBF">
      <w:rPr>
        <w:b/>
        <w:sz w:val="20"/>
      </w:rPr>
      <w:t>02</w:t>
    </w:r>
  </w:p>
  <w:p w14:paraId="7FD5EA77" w14:textId="77777777" w:rsidR="00EF476F" w:rsidRPr="00B804A1" w:rsidRDefault="00EF476F">
    <w:pPr>
      <w:pStyle w:val="Header"/>
      <w:tabs>
        <w:tab w:val="left" w:pos="7000"/>
      </w:tabs>
      <w:rPr>
        <w:rStyle w:val="PageNumber"/>
        <w:sz w:val="20"/>
      </w:rPr>
    </w:pPr>
  </w:p>
  <w:p w14:paraId="7FD5EA78" w14:textId="77777777" w:rsidR="00EF476F" w:rsidRPr="00B804A1" w:rsidRDefault="00EF476F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3D16C408"/>
    <w:lvl w:ilvl="0" w:tplc="16D89BC6">
      <w:start w:val="1"/>
      <w:numFmt w:val="decimal"/>
      <w:pStyle w:val="FindingsConclusions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F4"/>
    <w:rsid w:val="0005503B"/>
    <w:rsid w:val="00082E3F"/>
    <w:rsid w:val="000A1FA6"/>
    <w:rsid w:val="000D1761"/>
    <w:rsid w:val="00102F0D"/>
    <w:rsid w:val="00182862"/>
    <w:rsid w:val="001D3412"/>
    <w:rsid w:val="002977E7"/>
    <w:rsid w:val="002E3BE8"/>
    <w:rsid w:val="002E7FAD"/>
    <w:rsid w:val="0031713E"/>
    <w:rsid w:val="003456E4"/>
    <w:rsid w:val="003621D7"/>
    <w:rsid w:val="003855A0"/>
    <w:rsid w:val="003A4A0D"/>
    <w:rsid w:val="003B347D"/>
    <w:rsid w:val="003E0B5F"/>
    <w:rsid w:val="00434BCA"/>
    <w:rsid w:val="00461A20"/>
    <w:rsid w:val="004A6A3E"/>
    <w:rsid w:val="004B398A"/>
    <w:rsid w:val="004C2BF2"/>
    <w:rsid w:val="005A2B93"/>
    <w:rsid w:val="005D0B29"/>
    <w:rsid w:val="005E5271"/>
    <w:rsid w:val="005F640F"/>
    <w:rsid w:val="006277B1"/>
    <w:rsid w:val="006453D1"/>
    <w:rsid w:val="00667FD4"/>
    <w:rsid w:val="00680661"/>
    <w:rsid w:val="006C2E91"/>
    <w:rsid w:val="0077193D"/>
    <w:rsid w:val="007D1C1E"/>
    <w:rsid w:val="00815BBF"/>
    <w:rsid w:val="00836DB1"/>
    <w:rsid w:val="008A7AA6"/>
    <w:rsid w:val="008B5199"/>
    <w:rsid w:val="008D0141"/>
    <w:rsid w:val="008E1C28"/>
    <w:rsid w:val="008E5BB3"/>
    <w:rsid w:val="008F216E"/>
    <w:rsid w:val="00904819"/>
    <w:rsid w:val="0090743C"/>
    <w:rsid w:val="00907C4F"/>
    <w:rsid w:val="00920608"/>
    <w:rsid w:val="00925819"/>
    <w:rsid w:val="00933C3C"/>
    <w:rsid w:val="0093746F"/>
    <w:rsid w:val="0094001F"/>
    <w:rsid w:val="00963F42"/>
    <w:rsid w:val="009C034A"/>
    <w:rsid w:val="009D6EF3"/>
    <w:rsid w:val="009E0424"/>
    <w:rsid w:val="00A05702"/>
    <w:rsid w:val="00A1115E"/>
    <w:rsid w:val="00A35E98"/>
    <w:rsid w:val="00AA3CD6"/>
    <w:rsid w:val="00AB67DB"/>
    <w:rsid w:val="00AE4ACE"/>
    <w:rsid w:val="00B1701C"/>
    <w:rsid w:val="00B31834"/>
    <w:rsid w:val="00B66000"/>
    <w:rsid w:val="00B804A1"/>
    <w:rsid w:val="00BA052A"/>
    <w:rsid w:val="00BA5180"/>
    <w:rsid w:val="00BC55AD"/>
    <w:rsid w:val="00C06E00"/>
    <w:rsid w:val="00C116F1"/>
    <w:rsid w:val="00C57E8B"/>
    <w:rsid w:val="00C64CC6"/>
    <w:rsid w:val="00CA268F"/>
    <w:rsid w:val="00CB366F"/>
    <w:rsid w:val="00CF5CD3"/>
    <w:rsid w:val="00D153C6"/>
    <w:rsid w:val="00D20653"/>
    <w:rsid w:val="00D84471"/>
    <w:rsid w:val="00DA3C07"/>
    <w:rsid w:val="00DA532D"/>
    <w:rsid w:val="00DB6F17"/>
    <w:rsid w:val="00DD6602"/>
    <w:rsid w:val="00E240F4"/>
    <w:rsid w:val="00E47BC0"/>
    <w:rsid w:val="00E50911"/>
    <w:rsid w:val="00E64D3F"/>
    <w:rsid w:val="00E900E2"/>
    <w:rsid w:val="00EC3B78"/>
    <w:rsid w:val="00ED1448"/>
    <w:rsid w:val="00EE2000"/>
    <w:rsid w:val="00EE7636"/>
    <w:rsid w:val="00EF476F"/>
    <w:rsid w:val="00F14F25"/>
    <w:rsid w:val="00F20883"/>
    <w:rsid w:val="00F67495"/>
    <w:rsid w:val="00F8705B"/>
    <w:rsid w:val="00F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7FD5E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963F42"/>
    <w:pPr>
      <w:numPr>
        <w:numId w:val="14"/>
      </w:numPr>
      <w:spacing w:line="288" w:lineRule="auto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5E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963F42"/>
    <w:pPr>
      <w:numPr>
        <w:numId w:val="14"/>
      </w:numPr>
      <w:spacing w:line="288" w:lineRule="auto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5E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2012-11-13T08:00:00+00:00</OpenedDate>
    <Date1 xmlns="dc463f71-b30c-4ab2-9473-d307f9d35888">2013-03-28T07:00:00+00:00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121791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3947F718AD2040BA52E330EB6412E2" ma:contentTypeVersion="139" ma:contentTypeDescription="" ma:contentTypeScope="" ma:versionID="d76eeb6192e681002cfeee4e63b9a5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9883B-B558-493D-85AB-970B3008E658}"/>
</file>

<file path=customXml/itemProps2.xml><?xml version="1.0" encoding="utf-8"?>
<ds:datastoreItem xmlns:ds="http://schemas.openxmlformats.org/officeDocument/2006/customXml" ds:itemID="{B480D242-861D-4DC4-9448-443284F0C653}"/>
</file>

<file path=customXml/itemProps3.xml><?xml version="1.0" encoding="utf-8"?>
<ds:datastoreItem xmlns:ds="http://schemas.openxmlformats.org/officeDocument/2006/customXml" ds:itemID="{DEEABEA2-12E6-4A3F-BE9E-C5A35BA17347}"/>
</file>

<file path=customXml/itemProps4.xml><?xml version="1.0" encoding="utf-8"?>
<ds:datastoreItem xmlns:ds="http://schemas.openxmlformats.org/officeDocument/2006/customXml" ds:itemID="{064CEDA4-774B-4793-B5D3-DDE3EB721D2A}"/>
</file>

<file path=customXml/itemProps5.xml><?xml version="1.0" encoding="utf-8"?>
<ds:datastoreItem xmlns:ds="http://schemas.openxmlformats.org/officeDocument/2006/customXml" ds:itemID="{3B94E5E3-2D06-47F2-90AC-DC2C0C89D746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</Template>
  <TotalTime>1</TotalTime>
  <Pages>3</Pages>
  <Words>537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TG-121791 Order 02 Mason County</vt:lpstr>
    </vt:vector>
  </TitlesOfParts>
  <Company>WUTC</Company>
  <LinksUpToDate>false</LinksUpToDate>
  <CharactersWithSpaces>3472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TG-121791 Order 02 Mason County</dc:title>
  <dc:creator>Melissa Cheesman</dc:creator>
  <cp:lastModifiedBy>Kern, Cathy (UTC)</cp:lastModifiedBy>
  <cp:revision>2</cp:revision>
  <cp:lastPrinted>2007-10-25T17:06:00Z</cp:lastPrinted>
  <dcterms:created xsi:type="dcterms:W3CDTF">2013-03-28T16:14:00Z</dcterms:created>
  <dcterms:modified xsi:type="dcterms:W3CDTF">2013-03-28T16:14:00Z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0x0101006E56B4D1795A2E4DB2F0B01679ED314A00CE3947F718AD2040BA52E330EB6412E2</vt:lpwstr>
  </property>
  <property fmtid="{D5CDD505-2E9C-101B-9397-08002B2CF9AE}" pid="3" name="_docset_NoMedatataSyncRequired">
    <vt:lpwstr>False</vt:lpwstr>
  </property>
</Properties>
</file>