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86" w:rsidRDefault="008E7A86" w:rsidP="008E7A8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A86" w:rsidRDefault="008E7A86" w:rsidP="008E7A86"/>
    <w:p w:rsidR="008E7A86" w:rsidRDefault="008E7A86" w:rsidP="008E7A86"/>
    <w:p w:rsidR="008E7A86" w:rsidRPr="00A82189" w:rsidRDefault="008E7A86" w:rsidP="008E7A86">
      <w:r>
        <w:t xml:space="preserve">July </w:t>
      </w:r>
      <w:r w:rsidR="005914B9">
        <w:t>31</w:t>
      </w:r>
      <w:r>
        <w:t>, 2012</w:t>
      </w:r>
    </w:p>
    <w:p w:rsidR="008E7A86" w:rsidRDefault="008E7A86" w:rsidP="008E7A86">
      <w:pPr>
        <w:rPr>
          <w:i/>
        </w:rPr>
      </w:pPr>
    </w:p>
    <w:p w:rsidR="00BF2C7B" w:rsidRDefault="008E7A86" w:rsidP="008E7A86">
      <w:pPr>
        <w:rPr>
          <w:b/>
          <w:i/>
        </w:rPr>
      </w:pPr>
      <w:smartTag w:uri="urn:schemas-microsoft-com:office:smarttags" w:element="stockticker">
        <w:r w:rsidRPr="00487E15">
          <w:rPr>
            <w:b/>
            <w:i/>
          </w:rPr>
          <w:t>VIA</w:t>
        </w:r>
      </w:smartTag>
      <w:r w:rsidRPr="00487E15">
        <w:rPr>
          <w:b/>
          <w:i/>
        </w:rPr>
        <w:t xml:space="preserve"> ELECTRONIC </w:t>
      </w:r>
      <w:r>
        <w:rPr>
          <w:b/>
          <w:i/>
        </w:rPr>
        <w:t>FILING</w:t>
      </w:r>
      <w:r w:rsidRPr="00487E15">
        <w:rPr>
          <w:b/>
          <w:i/>
        </w:rPr>
        <w:t xml:space="preserve"> </w:t>
      </w:r>
    </w:p>
    <w:p w:rsidR="008E7A86" w:rsidRPr="00BF2C7B" w:rsidRDefault="008E7A86" w:rsidP="008E7A86">
      <w:pPr>
        <w:rPr>
          <w:b/>
          <w:i/>
        </w:rPr>
      </w:pPr>
      <w:smartTag w:uri="urn:schemas-microsoft-com:office:smarttags" w:element="stockticker">
        <w:r w:rsidRPr="00487E15">
          <w:rPr>
            <w:b/>
            <w:i/>
          </w:rPr>
          <w:t>AND</w:t>
        </w:r>
      </w:smartTag>
      <w:r w:rsidRPr="00487E15">
        <w:rPr>
          <w:b/>
          <w:i/>
        </w:rPr>
        <w:t xml:space="preserve"> </w:t>
      </w:r>
      <w:r w:rsidR="00BF2C7B">
        <w:rPr>
          <w:b/>
          <w:i/>
        </w:rPr>
        <w:t>OVERNIGHT DELIVERY</w:t>
      </w:r>
    </w:p>
    <w:p w:rsidR="008E7A86" w:rsidRDefault="008E7A86" w:rsidP="008E7A86"/>
    <w:p w:rsidR="008E7A86" w:rsidRPr="00802FA7" w:rsidRDefault="008E7A86" w:rsidP="008E7A86">
      <w:pPr>
        <w:rPr>
          <w:rFonts w:ascii="Times New Roman" w:hAnsi="Times New Roman"/>
          <w:szCs w:val="24"/>
        </w:rPr>
      </w:pPr>
      <w:smartTag w:uri="urn:schemas-microsoft-com:office:smarttags" w:element="State">
        <w:smartTag w:uri="urn:schemas-microsoft-com:office:smarttags" w:element="place">
          <w:r w:rsidRPr="00802FA7">
            <w:rPr>
              <w:rFonts w:ascii="Times New Roman" w:hAnsi="Times New Roman"/>
              <w:szCs w:val="24"/>
            </w:rPr>
            <w:t>Washington</w:t>
          </w:r>
        </w:smartTag>
      </w:smartTag>
      <w:r w:rsidRPr="00802FA7">
        <w:rPr>
          <w:rFonts w:ascii="Times New Roman" w:hAnsi="Times New Roman"/>
          <w:szCs w:val="24"/>
        </w:rPr>
        <w:t xml:space="preserve"> Utilities and Transportation Commission</w:t>
      </w:r>
      <w:r w:rsidRPr="00802FA7">
        <w:rPr>
          <w:rFonts w:ascii="Times New Roman" w:hAnsi="Times New Roman"/>
          <w:szCs w:val="24"/>
        </w:rPr>
        <w:br/>
      </w:r>
      <w:smartTag w:uri="urn:schemas-microsoft-com:office:smarttags" w:element="address">
        <w:smartTag w:uri="urn:schemas-microsoft-com:office:smarttags" w:element="Street">
          <w:r w:rsidRPr="00802FA7">
            <w:rPr>
              <w:rFonts w:ascii="Times New Roman" w:hAnsi="Times New Roman"/>
              <w:szCs w:val="24"/>
            </w:rPr>
            <w:t>1300 S. Evergreen Park Drive S.W.</w:t>
          </w:r>
          <w:r w:rsidRPr="00802FA7">
            <w:rPr>
              <w:rFonts w:ascii="Times New Roman" w:hAnsi="Times New Roman"/>
              <w:szCs w:val="24"/>
            </w:rPr>
            <w:br/>
            <w:t>P.O. Box 47250</w:t>
          </w:r>
        </w:smartTag>
        <w:r w:rsidRPr="00802FA7">
          <w:rPr>
            <w:rFonts w:ascii="Times New Roman" w:hAnsi="Times New Roman"/>
            <w:szCs w:val="24"/>
          </w:rPr>
          <w:br/>
        </w:r>
        <w:smartTag w:uri="urn:schemas-microsoft-com:office:smarttags" w:element="City">
          <w:r w:rsidRPr="00802FA7">
            <w:rPr>
              <w:rFonts w:ascii="Times New Roman" w:hAnsi="Times New Roman"/>
              <w:szCs w:val="24"/>
            </w:rPr>
            <w:t>Olympia</w:t>
          </w:r>
        </w:smartTag>
        <w:r w:rsidRPr="00802FA7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802FA7">
            <w:rPr>
              <w:rFonts w:ascii="Times New Roman" w:hAnsi="Times New Roman"/>
              <w:szCs w:val="24"/>
            </w:rPr>
            <w:t>WA</w:t>
          </w:r>
        </w:smartTag>
      </w:smartTag>
      <w:r w:rsidRPr="00802FA7">
        <w:rPr>
          <w:rFonts w:ascii="Times New Roman" w:hAnsi="Times New Roman"/>
          <w:szCs w:val="24"/>
        </w:rPr>
        <w:t xml:space="preserve">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8E7A86" w:rsidRPr="00802FA7" w:rsidRDefault="008E7A86" w:rsidP="008E7A86">
      <w:pPr>
        <w:rPr>
          <w:rFonts w:ascii="Times New Roman" w:hAnsi="Times New Roman"/>
          <w:szCs w:val="24"/>
        </w:rPr>
      </w:pPr>
    </w:p>
    <w:p w:rsidR="008E7A86" w:rsidRDefault="008E7A86" w:rsidP="008E7A86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Attention:</w:t>
      </w:r>
      <w:r w:rsidRPr="00802FA7">
        <w:rPr>
          <w:rFonts w:ascii="Times New Roman" w:hAnsi="Times New Roman"/>
          <w:szCs w:val="24"/>
        </w:rPr>
        <w:tab/>
      </w:r>
      <w:r w:rsidRPr="001C0A03">
        <w:rPr>
          <w:rFonts w:ascii="Times New Roman" w:hAnsi="Times New Roman"/>
          <w:szCs w:val="24"/>
        </w:rPr>
        <w:t>Dav</w:t>
      </w:r>
      <w:r>
        <w:rPr>
          <w:rFonts w:ascii="Times New Roman" w:hAnsi="Times New Roman"/>
          <w:szCs w:val="24"/>
        </w:rPr>
        <w:t>id</w:t>
      </w:r>
      <w:r w:rsidRPr="001C0A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W. </w:t>
      </w:r>
      <w:r w:rsidRPr="001C0A03">
        <w:rPr>
          <w:rFonts w:ascii="Times New Roman" w:hAnsi="Times New Roman"/>
          <w:szCs w:val="24"/>
        </w:rPr>
        <w:t>Danner</w:t>
      </w:r>
      <w:r w:rsidRPr="001C0A03">
        <w:rPr>
          <w:rFonts w:ascii="Times New Roman" w:hAnsi="Times New Roman"/>
          <w:szCs w:val="24"/>
        </w:rPr>
        <w:br/>
      </w:r>
      <w:r w:rsidRPr="001C0A03">
        <w:rPr>
          <w:rFonts w:ascii="Times New Roman" w:hAnsi="Times New Roman"/>
          <w:szCs w:val="24"/>
        </w:rPr>
        <w:tab/>
      </w:r>
      <w:r w:rsidRPr="001C0A03">
        <w:rPr>
          <w:rFonts w:ascii="Times New Roman" w:hAnsi="Times New Roman"/>
          <w:szCs w:val="24"/>
        </w:rPr>
        <w:tab/>
        <w:t xml:space="preserve">Executive </w:t>
      </w:r>
      <w:r w:rsidR="005914B9">
        <w:rPr>
          <w:rFonts w:ascii="Times New Roman" w:hAnsi="Times New Roman"/>
          <w:szCs w:val="24"/>
        </w:rPr>
        <w:t xml:space="preserve">Director and </w:t>
      </w:r>
      <w:r w:rsidRPr="001C0A03">
        <w:rPr>
          <w:rFonts w:ascii="Times New Roman" w:hAnsi="Times New Roman"/>
          <w:szCs w:val="24"/>
        </w:rPr>
        <w:t>Secretary</w:t>
      </w:r>
    </w:p>
    <w:p w:rsidR="008E7A86" w:rsidRDefault="008E7A86" w:rsidP="008E7A86"/>
    <w:p w:rsidR="008E7A86" w:rsidRPr="008E7A86" w:rsidRDefault="008E7A86" w:rsidP="008E7A86">
      <w:pPr>
        <w:ind w:left="720" w:hanging="720"/>
        <w:rPr>
          <w:b/>
        </w:rPr>
      </w:pPr>
      <w:r w:rsidRPr="008E7A86">
        <w:rPr>
          <w:b/>
        </w:rPr>
        <w:t>RE:</w:t>
      </w:r>
      <w:r w:rsidRPr="008E7A86">
        <w:rPr>
          <w:b/>
        </w:rPr>
        <w:tab/>
      </w:r>
      <w:r w:rsidR="00680F61">
        <w:rPr>
          <w:b/>
        </w:rPr>
        <w:t>Reporting of Customer Guarantees and Network Performance</w:t>
      </w:r>
    </w:p>
    <w:p w:rsidR="008E7A86" w:rsidRDefault="008E7A86" w:rsidP="008E7A86"/>
    <w:p w:rsidR="008E7A86" w:rsidRDefault="008E7A86" w:rsidP="008E7A86">
      <w:r w:rsidRPr="001C0A03">
        <w:t>Dear Mr. Danner</w:t>
      </w:r>
      <w:r>
        <w:t>:</w:t>
      </w:r>
    </w:p>
    <w:p w:rsidR="008E7A86" w:rsidRDefault="008E7A86" w:rsidP="008E7A86"/>
    <w:p w:rsidR="008E7A86" w:rsidRDefault="00E13C8C" w:rsidP="008E7A86">
      <w:pPr>
        <w:jc w:val="both"/>
      </w:pPr>
      <w:r>
        <w:t xml:space="preserve">PacifiCorp, d.b.a. Pacific Power </w:t>
      </w:r>
      <w:r w:rsidR="005914B9">
        <w:t xml:space="preserve">&amp; Light Company </w:t>
      </w:r>
      <w:r>
        <w:t xml:space="preserve">(Company) has been filing semi-annual reports on customer guarantees and network performance in </w:t>
      </w:r>
      <w:r w:rsidR="007541CC">
        <w:t>accordance</w:t>
      </w:r>
      <w:r>
        <w:t xml:space="preserve"> with </w:t>
      </w:r>
      <w:r w:rsidR="005914B9">
        <w:t xml:space="preserve">a letter dated February 2, 2005 (Letter) from Carol J. Washburn and </w:t>
      </w:r>
      <w:r>
        <w:t xml:space="preserve">Order 01, Docket UE-042131 (Order). The Order directed the Company to file such reports based on a schedule set by the Washington Utilities and </w:t>
      </w:r>
      <w:r w:rsidR="007541CC">
        <w:t>Transportation</w:t>
      </w:r>
      <w:r>
        <w:t xml:space="preserve"> Commission</w:t>
      </w:r>
      <w:r w:rsidR="004869DB">
        <w:t xml:space="preserve"> (Commission)</w:t>
      </w:r>
      <w:r>
        <w:t xml:space="preserve"> Secretary. The Letter directs the Company to file semi-annual reports for a period of three years commencing April 1, 2005.</w:t>
      </w:r>
      <w:r w:rsidR="004869DB">
        <w:t xml:space="preserve"> The Company </w:t>
      </w:r>
      <w:r w:rsidR="005914B9">
        <w:t xml:space="preserve">has </w:t>
      </w:r>
      <w:r w:rsidR="004869DB">
        <w:t>reviewed its records and determined that it has been filing semi-annual reports on customer guarantees and network performance beyond the expiration of the three-year reporting requirement. The purpose of this letter is to notify the Commission that the Company will discontinue providing the semi-annual reports. The Company will continue to submit annual reports as required</w:t>
      </w:r>
      <w:r w:rsidR="00B26445">
        <w:t xml:space="preserve"> in WAC 480-100-383 and WAC 480-100-398</w:t>
      </w:r>
      <w:r w:rsidR="004869DB">
        <w:t>.</w:t>
      </w:r>
      <w:r w:rsidR="008E7A86">
        <w:tab/>
        <w:t xml:space="preserve"> </w:t>
      </w:r>
    </w:p>
    <w:p w:rsidR="008E7A86" w:rsidRDefault="008E7A86" w:rsidP="008E7A86">
      <w:pPr>
        <w:jc w:val="both"/>
      </w:pPr>
    </w:p>
    <w:p w:rsidR="008E7A86" w:rsidRDefault="008E7A86" w:rsidP="008E7A86">
      <w:pPr>
        <w:jc w:val="both"/>
      </w:pPr>
      <w:r>
        <w:t xml:space="preserve">Please do not hesitate to contact </w:t>
      </w:r>
      <w:r w:rsidR="00F90D25">
        <w:t>Carla Bird at 503-813-5269</w:t>
      </w:r>
      <w:r>
        <w:t xml:space="preserve"> if you have any questions.</w:t>
      </w:r>
    </w:p>
    <w:p w:rsidR="008E7A86" w:rsidRDefault="008E7A86" w:rsidP="008E7A86"/>
    <w:p w:rsidR="008E7A86" w:rsidRDefault="008E7A86" w:rsidP="008E7A86"/>
    <w:p w:rsidR="008E7A86" w:rsidRDefault="008E7A86" w:rsidP="008E7A86">
      <w:r>
        <w:t>Sincerely,</w:t>
      </w:r>
    </w:p>
    <w:p w:rsidR="008E7A86" w:rsidRDefault="008E7A86" w:rsidP="008E7A86"/>
    <w:p w:rsidR="008E7A86" w:rsidRDefault="008E7A86" w:rsidP="008E7A86"/>
    <w:p w:rsidR="008E7A86" w:rsidRDefault="008E7A86" w:rsidP="008E7A86"/>
    <w:p w:rsidR="008E7A86" w:rsidRDefault="008E7A86" w:rsidP="008E7A86">
      <w:r>
        <w:t>William R. Griffith</w:t>
      </w:r>
    </w:p>
    <w:p w:rsidR="008E7A86" w:rsidRPr="002F36FD" w:rsidRDefault="008E7A86" w:rsidP="008E7A86">
      <w:r w:rsidRPr="002F36FD">
        <w:t>Vice President, Regulation</w:t>
      </w:r>
    </w:p>
    <w:p w:rsidR="008E7A86" w:rsidRDefault="008E7A86" w:rsidP="008E7A86"/>
    <w:p w:rsidR="005914B9" w:rsidRDefault="005914B9" w:rsidP="008E7A86"/>
    <w:p w:rsidR="005914B9" w:rsidRDefault="005914B9" w:rsidP="008E7A86">
      <w:r>
        <w:t>cc:</w:t>
      </w:r>
      <w:r>
        <w:tab/>
        <w:t>Steven King</w:t>
      </w:r>
    </w:p>
    <w:p w:rsidR="005914B9" w:rsidRDefault="005914B9" w:rsidP="008E7A86">
      <w:pPr>
        <w:rPr>
          <w:b/>
        </w:rPr>
      </w:pPr>
      <w:r>
        <w:tab/>
        <w:t>Roger Kouchi</w:t>
      </w:r>
    </w:p>
    <w:sectPr w:rsidR="005914B9" w:rsidSect="00E13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008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6C" w:rsidRDefault="0067776C" w:rsidP="0067776C">
      <w:r>
        <w:separator/>
      </w:r>
    </w:p>
  </w:endnote>
  <w:endnote w:type="continuationSeparator" w:id="0">
    <w:p w:rsidR="0067776C" w:rsidRDefault="0067776C" w:rsidP="0067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6C" w:rsidRDefault="00677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6C" w:rsidRDefault="006777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6C" w:rsidRDefault="00677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6C" w:rsidRDefault="0067776C" w:rsidP="0067776C">
      <w:r>
        <w:separator/>
      </w:r>
    </w:p>
  </w:footnote>
  <w:footnote w:type="continuationSeparator" w:id="0">
    <w:p w:rsidR="0067776C" w:rsidRDefault="0067776C" w:rsidP="00677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6C" w:rsidRDefault="00677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6C" w:rsidRDefault="006777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6C" w:rsidRDefault="006777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E7A86"/>
    <w:rsid w:val="00010EDB"/>
    <w:rsid w:val="00162936"/>
    <w:rsid w:val="00251539"/>
    <w:rsid w:val="004869DB"/>
    <w:rsid w:val="0058552E"/>
    <w:rsid w:val="005914B9"/>
    <w:rsid w:val="0067776C"/>
    <w:rsid w:val="00680F61"/>
    <w:rsid w:val="007541CC"/>
    <w:rsid w:val="007E5034"/>
    <w:rsid w:val="008E7A86"/>
    <w:rsid w:val="00AB5C7C"/>
    <w:rsid w:val="00B26445"/>
    <w:rsid w:val="00BF2C7B"/>
    <w:rsid w:val="00C3058E"/>
    <w:rsid w:val="00CA6D8B"/>
    <w:rsid w:val="00E021AF"/>
    <w:rsid w:val="00E13C8C"/>
    <w:rsid w:val="00EC1EDC"/>
    <w:rsid w:val="00EC2ED6"/>
    <w:rsid w:val="00F9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8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A86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A86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2012-07-31T07:00:00+00:00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FBAD1D-4283-4188-AA73-7435DF7146BB}"/>
</file>

<file path=customXml/itemProps2.xml><?xml version="1.0" encoding="utf-8"?>
<ds:datastoreItem xmlns:ds="http://schemas.openxmlformats.org/officeDocument/2006/customXml" ds:itemID="{456202A5-8FF8-4709-922A-F7CDB27D8177}"/>
</file>

<file path=customXml/itemProps3.xml><?xml version="1.0" encoding="utf-8"?>
<ds:datastoreItem xmlns:ds="http://schemas.openxmlformats.org/officeDocument/2006/customXml" ds:itemID="{98097D9D-EECE-4DB1-81FE-ECEA7606F6BD}"/>
</file>

<file path=customXml/itemProps4.xml><?xml version="1.0" encoding="utf-8"?>
<ds:datastoreItem xmlns:ds="http://schemas.openxmlformats.org/officeDocument/2006/customXml" ds:itemID="{689C2EC3-4437-461A-8DBE-759B492DB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2012-07-31T17:26:00Z</dcterms:created>
  <dcterms:modified xsi:type="dcterms:W3CDTF">2012-07-31T17:26:00Z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