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65" w:rsidRDefault="00AB2565"/>
    <w:p w:rsidR="003826A8" w:rsidRDefault="003826A8"/>
    <w:p w:rsidR="003826A8" w:rsidRDefault="003826A8"/>
    <w:p w:rsidR="003826A8" w:rsidRDefault="003826A8"/>
    <w:p w:rsidR="003826A8" w:rsidRDefault="003826A8"/>
    <w:p w:rsidR="003826A8" w:rsidRDefault="003826A8"/>
    <w:p w:rsidR="00AB2565" w:rsidRDefault="00AB2565"/>
    <w:p w:rsidR="00142267" w:rsidRPr="00142267" w:rsidRDefault="00142267">
      <w:pPr>
        <w:rPr>
          <w:rFonts w:ascii="Times" w:hAnsi="Times"/>
          <w:sz w:val="24"/>
        </w:rPr>
      </w:pPr>
    </w:p>
    <w:p w:rsidR="00AB2565" w:rsidRPr="00F85585" w:rsidRDefault="00992E14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March 0</w:t>
      </w:r>
      <w:r w:rsidR="00361A14">
        <w:rPr>
          <w:rFonts w:ascii="Times" w:hAnsi="Times"/>
          <w:sz w:val="24"/>
        </w:rPr>
        <w:t>2</w:t>
      </w:r>
      <w:r w:rsidR="009055BF">
        <w:rPr>
          <w:rFonts w:ascii="Times" w:hAnsi="Times"/>
          <w:sz w:val="24"/>
        </w:rPr>
        <w:t>, 201</w:t>
      </w:r>
      <w:r>
        <w:rPr>
          <w:rFonts w:ascii="Times" w:hAnsi="Times"/>
          <w:sz w:val="24"/>
        </w:rPr>
        <w:t>6</w:t>
      </w:r>
    </w:p>
    <w:p w:rsidR="00AB2565" w:rsidRDefault="00AB2565">
      <w:pPr>
        <w:rPr>
          <w:rFonts w:ascii="Times" w:hAnsi="Times"/>
          <w:sz w:val="24"/>
        </w:rPr>
      </w:pPr>
    </w:p>
    <w:p w:rsidR="00854C3B" w:rsidRPr="00551105" w:rsidRDefault="00854C3B">
      <w:pPr>
        <w:rPr>
          <w:rFonts w:ascii="Times" w:hAnsi="Times"/>
          <w:sz w:val="24"/>
        </w:rPr>
      </w:pPr>
    </w:p>
    <w:p w:rsidR="00AB2565" w:rsidRPr="00551105" w:rsidRDefault="009835AA">
      <w:pPr>
        <w:rPr>
          <w:rFonts w:ascii="Times" w:hAnsi="Times"/>
          <w:sz w:val="24"/>
        </w:rPr>
      </w:pPr>
      <w:r w:rsidRPr="008302B6">
        <w:rPr>
          <w:rFonts w:ascii="Times" w:hAnsi="Times"/>
          <w:sz w:val="24"/>
        </w:rPr>
        <w:t xml:space="preserve">Mr. </w:t>
      </w:r>
      <w:r w:rsidR="00DC2112">
        <w:rPr>
          <w:rFonts w:ascii="Times" w:hAnsi="Times"/>
          <w:sz w:val="24"/>
        </w:rPr>
        <w:t>Steven V. King</w:t>
      </w:r>
    </w:p>
    <w:p w:rsidR="00A74CDE" w:rsidRDefault="00B31FB4" w:rsidP="00A74CDE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E</w:t>
      </w:r>
      <w:r w:rsidR="00A74CDE">
        <w:rPr>
          <w:rFonts w:ascii="Times" w:hAnsi="Times"/>
          <w:sz w:val="24"/>
        </w:rPr>
        <w:t>xecutive Director</w:t>
      </w:r>
      <w:r w:rsidR="00854C3B">
        <w:rPr>
          <w:rFonts w:ascii="Times" w:hAnsi="Times"/>
          <w:sz w:val="24"/>
        </w:rPr>
        <w:t xml:space="preserve"> and Secretary</w:t>
      </w:r>
    </w:p>
    <w:p w:rsidR="00AB2565" w:rsidRDefault="00AB2565">
      <w:pPr>
        <w:rPr>
          <w:rFonts w:ascii="Times" w:hAnsi="Times"/>
          <w:sz w:val="24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" w:hAnsi="Times"/>
              <w:sz w:val="24"/>
            </w:rPr>
            <w:t>Washington</w:t>
          </w:r>
        </w:smartTag>
      </w:smartTag>
      <w:r>
        <w:rPr>
          <w:rFonts w:ascii="Times" w:hAnsi="Times"/>
          <w:sz w:val="24"/>
        </w:rPr>
        <w:t xml:space="preserve"> Utilities and Transportation Commission</w:t>
      </w:r>
    </w:p>
    <w:p w:rsidR="00AB2565" w:rsidRDefault="00AB2565">
      <w:pPr>
        <w:rPr>
          <w:rFonts w:ascii="Times" w:hAnsi="Times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sz w:val="24"/>
            </w:rPr>
            <w:t>1300 S. Evergreen Park Drive SW</w:t>
          </w:r>
        </w:smartTag>
      </w:smartTag>
    </w:p>
    <w:p w:rsidR="00AB2565" w:rsidRDefault="00AB2565">
      <w:pPr>
        <w:rPr>
          <w:rFonts w:ascii="Times" w:hAnsi="Times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sz w:val="24"/>
            </w:rPr>
            <w:t>P.O. Box</w:t>
          </w:r>
        </w:smartTag>
        <w:r>
          <w:rPr>
            <w:rFonts w:ascii="Times" w:hAnsi="Times"/>
            <w:sz w:val="24"/>
          </w:rPr>
          <w:t xml:space="preserve"> 47250</w:t>
        </w:r>
      </w:smartTag>
    </w:p>
    <w:p w:rsidR="00AB2565" w:rsidRDefault="00AB2565">
      <w:pPr>
        <w:rPr>
          <w:rFonts w:ascii="Times" w:hAnsi="Times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sz w:val="24"/>
            </w:rPr>
            <w:t>Olympia</w:t>
          </w:r>
        </w:smartTag>
        <w:r>
          <w:rPr>
            <w:rFonts w:ascii="Times" w:hAnsi="Times"/>
            <w:sz w:val="24"/>
          </w:rPr>
          <w:t xml:space="preserve">, </w:t>
        </w:r>
        <w:smartTag w:uri="urn:schemas-microsoft-com:office:smarttags" w:element="State">
          <w:r>
            <w:rPr>
              <w:rFonts w:ascii="Times" w:hAnsi="Times"/>
              <w:sz w:val="24"/>
            </w:rPr>
            <w:t>WA</w:t>
          </w:r>
        </w:smartTag>
        <w:r>
          <w:rPr>
            <w:rFonts w:ascii="Times" w:hAnsi="Times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" w:hAnsi="Times"/>
              <w:sz w:val="24"/>
            </w:rPr>
            <w:t>98504-7250</w:t>
          </w:r>
        </w:smartTag>
      </w:smartTag>
    </w:p>
    <w:p w:rsidR="00AB2565" w:rsidRDefault="00AB2565">
      <w:pPr>
        <w:rPr>
          <w:rFonts w:ascii="Times" w:hAnsi="Times"/>
          <w:sz w:val="24"/>
        </w:rPr>
      </w:pPr>
    </w:p>
    <w:p w:rsidR="0073500A" w:rsidRDefault="00E719EC">
      <w:pPr>
        <w:rPr>
          <w:rFonts w:ascii="Times" w:hAnsi="Times"/>
          <w:b/>
          <w:sz w:val="24"/>
          <w:u w:val="single"/>
        </w:rPr>
      </w:pPr>
      <w:r>
        <w:rPr>
          <w:rFonts w:ascii="Times" w:hAnsi="Times"/>
          <w:b/>
          <w:sz w:val="24"/>
        </w:rPr>
        <w:t>RE</w:t>
      </w:r>
      <w:r w:rsidR="0073500A">
        <w:rPr>
          <w:rFonts w:ascii="Times" w:hAnsi="Times"/>
          <w:sz w:val="24"/>
        </w:rPr>
        <w:t>:</w:t>
      </w:r>
      <w:r>
        <w:rPr>
          <w:rFonts w:ascii="Times" w:hAnsi="Times"/>
          <w:sz w:val="24"/>
        </w:rPr>
        <w:t xml:space="preserve"> </w:t>
      </w:r>
      <w:r>
        <w:rPr>
          <w:rFonts w:ascii="Times" w:hAnsi="Times"/>
          <w:sz w:val="24"/>
        </w:rPr>
        <w:tab/>
        <w:t>Docket Nos.</w:t>
      </w:r>
      <w:r w:rsidR="0073500A">
        <w:rPr>
          <w:rFonts w:ascii="Times" w:hAnsi="Times"/>
          <w:sz w:val="24"/>
        </w:rPr>
        <w:t xml:space="preserve"> UE-160200 &amp; U</w:t>
      </w:r>
      <w:r>
        <w:rPr>
          <w:rFonts w:ascii="Times" w:hAnsi="Times"/>
          <w:sz w:val="24"/>
        </w:rPr>
        <w:t>G</w:t>
      </w:r>
      <w:r w:rsidR="0073500A">
        <w:rPr>
          <w:rFonts w:ascii="Times" w:hAnsi="Times"/>
          <w:sz w:val="24"/>
        </w:rPr>
        <w:t>-160201</w:t>
      </w:r>
      <w:r>
        <w:rPr>
          <w:rFonts w:ascii="Times" w:hAnsi="Times"/>
          <w:sz w:val="24"/>
        </w:rPr>
        <w:t xml:space="preserve"> - </w:t>
      </w:r>
      <w:r w:rsidRPr="00E719EC">
        <w:rPr>
          <w:rFonts w:ascii="Times" w:hAnsi="Times"/>
          <w:b/>
          <w:sz w:val="24"/>
          <w:u w:val="single"/>
        </w:rPr>
        <w:t xml:space="preserve">Do Not </w:t>
      </w:r>
      <w:proofErr w:type="spellStart"/>
      <w:r w:rsidRPr="00E719EC">
        <w:rPr>
          <w:rFonts w:ascii="Times" w:hAnsi="Times"/>
          <w:b/>
          <w:sz w:val="24"/>
          <w:u w:val="single"/>
        </w:rPr>
        <w:t>Redocket</w:t>
      </w:r>
      <w:proofErr w:type="spellEnd"/>
    </w:p>
    <w:p w:rsidR="00E719EC" w:rsidRDefault="00E719EC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  <w:r w:rsidR="00BA1F6A">
        <w:rPr>
          <w:rFonts w:ascii="Times" w:hAnsi="Times"/>
          <w:sz w:val="24"/>
        </w:rPr>
        <w:t xml:space="preserve">Puget Sound Energy </w:t>
      </w:r>
      <w:r>
        <w:rPr>
          <w:rFonts w:ascii="Times" w:hAnsi="Times"/>
          <w:sz w:val="24"/>
        </w:rPr>
        <w:t xml:space="preserve">Quarterly Reports </w:t>
      </w:r>
    </w:p>
    <w:p w:rsidR="00FD2BD8" w:rsidRDefault="00FD2BD8">
      <w:pPr>
        <w:rPr>
          <w:rFonts w:ascii="Times" w:hAnsi="Times"/>
          <w:sz w:val="24"/>
        </w:rPr>
      </w:pPr>
    </w:p>
    <w:p w:rsidR="00AB2565" w:rsidRDefault="00AB2565">
      <w:pPr>
        <w:rPr>
          <w:rFonts w:ascii="Times" w:hAnsi="Times"/>
          <w:sz w:val="24"/>
        </w:rPr>
      </w:pPr>
      <w:r w:rsidRPr="008302B6">
        <w:rPr>
          <w:rFonts w:ascii="Times" w:hAnsi="Times"/>
          <w:sz w:val="24"/>
        </w:rPr>
        <w:t>Dear M</w:t>
      </w:r>
      <w:r w:rsidR="00F85585" w:rsidRPr="008302B6">
        <w:rPr>
          <w:rFonts w:ascii="Times" w:hAnsi="Times"/>
          <w:sz w:val="24"/>
        </w:rPr>
        <w:t xml:space="preserve">r. </w:t>
      </w:r>
      <w:r w:rsidR="00733851">
        <w:rPr>
          <w:rFonts w:ascii="Times" w:hAnsi="Times"/>
          <w:sz w:val="24"/>
        </w:rPr>
        <w:t>King</w:t>
      </w:r>
      <w:r w:rsidR="00220D15" w:rsidRPr="008302B6">
        <w:rPr>
          <w:rFonts w:ascii="Times" w:hAnsi="Times"/>
          <w:sz w:val="24"/>
        </w:rPr>
        <w:t>,</w:t>
      </w:r>
    </w:p>
    <w:p w:rsidR="00AB2565" w:rsidRDefault="00AB2565">
      <w:pPr>
        <w:rPr>
          <w:rFonts w:ascii="Times" w:hAnsi="Times"/>
          <w:sz w:val="24"/>
        </w:rPr>
      </w:pPr>
    </w:p>
    <w:p w:rsidR="00733851" w:rsidRDefault="00733851" w:rsidP="00733851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In accordance with the rules and regulations governing accounting for public service companies as set forth in Chapters 480-90-275 and 480-100-275 WAC, the Company is submitting herewith its </w:t>
      </w:r>
      <w:r w:rsidR="00992E14">
        <w:rPr>
          <w:rFonts w:ascii="Times" w:hAnsi="Times"/>
          <w:sz w:val="24"/>
        </w:rPr>
        <w:t xml:space="preserve">non-confidential </w:t>
      </w:r>
      <w:r>
        <w:rPr>
          <w:rFonts w:ascii="Times" w:hAnsi="Times"/>
          <w:sz w:val="24"/>
        </w:rPr>
        <w:t xml:space="preserve">Quarterly Reports for </w:t>
      </w:r>
      <w:r w:rsidR="00D01965">
        <w:rPr>
          <w:rFonts w:ascii="Times" w:hAnsi="Times"/>
          <w:sz w:val="24"/>
        </w:rPr>
        <w:t xml:space="preserve">the period ending </w:t>
      </w:r>
      <w:r w:rsidR="00992E14">
        <w:rPr>
          <w:rFonts w:ascii="Times" w:hAnsi="Times"/>
          <w:sz w:val="24"/>
        </w:rPr>
        <w:t>December 31, 2015</w:t>
      </w:r>
      <w:r>
        <w:rPr>
          <w:rFonts w:ascii="Times" w:hAnsi="Times"/>
          <w:sz w:val="24"/>
        </w:rPr>
        <w:t xml:space="preserve">.  </w:t>
      </w:r>
      <w:r w:rsidR="00992E14">
        <w:rPr>
          <w:rFonts w:ascii="Times" w:hAnsi="Times"/>
          <w:sz w:val="24"/>
        </w:rPr>
        <w:t xml:space="preserve">The preliminary </w:t>
      </w:r>
      <w:r w:rsidR="00992E14">
        <w:rPr>
          <w:rFonts w:ascii="Times" w:hAnsi="Times"/>
          <w:sz w:val="24"/>
        </w:rPr>
        <w:t>confidential reports were sent to your office on February 1</w:t>
      </w:r>
      <w:r w:rsidR="00992E14">
        <w:rPr>
          <w:rFonts w:ascii="Times" w:hAnsi="Times"/>
          <w:sz w:val="24"/>
        </w:rPr>
        <w:t>1</w:t>
      </w:r>
      <w:bookmarkStart w:id="0" w:name="_GoBack"/>
      <w:bookmarkEnd w:id="0"/>
      <w:r w:rsidR="00992E14">
        <w:rPr>
          <w:rFonts w:ascii="Times" w:hAnsi="Times"/>
          <w:sz w:val="24"/>
        </w:rPr>
        <w:t xml:space="preserve">.  </w:t>
      </w:r>
      <w:r w:rsidR="00DA5731">
        <w:rPr>
          <w:rFonts w:ascii="Times" w:hAnsi="Times"/>
          <w:sz w:val="24"/>
        </w:rPr>
        <w:t xml:space="preserve">The report contains each of the three monthly balances and the latest twelve months’ ending balance for all accounts. </w:t>
      </w:r>
      <w:r>
        <w:rPr>
          <w:rFonts w:ascii="Times" w:hAnsi="Times"/>
          <w:sz w:val="24"/>
        </w:rPr>
        <w:t>The materials being submitted also include an allocated rate base</w:t>
      </w:r>
      <w:r w:rsidR="00DA5731">
        <w:rPr>
          <w:rFonts w:ascii="Times" w:hAnsi="Times"/>
          <w:sz w:val="24"/>
        </w:rPr>
        <w:t xml:space="preserve">, </w:t>
      </w:r>
      <w:r>
        <w:rPr>
          <w:rFonts w:ascii="Times" w:hAnsi="Times"/>
          <w:sz w:val="24"/>
        </w:rPr>
        <w:t>average number of customers</w:t>
      </w:r>
      <w:r w:rsidR="00DA5731">
        <w:rPr>
          <w:rFonts w:ascii="Times" w:hAnsi="Times"/>
          <w:sz w:val="24"/>
        </w:rPr>
        <w:t>, and total unit sales per customer class</w:t>
      </w:r>
      <w:r>
        <w:rPr>
          <w:rFonts w:ascii="Times" w:hAnsi="Times"/>
          <w:sz w:val="24"/>
        </w:rPr>
        <w:t>.</w:t>
      </w:r>
    </w:p>
    <w:p w:rsidR="00733851" w:rsidRDefault="00733851" w:rsidP="00733851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</w:t>
      </w:r>
    </w:p>
    <w:p w:rsidR="00733851" w:rsidRDefault="00733851" w:rsidP="00733851">
      <w:pPr>
        <w:outlineLvl w:val="0"/>
        <w:rPr>
          <w:rFonts w:ascii="Times" w:hAnsi="Times"/>
          <w:sz w:val="24"/>
        </w:rPr>
      </w:pPr>
      <w:r>
        <w:rPr>
          <w:rFonts w:ascii="Times" w:hAnsi="Times"/>
          <w:sz w:val="24"/>
        </w:rPr>
        <w:t>Please contact me at (425) 4</w:t>
      </w:r>
      <w:r w:rsidR="00005988">
        <w:rPr>
          <w:rFonts w:ascii="Times" w:hAnsi="Times"/>
          <w:sz w:val="24"/>
        </w:rPr>
        <w:t>56</w:t>
      </w:r>
      <w:r>
        <w:rPr>
          <w:rFonts w:ascii="Times" w:hAnsi="Times"/>
          <w:sz w:val="24"/>
        </w:rPr>
        <w:t>-</w:t>
      </w:r>
      <w:r w:rsidR="00005988">
        <w:rPr>
          <w:rFonts w:ascii="Times" w:hAnsi="Times"/>
          <w:sz w:val="24"/>
        </w:rPr>
        <w:t>2105</w:t>
      </w:r>
      <w:r>
        <w:rPr>
          <w:rFonts w:ascii="Times" w:hAnsi="Times"/>
          <w:sz w:val="24"/>
        </w:rPr>
        <w:t xml:space="preserve"> should you have any questions.</w:t>
      </w:r>
    </w:p>
    <w:p w:rsidR="00733851" w:rsidRDefault="00733851" w:rsidP="00733851">
      <w:pPr>
        <w:rPr>
          <w:rFonts w:ascii="Times" w:hAnsi="Times"/>
          <w:sz w:val="24"/>
        </w:rPr>
      </w:pPr>
    </w:p>
    <w:p w:rsidR="00733851" w:rsidRDefault="00733851" w:rsidP="00733851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Sincerely,</w:t>
      </w:r>
    </w:p>
    <w:p w:rsidR="00733851" w:rsidRDefault="00733851" w:rsidP="00733851">
      <w:pPr>
        <w:rPr>
          <w:rFonts w:ascii="Times" w:hAnsi="Times"/>
          <w:sz w:val="24"/>
        </w:rPr>
      </w:pPr>
    </w:p>
    <w:p w:rsidR="00733851" w:rsidRDefault="00733851" w:rsidP="00733851">
      <w:pPr>
        <w:rPr>
          <w:rFonts w:ascii="Times" w:hAnsi="Times"/>
          <w:sz w:val="24"/>
        </w:rPr>
      </w:pPr>
    </w:p>
    <w:p w:rsidR="00733851" w:rsidRDefault="00733851" w:rsidP="00733851">
      <w:pPr>
        <w:rPr>
          <w:rFonts w:ascii="Times" w:hAnsi="Times"/>
          <w:sz w:val="24"/>
        </w:rPr>
      </w:pPr>
    </w:p>
    <w:p w:rsidR="00363755" w:rsidRDefault="00363755">
      <w:pPr>
        <w:rPr>
          <w:rFonts w:ascii="Times" w:hAnsi="Times"/>
          <w:sz w:val="24"/>
        </w:rPr>
      </w:pPr>
    </w:p>
    <w:p w:rsidR="00AB2565" w:rsidRDefault="00AB2565">
      <w:pPr>
        <w:rPr>
          <w:rFonts w:ascii="Times" w:hAnsi="Times"/>
          <w:sz w:val="24"/>
        </w:rPr>
      </w:pPr>
    </w:p>
    <w:p w:rsidR="00AB2565" w:rsidRDefault="00005988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Susan E. Free</w:t>
      </w:r>
    </w:p>
    <w:p w:rsidR="00AB2565" w:rsidRDefault="00005988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Manager</w:t>
      </w:r>
      <w:r w:rsidR="00AB2565">
        <w:rPr>
          <w:rFonts w:ascii="Times" w:hAnsi="Times"/>
          <w:sz w:val="24"/>
        </w:rPr>
        <w:t>,</w:t>
      </w:r>
      <w:r>
        <w:rPr>
          <w:rFonts w:ascii="Times" w:hAnsi="Times"/>
          <w:sz w:val="24"/>
        </w:rPr>
        <w:t xml:space="preserve"> Revenue Requirement</w:t>
      </w:r>
    </w:p>
    <w:p w:rsidR="005F7E27" w:rsidRDefault="005F7E27">
      <w:pPr>
        <w:rPr>
          <w:rFonts w:ascii="Times" w:hAnsi="Times"/>
          <w:sz w:val="24"/>
        </w:rPr>
      </w:pPr>
    </w:p>
    <w:p w:rsidR="00363755" w:rsidRDefault="00363755">
      <w:pPr>
        <w:rPr>
          <w:rFonts w:ascii="Times" w:hAnsi="Times"/>
          <w:sz w:val="24"/>
        </w:rPr>
      </w:pPr>
    </w:p>
    <w:p w:rsidR="00363755" w:rsidRDefault="00363755">
      <w:pPr>
        <w:rPr>
          <w:rFonts w:ascii="Times" w:hAnsi="Times"/>
          <w:sz w:val="24"/>
        </w:rPr>
      </w:pPr>
    </w:p>
    <w:p w:rsidR="00AB2565" w:rsidRDefault="00AB256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Enclosure</w:t>
      </w:r>
    </w:p>
    <w:p w:rsidR="00551105" w:rsidRDefault="0055110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Cc:</w:t>
      </w:r>
      <w:r>
        <w:rPr>
          <w:rFonts w:ascii="Times" w:hAnsi="Times"/>
          <w:sz w:val="24"/>
        </w:rPr>
        <w:tab/>
      </w:r>
      <w:r w:rsidR="00F62FAE">
        <w:rPr>
          <w:rFonts w:ascii="Times" w:hAnsi="Times"/>
          <w:sz w:val="24"/>
        </w:rPr>
        <w:t xml:space="preserve">Thomas </w:t>
      </w:r>
      <w:proofErr w:type="spellStart"/>
      <w:r w:rsidR="00F62FAE">
        <w:rPr>
          <w:rFonts w:ascii="Times" w:hAnsi="Times"/>
          <w:sz w:val="24"/>
        </w:rPr>
        <w:t>Schooley</w:t>
      </w:r>
      <w:proofErr w:type="spellEnd"/>
      <w:r w:rsidR="006313F4">
        <w:rPr>
          <w:rFonts w:ascii="Times" w:hAnsi="Times"/>
          <w:sz w:val="24"/>
        </w:rPr>
        <w:tab/>
      </w:r>
      <w:r w:rsidR="006313F4" w:rsidRPr="006313F4">
        <w:rPr>
          <w:rFonts w:ascii="Times" w:hAnsi="Times"/>
          <w:sz w:val="24"/>
        </w:rPr>
        <w:t>Assistant Director</w:t>
      </w:r>
      <w:r w:rsidR="00C97EED">
        <w:rPr>
          <w:rFonts w:ascii="Times" w:hAnsi="Times"/>
          <w:sz w:val="24"/>
        </w:rPr>
        <w:t>,</w:t>
      </w:r>
      <w:r w:rsidR="006313F4">
        <w:rPr>
          <w:rFonts w:ascii="Times" w:hAnsi="Times"/>
          <w:sz w:val="24"/>
        </w:rPr>
        <w:t xml:space="preserve"> Energy</w:t>
      </w:r>
      <w:r w:rsidR="00C97EED">
        <w:rPr>
          <w:rFonts w:ascii="Times" w:hAnsi="Times"/>
          <w:sz w:val="24"/>
        </w:rPr>
        <w:t xml:space="preserve"> Regulation</w:t>
      </w:r>
    </w:p>
    <w:p w:rsidR="00551105" w:rsidRPr="00116F24" w:rsidRDefault="00551105">
      <w:pPr>
        <w:rPr>
          <w:rFonts w:ascii="Times" w:hAnsi="Times"/>
          <w:sz w:val="24"/>
        </w:rPr>
      </w:pPr>
      <w:r w:rsidRPr="00551105">
        <w:rPr>
          <w:rFonts w:ascii="Times" w:hAnsi="Times"/>
          <w:sz w:val="24"/>
        </w:rPr>
        <w:tab/>
      </w:r>
    </w:p>
    <w:sectPr w:rsidR="00551105" w:rsidRPr="00116F24" w:rsidSect="00DE75C4">
      <w:pgSz w:w="12240" w:h="15840"/>
      <w:pgMar w:top="1152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E27" w:rsidRDefault="005F7E27">
      <w:r>
        <w:separator/>
      </w:r>
    </w:p>
  </w:endnote>
  <w:endnote w:type="continuationSeparator" w:id="0">
    <w:p w:rsidR="005F7E27" w:rsidRDefault="005F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E27" w:rsidRDefault="005F7E27">
      <w:r>
        <w:separator/>
      </w:r>
    </w:p>
  </w:footnote>
  <w:footnote w:type="continuationSeparator" w:id="0">
    <w:p w:rsidR="005F7E27" w:rsidRDefault="005F7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66C1"/>
    <w:multiLevelType w:val="singleLevel"/>
    <w:tmpl w:val="8CD074A6"/>
    <w:lvl w:ilvl="0">
      <w:start w:val="10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392A35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F"/>
    <w:rsid w:val="0000444E"/>
    <w:rsid w:val="00005988"/>
    <w:rsid w:val="00043DF1"/>
    <w:rsid w:val="00092060"/>
    <w:rsid w:val="000E7A54"/>
    <w:rsid w:val="00116F24"/>
    <w:rsid w:val="00142267"/>
    <w:rsid w:val="00164968"/>
    <w:rsid w:val="00171DC4"/>
    <w:rsid w:val="00184ED7"/>
    <w:rsid w:val="001B241A"/>
    <w:rsid w:val="001E47DD"/>
    <w:rsid w:val="001E637E"/>
    <w:rsid w:val="00202FDF"/>
    <w:rsid w:val="00220D15"/>
    <w:rsid w:val="0022505E"/>
    <w:rsid w:val="0027017D"/>
    <w:rsid w:val="0027138E"/>
    <w:rsid w:val="00294178"/>
    <w:rsid w:val="002A4B5A"/>
    <w:rsid w:val="002F1878"/>
    <w:rsid w:val="002F3594"/>
    <w:rsid w:val="002F621C"/>
    <w:rsid w:val="00320252"/>
    <w:rsid w:val="00354520"/>
    <w:rsid w:val="00361A14"/>
    <w:rsid w:val="00363755"/>
    <w:rsid w:val="003660B8"/>
    <w:rsid w:val="003826A8"/>
    <w:rsid w:val="003C5928"/>
    <w:rsid w:val="004B405B"/>
    <w:rsid w:val="004C2AD8"/>
    <w:rsid w:val="004D2BDD"/>
    <w:rsid w:val="004F7C2C"/>
    <w:rsid w:val="00513AC5"/>
    <w:rsid w:val="00527F9E"/>
    <w:rsid w:val="00551105"/>
    <w:rsid w:val="00555A73"/>
    <w:rsid w:val="005E7D3C"/>
    <w:rsid w:val="005F7E27"/>
    <w:rsid w:val="00616881"/>
    <w:rsid w:val="006313F4"/>
    <w:rsid w:val="00693086"/>
    <w:rsid w:val="006A4F1B"/>
    <w:rsid w:val="00716AEA"/>
    <w:rsid w:val="00733851"/>
    <w:rsid w:val="0073500A"/>
    <w:rsid w:val="00745029"/>
    <w:rsid w:val="00765157"/>
    <w:rsid w:val="007867B3"/>
    <w:rsid w:val="007D5224"/>
    <w:rsid w:val="007E1D19"/>
    <w:rsid w:val="007F2B77"/>
    <w:rsid w:val="007F79CF"/>
    <w:rsid w:val="00801C35"/>
    <w:rsid w:val="008302B6"/>
    <w:rsid w:val="00854C3B"/>
    <w:rsid w:val="0087019D"/>
    <w:rsid w:val="008A309D"/>
    <w:rsid w:val="008B6C07"/>
    <w:rsid w:val="008C39F6"/>
    <w:rsid w:val="008D64EC"/>
    <w:rsid w:val="009055BF"/>
    <w:rsid w:val="00942C7C"/>
    <w:rsid w:val="009835AA"/>
    <w:rsid w:val="00992E14"/>
    <w:rsid w:val="009957B0"/>
    <w:rsid w:val="009C748D"/>
    <w:rsid w:val="009E2352"/>
    <w:rsid w:val="009E7E54"/>
    <w:rsid w:val="00A21294"/>
    <w:rsid w:val="00A25E67"/>
    <w:rsid w:val="00A26717"/>
    <w:rsid w:val="00A35CE5"/>
    <w:rsid w:val="00A437A9"/>
    <w:rsid w:val="00A74CDE"/>
    <w:rsid w:val="00AB2565"/>
    <w:rsid w:val="00AC14F7"/>
    <w:rsid w:val="00AC2390"/>
    <w:rsid w:val="00B20346"/>
    <w:rsid w:val="00B2440E"/>
    <w:rsid w:val="00B31FB4"/>
    <w:rsid w:val="00B71F7B"/>
    <w:rsid w:val="00B9504A"/>
    <w:rsid w:val="00BA1F6A"/>
    <w:rsid w:val="00BE1767"/>
    <w:rsid w:val="00BF6653"/>
    <w:rsid w:val="00C277DA"/>
    <w:rsid w:val="00C345B9"/>
    <w:rsid w:val="00C365E9"/>
    <w:rsid w:val="00C4127C"/>
    <w:rsid w:val="00C542DC"/>
    <w:rsid w:val="00C57EAB"/>
    <w:rsid w:val="00C97EED"/>
    <w:rsid w:val="00CB48BA"/>
    <w:rsid w:val="00CB774D"/>
    <w:rsid w:val="00CE0B50"/>
    <w:rsid w:val="00D01965"/>
    <w:rsid w:val="00D04C7A"/>
    <w:rsid w:val="00D40A6C"/>
    <w:rsid w:val="00D56A26"/>
    <w:rsid w:val="00D6082B"/>
    <w:rsid w:val="00DA5731"/>
    <w:rsid w:val="00DC2112"/>
    <w:rsid w:val="00DD7B66"/>
    <w:rsid w:val="00DE75C4"/>
    <w:rsid w:val="00E2507E"/>
    <w:rsid w:val="00E719EC"/>
    <w:rsid w:val="00E84CA8"/>
    <w:rsid w:val="00EA0446"/>
    <w:rsid w:val="00EA4B08"/>
    <w:rsid w:val="00EB51A2"/>
    <w:rsid w:val="00EC33C6"/>
    <w:rsid w:val="00ED4075"/>
    <w:rsid w:val="00EF7442"/>
    <w:rsid w:val="00F307BD"/>
    <w:rsid w:val="00F43099"/>
    <w:rsid w:val="00F476EC"/>
    <w:rsid w:val="00F62FAE"/>
    <w:rsid w:val="00F636C6"/>
    <w:rsid w:val="00F85585"/>
    <w:rsid w:val="00FC3EA0"/>
    <w:rsid w:val="00FD2BD8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7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7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75C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E75C4"/>
    <w:pPr>
      <w:spacing w:after="120"/>
      <w:ind w:left="360"/>
    </w:pPr>
  </w:style>
  <w:style w:type="paragraph" w:styleId="BodyTextIndent2">
    <w:name w:val="Body Text Indent 2"/>
    <w:basedOn w:val="Normal"/>
    <w:rsid w:val="00DE75C4"/>
    <w:pPr>
      <w:ind w:left="720"/>
    </w:pPr>
    <w:rPr>
      <w:sz w:val="24"/>
    </w:rPr>
  </w:style>
  <w:style w:type="character" w:styleId="CommentReference">
    <w:name w:val="annotation reference"/>
    <w:basedOn w:val="DefaultParagraphFont"/>
    <w:semiHidden/>
    <w:rsid w:val="00DE75C4"/>
    <w:rPr>
      <w:sz w:val="16"/>
    </w:rPr>
  </w:style>
  <w:style w:type="paragraph" w:styleId="CommentText">
    <w:name w:val="annotation text"/>
    <w:basedOn w:val="Normal"/>
    <w:semiHidden/>
    <w:rsid w:val="00DE75C4"/>
    <w:rPr>
      <w:rFonts w:ascii="CG Times" w:hAnsi="CG Times"/>
    </w:rPr>
  </w:style>
  <w:style w:type="paragraph" w:styleId="BalloonText">
    <w:name w:val="Balloon Text"/>
    <w:basedOn w:val="Normal"/>
    <w:semiHidden/>
    <w:rsid w:val="007F7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7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7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75C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E75C4"/>
    <w:pPr>
      <w:spacing w:after="120"/>
      <w:ind w:left="360"/>
    </w:pPr>
  </w:style>
  <w:style w:type="paragraph" w:styleId="BodyTextIndent2">
    <w:name w:val="Body Text Indent 2"/>
    <w:basedOn w:val="Normal"/>
    <w:rsid w:val="00DE75C4"/>
    <w:pPr>
      <w:ind w:left="720"/>
    </w:pPr>
    <w:rPr>
      <w:sz w:val="24"/>
    </w:rPr>
  </w:style>
  <w:style w:type="character" w:styleId="CommentReference">
    <w:name w:val="annotation reference"/>
    <w:basedOn w:val="DefaultParagraphFont"/>
    <w:semiHidden/>
    <w:rsid w:val="00DE75C4"/>
    <w:rPr>
      <w:sz w:val="16"/>
    </w:rPr>
  </w:style>
  <w:style w:type="paragraph" w:styleId="CommentText">
    <w:name w:val="annotation text"/>
    <w:basedOn w:val="Normal"/>
    <w:semiHidden/>
    <w:rsid w:val="00DE75C4"/>
    <w:rPr>
      <w:rFonts w:ascii="CG Times" w:hAnsi="CG Times"/>
    </w:rPr>
  </w:style>
  <w:style w:type="paragraph" w:styleId="BalloonText">
    <w:name w:val="Balloon Text"/>
    <w:basedOn w:val="Normal"/>
    <w:semiHidden/>
    <w:rsid w:val="007F7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2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266D6641FDD4244A2591E5072AB98E5" ma:contentTypeVersion="104" ma:contentTypeDescription="" ma:contentTypeScope="" ma:versionID="4b6aaf731c521a56855f5bbab6ee953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2016-02-11T08:00:00+00:00</OpenedDate>
    <Date1 xmlns="dc463f71-b30c-4ab2-9473-d307f9d35888">2016-03-02T08:00:00+00:00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160200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937C743-F681-4176-87BB-D33D72FFC1DE}"/>
</file>

<file path=customXml/itemProps2.xml><?xml version="1.0" encoding="utf-8"?>
<ds:datastoreItem xmlns:ds="http://schemas.openxmlformats.org/officeDocument/2006/customXml" ds:itemID="{D1F18E1A-7EED-4D47-846C-59907C5C0CD7}"/>
</file>

<file path=customXml/itemProps3.xml><?xml version="1.0" encoding="utf-8"?>
<ds:datastoreItem xmlns:ds="http://schemas.openxmlformats.org/officeDocument/2006/customXml" ds:itemID="{1F5A7EEE-632A-45A5-BB06-8A3205BE1C8B}"/>
</file>

<file path=customXml/itemProps4.xml><?xml version="1.0" encoding="utf-8"?>
<ds:datastoreItem xmlns:ds="http://schemas.openxmlformats.org/officeDocument/2006/customXml" ds:itemID="{C529153D-74DE-4A66-AF64-89B0835BF9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RATES DISTRIBUTION LIST</vt:lpstr>
    </vt:vector>
  </TitlesOfParts>
  <Company>Washington Natural Gas Co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RATES DISTRIBUTION LIST</dc:title>
  <dc:creator>Washington Natural Gas</dc:creator>
  <cp:lastModifiedBy>Kevin Popich</cp:lastModifiedBy>
  <cp:revision>2</cp:revision>
  <cp:lastPrinted>2016-03-02T23:39:00Z</cp:lastPrinted>
  <dcterms:created xsi:type="dcterms:W3CDTF">2016-03-02T23:47:00Z</dcterms:created>
  <dcterms:modified xsi:type="dcterms:W3CDTF">2016-03-02T23:47:00Z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0x0101006E56B4D1795A2E4DB2F0B01679ED314A001266D6641FDD4244A2591E5072AB98E5</vt:lpwstr>
  </property>
  <property fmtid="{D5CDD505-2E9C-101B-9397-08002B2CF9AE}" pid="3" name="_docset_NoMedatataSyncRequired">
    <vt:lpwstr>False</vt:lpwstr>
  </property>
</Properties>
</file>