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4B853892" w:rsidR="005B43A6" w:rsidRDefault="007D19E2" w:rsidP="00BC4721">
      <w:pPr>
        <w:pStyle w:val="NoSpacing"/>
      </w:pPr>
      <w:r>
        <w:t>November 2</w:t>
      </w:r>
      <w:r w:rsidR="00BB744E">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728F9A5D" w:rsidR="005B43A6" w:rsidRDefault="005B43A6" w:rsidP="00BC4721">
      <w:pPr>
        <w:pStyle w:val="NoSpacing"/>
        <w:rPr>
          <w:i/>
        </w:rPr>
      </w:pPr>
      <w:r>
        <w:t xml:space="preserve">RE:  </w:t>
      </w:r>
      <w:r>
        <w:rPr>
          <w:i/>
        </w:rPr>
        <w:t xml:space="preserve">Washington Utilities and Transportation Commission v. </w:t>
      </w:r>
      <w:r w:rsidR="00E70A02">
        <w:rPr>
          <w:i/>
        </w:rPr>
        <w:t>Washington &amp; Idaho Railway Inc.</w:t>
      </w:r>
    </w:p>
    <w:p w14:paraId="0AFBF38B" w14:textId="77777777" w:rsidR="005B43A6" w:rsidRDefault="005B43A6" w:rsidP="00BC4721">
      <w:pPr>
        <w:pStyle w:val="NoSpacing"/>
      </w:pPr>
    </w:p>
    <w:p w14:paraId="5ECB61D4" w14:textId="3335EA06" w:rsidR="005B43A6" w:rsidRDefault="005B43A6" w:rsidP="00BC4721">
      <w:pPr>
        <w:pStyle w:val="NoSpacing"/>
      </w:pPr>
      <w:r>
        <w:tab/>
        <w:t xml:space="preserve">Commission Staff’s Response </w:t>
      </w:r>
      <w:r w:rsidR="00E70A02">
        <w:t>to Reopen Record for Reducing Penalty</w:t>
      </w:r>
      <w:r w:rsidR="00314B38">
        <w:t xml:space="preserve"> </w:t>
      </w:r>
      <w:r w:rsidR="00E70A02">
        <w:t>TR-14397</w:t>
      </w:r>
      <w:r w:rsidR="007433C3">
        <w:t>8</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3A2EF3A5" w14:textId="77777777" w:rsidR="00E70A02" w:rsidRDefault="00E70A02" w:rsidP="00BC4721">
      <w:pPr>
        <w:pStyle w:val="NoSpacing"/>
      </w:pPr>
    </w:p>
    <w:p w14:paraId="793E3909" w14:textId="5EF12D10" w:rsidR="00E70A02" w:rsidRDefault="009815EE" w:rsidP="00E70A02">
      <w:pPr>
        <w:pStyle w:val="NoSpacing"/>
      </w:pPr>
      <w:r>
        <w:t>On September 9, 2015 the C</w:t>
      </w:r>
      <w:r w:rsidR="00E70A02">
        <w:t>ommission approved a settlement agreement between Com</w:t>
      </w:r>
      <w:r>
        <w:t>m</w:t>
      </w:r>
      <w:r w:rsidR="00E70A02">
        <w:t xml:space="preserve">ission </w:t>
      </w:r>
      <w:r>
        <w:t xml:space="preserve">Staff </w:t>
      </w:r>
      <w:r w:rsidR="00E70A02">
        <w:t>an</w:t>
      </w:r>
      <w:r w:rsidR="00161441">
        <w:t xml:space="preserve">d Washington &amp; Idaho Railway Inc </w:t>
      </w:r>
      <w:r w:rsidR="00FC6715">
        <w:t>(the Company).</w:t>
      </w:r>
      <w:r w:rsidR="00F30145">
        <w:t xml:space="preserve"> The settlement was</w:t>
      </w:r>
      <w:r w:rsidR="00E70A02">
        <w:t xml:space="preserve"> </w:t>
      </w:r>
      <w:r w:rsidR="00FC6715">
        <w:t xml:space="preserve">centered </w:t>
      </w:r>
      <w:proofErr w:type="gramStart"/>
      <w:r w:rsidR="00FC6715">
        <w:t>around</w:t>
      </w:r>
      <w:proofErr w:type="gramEnd"/>
      <w:r w:rsidR="00FC6715">
        <w:t xml:space="preserve"> the C</w:t>
      </w:r>
      <w:r w:rsidR="00E70A02">
        <w:t>omp</w:t>
      </w:r>
      <w:r w:rsidR="00F30145">
        <w:t>any’s failure to file their 2011, 2012, 2013</w:t>
      </w:r>
      <w:r w:rsidR="00E70A02">
        <w:t>, and 2014 annual reports. These reports have subsequently been filed and the company has been paying according to the terms of the agreement.</w:t>
      </w:r>
    </w:p>
    <w:p w14:paraId="31A05147" w14:textId="77777777" w:rsidR="00E70A02" w:rsidRDefault="00E70A02" w:rsidP="00E70A02">
      <w:pPr>
        <w:pStyle w:val="NoSpacing"/>
      </w:pPr>
    </w:p>
    <w:p w14:paraId="65902A70" w14:textId="24B0A123" w:rsidR="007B617D" w:rsidRDefault="00E70A02" w:rsidP="00E70A02">
      <w:pPr>
        <w:pStyle w:val="NoSpacing"/>
      </w:pPr>
      <w:r>
        <w:t xml:space="preserve">In February 2016, while performing an audit and compiling data for the 2015 annual report filing, the Washington and Idaho Railway Inc. had discovered it </w:t>
      </w:r>
      <w:r w:rsidR="007D19E2">
        <w:t xml:space="preserve">overstated their 2011 through </w:t>
      </w:r>
      <w:r>
        <w:t>2014 Intrastate revenue by including Interstate revenue as well, thus the original settlement amount agreed upon in September</w:t>
      </w:r>
      <w:r w:rsidR="007D19E2">
        <w:t xml:space="preserve"> 9, 2015 is</w:t>
      </w:r>
      <w:r>
        <w:t xml:space="preserve"> incorrect. </w:t>
      </w:r>
    </w:p>
    <w:p w14:paraId="6085454C" w14:textId="77777777" w:rsidR="007B617D" w:rsidRDefault="007B617D" w:rsidP="00E70A02">
      <w:pPr>
        <w:pStyle w:val="NoSpacing"/>
      </w:pPr>
    </w:p>
    <w:p w14:paraId="631F0DB9" w14:textId="5FD109CA" w:rsidR="00E70A02" w:rsidRDefault="007B617D" w:rsidP="00E70A02">
      <w:pPr>
        <w:pStyle w:val="NoSpacing"/>
      </w:pPr>
      <w:r>
        <w:t>The Washington &amp; Idaho Railway Inc. provided all financial documents during the</w:t>
      </w:r>
      <w:r w:rsidR="007D19E2">
        <w:t xml:space="preserve"> 2011 through </w:t>
      </w:r>
      <w:r w:rsidR="001A24FD">
        <w:t>2014</w:t>
      </w:r>
      <w:r>
        <w:t xml:space="preserve"> timeframe. Commission staff and </w:t>
      </w:r>
      <w:r w:rsidR="00E70A02">
        <w:t xml:space="preserve">The Washington and Idaho Railway </w:t>
      </w:r>
      <w:r>
        <w:t>Inc. have worked together to determine the proper amount that should have been reported</w:t>
      </w:r>
      <w:r w:rsidR="001A24FD">
        <w:t xml:space="preserve"> as Washington Intrastate Revenue</w:t>
      </w:r>
      <w:r>
        <w:t>. After review,</w:t>
      </w:r>
      <w:r w:rsidR="00E70A02">
        <w:t xml:space="preserve"> it </w:t>
      </w:r>
      <w:r>
        <w:t xml:space="preserve">is staff’s recommendation that </w:t>
      </w:r>
      <w:r w:rsidR="00E70A02">
        <w:t xml:space="preserve">that the original settlement should be re-opened and discussed by the </w:t>
      </w:r>
      <w:r>
        <w:t>commission.</w:t>
      </w:r>
      <w:r w:rsidR="00E70A02">
        <w:t xml:space="preserve">  </w:t>
      </w:r>
    </w:p>
    <w:p w14:paraId="6E5ACD2F" w14:textId="77777777" w:rsidR="00E70A02" w:rsidRDefault="00E70A02" w:rsidP="00E70A02">
      <w:pPr>
        <w:pStyle w:val="NoSpacing"/>
      </w:pPr>
    </w:p>
    <w:p w14:paraId="4F870202" w14:textId="0617C4B5" w:rsidR="001A24FD" w:rsidRDefault="00E70A02" w:rsidP="00E70A02">
      <w:pPr>
        <w:pStyle w:val="NoSpacing"/>
      </w:pPr>
      <w:r>
        <w:t xml:space="preserve">The original settlement was for the </w:t>
      </w:r>
      <w:r w:rsidR="00FC6715">
        <w:t>Company</w:t>
      </w:r>
      <w:r>
        <w:t xml:space="preserve"> to pay $108,405.77 for past due regulatory fees</w:t>
      </w:r>
      <w:r w:rsidR="004524E9">
        <w:t xml:space="preserve"> and interest</w:t>
      </w:r>
      <w:r>
        <w:t xml:space="preserve">, and $34,000 </w:t>
      </w:r>
      <w:r w:rsidR="00B938AA">
        <w:t xml:space="preserve">in </w:t>
      </w:r>
      <w:r>
        <w:t>penalty assessment fees</w:t>
      </w:r>
      <w:r w:rsidR="00B17003">
        <w:rPr>
          <w:rStyle w:val="FootnoteReference"/>
        </w:rPr>
        <w:footnoteReference w:id="1"/>
      </w:r>
      <w:r w:rsidR="00B17003">
        <w:t>.</w:t>
      </w:r>
    </w:p>
    <w:p w14:paraId="395E4AFF" w14:textId="0964DCF9" w:rsidR="00E70A02" w:rsidRDefault="00E70A02" w:rsidP="00E70A02">
      <w:pPr>
        <w:pStyle w:val="NoSpacing"/>
      </w:pPr>
      <w:r>
        <w:t xml:space="preserve"> </w:t>
      </w:r>
    </w:p>
    <w:p w14:paraId="63CF10F8" w14:textId="77777777" w:rsidR="001A24FD" w:rsidRDefault="001A24FD" w:rsidP="00E70A02">
      <w:pPr>
        <w:pStyle w:val="NoSpacing"/>
      </w:pPr>
    </w:p>
    <w:p w14:paraId="4271D613" w14:textId="20D98B97" w:rsidR="00B17003" w:rsidRDefault="001A24FD" w:rsidP="00E70A02">
      <w:pPr>
        <w:pStyle w:val="NoSpacing"/>
      </w:pPr>
      <w:r>
        <w:lastRenderedPageBreak/>
        <w:t>The penal</w:t>
      </w:r>
      <w:r w:rsidR="007D19E2">
        <w:t>t</w:t>
      </w:r>
      <w:r>
        <w:t>y fee structure sh</w:t>
      </w:r>
      <w:r w:rsidR="007D19E2">
        <w:t>ould remain unchanged. However,</w:t>
      </w:r>
      <w:r>
        <w:t xml:space="preserve"> </w:t>
      </w:r>
      <w:r w:rsidR="00B17003">
        <w:t xml:space="preserve">the </w:t>
      </w:r>
      <w:r w:rsidR="00BD6A17">
        <w:t xml:space="preserve">correct </w:t>
      </w:r>
      <w:r w:rsidR="00B17003">
        <w:t xml:space="preserve">regulatory fees and interest for the </w:t>
      </w:r>
      <w:r w:rsidR="00F30145">
        <w:t>2011</w:t>
      </w:r>
      <w:r w:rsidR="007D19E2">
        <w:t xml:space="preserve"> through </w:t>
      </w:r>
      <w:r w:rsidR="00B17003">
        <w:t>2014 annual reports i</w:t>
      </w:r>
      <w:r w:rsidR="00F30145">
        <w:t>s $50,869.81</w:t>
      </w:r>
      <w:r w:rsidR="00F30145">
        <w:rPr>
          <w:rStyle w:val="FootnoteReference"/>
        </w:rPr>
        <w:footnoteReference w:id="2"/>
      </w:r>
      <w:r w:rsidR="00F30145">
        <w:t xml:space="preserve">. </w:t>
      </w:r>
    </w:p>
    <w:p w14:paraId="05E86302" w14:textId="77777777" w:rsidR="00F30145" w:rsidRDefault="00F30145" w:rsidP="00E70A02">
      <w:pPr>
        <w:pStyle w:val="NoSpacing"/>
      </w:pPr>
    </w:p>
    <w:p w14:paraId="3F2AE6CB" w14:textId="56447D3F" w:rsidR="00F30145" w:rsidRDefault="00F30145" w:rsidP="00E70A02">
      <w:pPr>
        <w:pStyle w:val="NoSpacing"/>
      </w:pPr>
      <w:r>
        <w:t>It is Staff’s recommendation to keep the penalty assessment unchanged a</w:t>
      </w:r>
      <w:r w:rsidR="007D19E2">
        <w:t xml:space="preserve">nd to update the Company’s 2011 through </w:t>
      </w:r>
      <w:r>
        <w:t>2014 regulatory fees to $50,869.81 based on the company’s Washington Intrastate Revenue.</w:t>
      </w:r>
      <w:r w:rsidR="00BD6A17">
        <w:t xml:space="preserve"> The</w:t>
      </w:r>
      <w:bookmarkStart w:id="0" w:name="_GoBack"/>
      <w:bookmarkEnd w:id="0"/>
      <w:r w:rsidR="00BD6A17">
        <w:t xml:space="preserve"> penalty assessment fee remains $</w:t>
      </w:r>
      <w:r w:rsidR="007D19E2">
        <w:t>34,000. Commission Staff and Washington &amp; Idaho Railway Inc.</w:t>
      </w:r>
      <w:r w:rsidR="00BD6A17">
        <w:t xml:space="preserve"> mutually agree that </w:t>
      </w:r>
      <w:r w:rsidR="00FC6715">
        <w:t>the Company</w:t>
      </w:r>
      <w:r w:rsidR="00BD6A17">
        <w:t xml:space="preserve"> owes $84,869.81 in connection to the revised settlement agreement as long as it files the upcoming annual report and pays the regulatory fee by May 1, 2017. To date, Washington &amp; Idaho Railway Inc. has paid $83,905.77. The outstanding balance is $964.04.</w:t>
      </w:r>
    </w:p>
    <w:p w14:paraId="14397D9C" w14:textId="77777777" w:rsidR="00FC6715" w:rsidRDefault="00FC6715" w:rsidP="00E70A02">
      <w:pPr>
        <w:pStyle w:val="NoSpacing"/>
      </w:pPr>
    </w:p>
    <w:p w14:paraId="7C948BC1" w14:textId="1F070907" w:rsidR="00FC6715" w:rsidRDefault="00FC6715" w:rsidP="00E70A02">
      <w:pPr>
        <w:pStyle w:val="NoSpacing"/>
      </w:pPr>
      <w:r>
        <w:t>Updated 2011 through 2014 annual reports will be provided by Washington and Idaho Railway Inc. once an Order has been issued.</w:t>
      </w:r>
    </w:p>
    <w:p w14:paraId="0D362513" w14:textId="77777777" w:rsidR="00A70A37" w:rsidRDefault="00A70A37" w:rsidP="00BC4721">
      <w:pPr>
        <w:pStyle w:val="NoSpacing"/>
      </w:pPr>
    </w:p>
    <w:p w14:paraId="6343CBCE" w14:textId="21BF0249" w:rsidR="00772E32" w:rsidRDefault="00772E32" w:rsidP="00BC4721">
      <w:pPr>
        <w:pStyle w:val="NoSpacing"/>
      </w:pPr>
      <w:r>
        <w:t xml:space="preserve">If you have any questions regarding this recommendation, please contact </w:t>
      </w:r>
      <w:r w:rsidR="004D02CD">
        <w:t>Sean Bennett</w:t>
      </w:r>
      <w:r>
        <w:t xml:space="preserve">, Regulatory Analyst, at (360) 664-1157, or </w:t>
      </w:r>
      <w:hyperlink r:id="rId10" w:history="1">
        <w:r w:rsidR="004D02CD" w:rsidRPr="002564D9">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47491500" w:rsidR="00F84BFD" w:rsidRPr="00F84BFD" w:rsidRDefault="009815EE" w:rsidP="00F84BFD">
      <w:r>
        <w:t>Attachments (1)</w:t>
      </w:r>
    </w:p>
    <w:p w14:paraId="455CE3C5" w14:textId="77777777" w:rsidR="00F84BFD" w:rsidRDefault="00F84BFD" w:rsidP="00F84BFD"/>
    <w:p w14:paraId="179ADC54" w14:textId="77777777" w:rsidR="00F84BFD" w:rsidRDefault="00F84BFD" w:rsidP="00F84BFD"/>
    <w:sectPr w:rsid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23B19" w14:textId="77777777" w:rsidR="000918F8" w:rsidRDefault="000918F8" w:rsidP="00AB61BF">
      <w:r>
        <w:separator/>
      </w:r>
    </w:p>
  </w:endnote>
  <w:endnote w:type="continuationSeparator" w:id="0">
    <w:p w14:paraId="15DBA0C0" w14:textId="77777777" w:rsidR="000918F8" w:rsidRDefault="000918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C5BFA" w14:textId="77777777" w:rsidR="000918F8" w:rsidRDefault="000918F8" w:rsidP="00AB61BF">
      <w:r>
        <w:separator/>
      </w:r>
    </w:p>
  </w:footnote>
  <w:footnote w:type="continuationSeparator" w:id="0">
    <w:p w14:paraId="7284AB1C" w14:textId="77777777" w:rsidR="000918F8" w:rsidRDefault="000918F8" w:rsidP="00AB61BF">
      <w:r>
        <w:continuationSeparator/>
      </w:r>
    </w:p>
  </w:footnote>
  <w:footnote w:id="1">
    <w:p w14:paraId="1C3C9FAC" w14:textId="222ACA43" w:rsidR="00B17003" w:rsidRDefault="00B17003">
      <w:pPr>
        <w:pStyle w:val="FootnoteText"/>
      </w:pPr>
      <w:r>
        <w:rPr>
          <w:rStyle w:val="FootnoteReference"/>
        </w:rPr>
        <w:footnoteRef/>
      </w:r>
      <w:r>
        <w:t xml:space="preserve"> This excludes the $102,000 portion which is suspended, until June 30, 2017, and then waived, provided the Company files its complete annual report and pays its required regulatory fees no later than May 1, 2017.</w:t>
      </w:r>
    </w:p>
  </w:footnote>
  <w:footnote w:id="2">
    <w:p w14:paraId="5589EDB7" w14:textId="28C4E8AD" w:rsidR="00F30145" w:rsidRDefault="00F30145">
      <w:pPr>
        <w:pStyle w:val="FootnoteText"/>
      </w:pPr>
      <w:r>
        <w:rPr>
          <w:rStyle w:val="FootnoteReference"/>
        </w:rPr>
        <w:footnoteRef/>
      </w:r>
      <w:r>
        <w:t xml:space="preserve"> See Attachment A</w:t>
      </w:r>
      <w:r w:rsidR="00FC6715">
        <w:t xml:space="preserve"> for Regulatory Fee breakdown by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3E69" w14:textId="55D337D2" w:rsidR="00CC10A4" w:rsidRDefault="00CC10A4" w:rsidP="00CC10A4">
    <w:pPr>
      <w:pStyle w:val="NoSpacing"/>
    </w:pPr>
    <w:r>
      <w:t>UTC Annual Reports</w:t>
    </w:r>
  </w:p>
  <w:p w14:paraId="690E3B9A" w14:textId="721CCE6D" w:rsidR="00CC10A4" w:rsidRDefault="007D19E2" w:rsidP="00CC10A4">
    <w:pPr>
      <w:pStyle w:val="NoSpacing"/>
    </w:pPr>
    <w:r>
      <w:t>November 2</w:t>
    </w:r>
    <w:r w:rsidR="00CC10A4">
      <w:t>, 2016</w:t>
    </w:r>
  </w:p>
  <w:p w14:paraId="62116DA4" w14:textId="77777777" w:rsidR="00CC10A4" w:rsidRDefault="00CC10A4" w:rsidP="00CC10A4">
    <w:pPr>
      <w:pStyle w:val="NoSpacing"/>
    </w:pPr>
    <w:r>
      <w:t>Page 2</w:t>
    </w:r>
  </w:p>
  <w:p w14:paraId="1172E025" w14:textId="1CBE9127" w:rsidR="00CC10A4" w:rsidRDefault="00CC10A4">
    <w:pPr>
      <w:pStyle w:val="Header"/>
    </w:pPr>
  </w:p>
  <w:p w14:paraId="1F7885C2" w14:textId="77777777" w:rsidR="00CC10A4" w:rsidRDefault="00CC1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18F8"/>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61441"/>
    <w:rsid w:val="001804DD"/>
    <w:rsid w:val="00197714"/>
    <w:rsid w:val="001A24FD"/>
    <w:rsid w:val="001A38CA"/>
    <w:rsid w:val="001B14D3"/>
    <w:rsid w:val="001B6968"/>
    <w:rsid w:val="001C449E"/>
    <w:rsid w:val="001C6369"/>
    <w:rsid w:val="001E77EB"/>
    <w:rsid w:val="001F31D2"/>
    <w:rsid w:val="00213ED3"/>
    <w:rsid w:val="00230D8E"/>
    <w:rsid w:val="00234A85"/>
    <w:rsid w:val="00237F30"/>
    <w:rsid w:val="00250E07"/>
    <w:rsid w:val="002640EA"/>
    <w:rsid w:val="00273D2C"/>
    <w:rsid w:val="0027539A"/>
    <w:rsid w:val="00275591"/>
    <w:rsid w:val="002C67BA"/>
    <w:rsid w:val="002D6081"/>
    <w:rsid w:val="002D629C"/>
    <w:rsid w:val="00301D03"/>
    <w:rsid w:val="00314B38"/>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44BEB"/>
    <w:rsid w:val="004524E9"/>
    <w:rsid w:val="00456BD7"/>
    <w:rsid w:val="004621D8"/>
    <w:rsid w:val="004645CB"/>
    <w:rsid w:val="00465E32"/>
    <w:rsid w:val="00470F05"/>
    <w:rsid w:val="00497AE6"/>
    <w:rsid w:val="004A04C0"/>
    <w:rsid w:val="004A1B53"/>
    <w:rsid w:val="004A20AB"/>
    <w:rsid w:val="004A59E3"/>
    <w:rsid w:val="004C18D8"/>
    <w:rsid w:val="004D02CD"/>
    <w:rsid w:val="00531C07"/>
    <w:rsid w:val="00533DD6"/>
    <w:rsid w:val="00534FE3"/>
    <w:rsid w:val="00535863"/>
    <w:rsid w:val="005431AE"/>
    <w:rsid w:val="0054755F"/>
    <w:rsid w:val="0055440B"/>
    <w:rsid w:val="00571DA5"/>
    <w:rsid w:val="00572F1D"/>
    <w:rsid w:val="005763F7"/>
    <w:rsid w:val="0058130D"/>
    <w:rsid w:val="00595A18"/>
    <w:rsid w:val="005B3230"/>
    <w:rsid w:val="005B43A6"/>
    <w:rsid w:val="005B4E86"/>
    <w:rsid w:val="005C3742"/>
    <w:rsid w:val="005E4873"/>
    <w:rsid w:val="006032AE"/>
    <w:rsid w:val="00603E96"/>
    <w:rsid w:val="006267CA"/>
    <w:rsid w:val="00635B04"/>
    <w:rsid w:val="00637DAF"/>
    <w:rsid w:val="006444FA"/>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02A61"/>
    <w:rsid w:val="007134E2"/>
    <w:rsid w:val="00715F88"/>
    <w:rsid w:val="00716032"/>
    <w:rsid w:val="00717B24"/>
    <w:rsid w:val="007305EA"/>
    <w:rsid w:val="00730FCC"/>
    <w:rsid w:val="00732F07"/>
    <w:rsid w:val="007352B5"/>
    <w:rsid w:val="007359F5"/>
    <w:rsid w:val="00737B60"/>
    <w:rsid w:val="007433C3"/>
    <w:rsid w:val="00745630"/>
    <w:rsid w:val="007571E6"/>
    <w:rsid w:val="00763902"/>
    <w:rsid w:val="00767710"/>
    <w:rsid w:val="00772E32"/>
    <w:rsid w:val="007A2CAE"/>
    <w:rsid w:val="007A6777"/>
    <w:rsid w:val="007B617D"/>
    <w:rsid w:val="007C3161"/>
    <w:rsid w:val="007C5E20"/>
    <w:rsid w:val="007D19E2"/>
    <w:rsid w:val="007F6D68"/>
    <w:rsid w:val="008230E3"/>
    <w:rsid w:val="00826FEA"/>
    <w:rsid w:val="0083782A"/>
    <w:rsid w:val="00856CAA"/>
    <w:rsid w:val="0088413D"/>
    <w:rsid w:val="008B1761"/>
    <w:rsid w:val="008C283E"/>
    <w:rsid w:val="008D2B83"/>
    <w:rsid w:val="008D4F02"/>
    <w:rsid w:val="008F1B59"/>
    <w:rsid w:val="009246E4"/>
    <w:rsid w:val="00944B34"/>
    <w:rsid w:val="0095145A"/>
    <w:rsid w:val="0097341B"/>
    <w:rsid w:val="009765B2"/>
    <w:rsid w:val="00980F8E"/>
    <w:rsid w:val="009815EE"/>
    <w:rsid w:val="009A7EB5"/>
    <w:rsid w:val="009B43BB"/>
    <w:rsid w:val="009B6BDA"/>
    <w:rsid w:val="009D14CC"/>
    <w:rsid w:val="009F496B"/>
    <w:rsid w:val="009F69BF"/>
    <w:rsid w:val="009F6D8C"/>
    <w:rsid w:val="00A11808"/>
    <w:rsid w:val="00A13EF8"/>
    <w:rsid w:val="00A22724"/>
    <w:rsid w:val="00A27199"/>
    <w:rsid w:val="00A538E2"/>
    <w:rsid w:val="00A70A37"/>
    <w:rsid w:val="00A940E9"/>
    <w:rsid w:val="00AA4E90"/>
    <w:rsid w:val="00AB4CAA"/>
    <w:rsid w:val="00AB61BF"/>
    <w:rsid w:val="00AD48B2"/>
    <w:rsid w:val="00AE15E3"/>
    <w:rsid w:val="00B0438D"/>
    <w:rsid w:val="00B147A9"/>
    <w:rsid w:val="00B17003"/>
    <w:rsid w:val="00B2703B"/>
    <w:rsid w:val="00B27BD0"/>
    <w:rsid w:val="00B46551"/>
    <w:rsid w:val="00B52988"/>
    <w:rsid w:val="00B54BA4"/>
    <w:rsid w:val="00B56634"/>
    <w:rsid w:val="00B6047C"/>
    <w:rsid w:val="00B639B4"/>
    <w:rsid w:val="00B92E80"/>
    <w:rsid w:val="00B938AA"/>
    <w:rsid w:val="00BA7782"/>
    <w:rsid w:val="00BB744E"/>
    <w:rsid w:val="00BC2A1B"/>
    <w:rsid w:val="00BC4721"/>
    <w:rsid w:val="00BD090F"/>
    <w:rsid w:val="00BD23F4"/>
    <w:rsid w:val="00BD6A17"/>
    <w:rsid w:val="00BE3E85"/>
    <w:rsid w:val="00BE4803"/>
    <w:rsid w:val="00BF1089"/>
    <w:rsid w:val="00C00362"/>
    <w:rsid w:val="00C14192"/>
    <w:rsid w:val="00C3136A"/>
    <w:rsid w:val="00C31482"/>
    <w:rsid w:val="00C36B9D"/>
    <w:rsid w:val="00C42BDA"/>
    <w:rsid w:val="00C443C0"/>
    <w:rsid w:val="00C905EF"/>
    <w:rsid w:val="00C9626E"/>
    <w:rsid w:val="00CA017A"/>
    <w:rsid w:val="00CC10A4"/>
    <w:rsid w:val="00CE37D5"/>
    <w:rsid w:val="00CF33A3"/>
    <w:rsid w:val="00CF7C80"/>
    <w:rsid w:val="00D32561"/>
    <w:rsid w:val="00D57864"/>
    <w:rsid w:val="00D91265"/>
    <w:rsid w:val="00DB518B"/>
    <w:rsid w:val="00DB7A1B"/>
    <w:rsid w:val="00DC41A5"/>
    <w:rsid w:val="00DC4764"/>
    <w:rsid w:val="00DF11CC"/>
    <w:rsid w:val="00E142E7"/>
    <w:rsid w:val="00E228DB"/>
    <w:rsid w:val="00E421CD"/>
    <w:rsid w:val="00E62C02"/>
    <w:rsid w:val="00E70A02"/>
    <w:rsid w:val="00E7726E"/>
    <w:rsid w:val="00E95575"/>
    <w:rsid w:val="00EA03FE"/>
    <w:rsid w:val="00ED1C3A"/>
    <w:rsid w:val="00EE231D"/>
    <w:rsid w:val="00EE5575"/>
    <w:rsid w:val="00EF79E8"/>
    <w:rsid w:val="00F0157C"/>
    <w:rsid w:val="00F261F8"/>
    <w:rsid w:val="00F30145"/>
    <w:rsid w:val="00F40076"/>
    <w:rsid w:val="00F41F57"/>
    <w:rsid w:val="00F7120B"/>
    <w:rsid w:val="00F84BFD"/>
    <w:rsid w:val="00F95A9B"/>
    <w:rsid w:val="00FA2D09"/>
    <w:rsid w:val="00FA561C"/>
    <w:rsid w:val="00FA622A"/>
    <w:rsid w:val="00FB12F8"/>
    <w:rsid w:val="00FC4A38"/>
    <w:rsid w:val="00FC6715"/>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17003"/>
    <w:rPr>
      <w:sz w:val="20"/>
      <w:szCs w:val="20"/>
    </w:rPr>
  </w:style>
  <w:style w:type="character" w:customStyle="1" w:styleId="FootnoteTextChar">
    <w:name w:val="Footnote Text Char"/>
    <w:basedOn w:val="DefaultParagraphFont"/>
    <w:link w:val="FootnoteText"/>
    <w:uiPriority w:val="99"/>
    <w:semiHidden/>
    <w:rsid w:val="00B1700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170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efix xmlns="dc463f71-b30c-4ab2-9473-d307f9d35888">TR</Prefix>
    <DocumentSetType xmlns="dc463f71-b30c-4ab2-9473-d307f9d35888">Letter</DocumentSetType>
    <IsConfidential xmlns="dc463f71-b30c-4ab2-9473-d307f9d35888">false</IsConfidential>
    <AgendaOrder xmlns="dc463f71-b30c-4ab2-9473-d307f9d35888">false</AgendaOrder>
    <CaseType xmlns="dc463f71-b30c-4ab2-9473-d307f9d35888">Formal Complaint</CaseType>
    <IndustryCode xmlns="dc463f71-b30c-4ab2-9473-d307f9d35888">210</IndustryCode>
    <CaseStatus xmlns="dc463f71-b30c-4ab2-9473-d307f9d35888">Formal</CaseStatus>
    <OpenedDate xmlns="dc463f71-b30c-4ab2-9473-d307f9d35888">2014-11-24T08:00:00+00:00</OpenedDate>
    <Date1 xmlns="dc463f71-b30c-4ab2-9473-d307f9d35888">2016-11-02T20:44:47+00:00</Date1>
    <IsDocumentOrder xmlns="dc463f71-b30c-4ab2-9473-d307f9d35888" xsi:nil="true"/>
    <IsHighlyConfidential xmlns="dc463f71-b30c-4ab2-9473-d307f9d35888">false</IsHighlyConfidential>
    <CaseCompanyNames xmlns="dc463f71-b30c-4ab2-9473-d307f9d35888">Washington &amp; Idaho Railway Inc.</CaseCompanyNames>
    <DocketNumber xmlns="dc463f71-b30c-4ab2-9473-d307f9d35888">143978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F3EAFB14263F145B878784AB4F9804E" ma:contentTypeVersion="175" ma:contentTypeDescription="" ma:contentTypeScope="" ma:versionID="e6b2c9c3a411f7870a3e9f2430659b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DC668A0-3BB1-4AF7-9B2A-82FC0E613E56}">
  <ds:schemaRefs>
    <ds:schemaRef ds:uri="http://schemas.microsoft.com/sharepoint/v3/contenttype/forms"/>
  </ds:schemaRefs>
</ds:datastoreItem>
</file>

<file path=customXml/itemProps2.xml><?xml version="1.0" encoding="utf-8"?>
<ds:datastoreItem xmlns:ds="http://schemas.openxmlformats.org/officeDocument/2006/customXml" ds:itemID="{D4D21186-BB63-4DE9-8AF1-40396A9E1C44}">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74F64BE-92BA-4DB3-A2B1-F69F47174B74}"/>
</file>

<file path=customXml/itemProps4.xml><?xml version="1.0" encoding="utf-8"?>
<ds:datastoreItem xmlns:ds="http://schemas.openxmlformats.org/officeDocument/2006/customXml" ds:itemID="{2F2BB81D-0984-482E-88DA-410D9A5EE05D}">
  <ds:schemaRefs>
    <ds:schemaRef ds:uri="http://schemas.openxmlformats.org/officeDocument/2006/bibliography"/>
  </ds:schemaRefs>
</ds:datastoreItem>
</file>

<file path=customXml/itemProps5.xml><?xml version="1.0" encoding="utf-8"?>
<ds:datastoreItem xmlns:ds="http://schemas.openxmlformats.org/officeDocument/2006/customXml" ds:itemID="{F8ECD05B-8276-4FEF-A18F-DAA6C6D9F187}"/>
</file>

<file path=docProps/app.xml><?xml version="1.0" encoding="utf-8"?>
<Properties xmlns="http://schemas.openxmlformats.org/officeDocument/2006/extended-properties" xmlns:vt="http://schemas.openxmlformats.org/officeDocument/2006/docPropsVTypes">
  <Template>Normal.dotm</Template>
  <TotalTime>99</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8</cp:revision>
  <cp:lastPrinted>2016-10-31T20:39:00Z</cp:lastPrinted>
  <dcterms:created xsi:type="dcterms:W3CDTF">2016-10-31T14:28:00Z</dcterms:created>
  <dcterms:modified xsi:type="dcterms:W3CDTF">2016-11-02T17:19:00Z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0x0101006E56B4D1795A2E4DB2F0B01679ED314A009F3EAFB14263F145B878784AB4F9804E</vt:lpwstr>
  </property>
  <property fmtid="{D5CDD505-2E9C-101B-9397-08002B2CF9AE}" pid="3" name="Status">
    <vt:lpwstr>Templates</vt:lpwstr>
  </property>
  <property fmtid="{D5CDD505-2E9C-101B-9397-08002B2CF9AE}" pid="4" name="_docset_NoMedatataSyncRequired">
    <vt:lpwstr>False</vt:lpwstr>
  </property>
</Properties>
</file>