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9A" w:rsidRPr="00D5520B" w:rsidRDefault="00D5520B" w:rsidP="0067689D">
      <w:pPr>
        <w:pStyle w:val="NoSpacing"/>
        <w:spacing w:line="264" w:lineRule="auto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520B">
        <w:rPr>
          <w:b/>
          <w:sz w:val="20"/>
          <w:szCs w:val="20"/>
        </w:rPr>
        <w:t>[Service Date September 2, 2010]</w:t>
      </w:r>
    </w:p>
    <w:p w:rsidR="00AB231E" w:rsidRDefault="00AB231E" w:rsidP="0067689D">
      <w:pPr>
        <w:pStyle w:val="NoSpacing"/>
        <w:spacing w:line="264" w:lineRule="auto"/>
      </w:pPr>
    </w:p>
    <w:p w:rsidR="00AB231E" w:rsidRDefault="00AB231E" w:rsidP="0067689D">
      <w:pPr>
        <w:pStyle w:val="NoSpacing"/>
        <w:spacing w:line="264" w:lineRule="auto"/>
      </w:pPr>
    </w:p>
    <w:p w:rsidR="00AB231E" w:rsidRDefault="00AB231E" w:rsidP="0067689D">
      <w:pPr>
        <w:pStyle w:val="NoSpacing"/>
        <w:spacing w:line="264" w:lineRule="auto"/>
      </w:pPr>
    </w:p>
    <w:p w:rsidR="00AB231E" w:rsidRDefault="00AB231E" w:rsidP="0067689D">
      <w:pPr>
        <w:pStyle w:val="NoSpacing"/>
        <w:spacing w:line="264" w:lineRule="auto"/>
      </w:pPr>
    </w:p>
    <w:p w:rsidR="00AB231E" w:rsidRDefault="00E03CB5" w:rsidP="0067689D">
      <w:pPr>
        <w:pStyle w:val="NoSpacing"/>
        <w:spacing w:line="264" w:lineRule="auto"/>
        <w:jc w:val="center"/>
      </w:pPr>
      <w:r>
        <w:t>September 2</w:t>
      </w:r>
      <w:r w:rsidR="00AB231E">
        <w:t>, 2010</w:t>
      </w:r>
    </w:p>
    <w:p w:rsidR="00AB231E" w:rsidRDefault="00AB231E" w:rsidP="0067689D">
      <w:pPr>
        <w:pStyle w:val="NoSpacing"/>
        <w:spacing w:line="264" w:lineRule="auto"/>
        <w:jc w:val="center"/>
      </w:pPr>
    </w:p>
    <w:p w:rsidR="00AB231E" w:rsidRDefault="00AB231E" w:rsidP="0067689D">
      <w:pPr>
        <w:pStyle w:val="NoSpacing"/>
        <w:spacing w:line="264" w:lineRule="auto"/>
        <w:jc w:val="center"/>
      </w:pPr>
    </w:p>
    <w:p w:rsidR="00AB231E" w:rsidRPr="00AB231E" w:rsidRDefault="00AB231E" w:rsidP="0067689D">
      <w:pPr>
        <w:pStyle w:val="NoSpacing"/>
        <w:spacing w:line="264" w:lineRule="auto"/>
        <w:jc w:val="center"/>
        <w:rPr>
          <w:b/>
        </w:rPr>
      </w:pPr>
      <w:r w:rsidRPr="00AB231E">
        <w:rPr>
          <w:b/>
        </w:rPr>
        <w:t>NOTICE OF PREHEARING CONFERENCE</w:t>
      </w:r>
    </w:p>
    <w:p w:rsidR="00AB231E" w:rsidRPr="00AB231E" w:rsidRDefault="00AB231E" w:rsidP="0067689D">
      <w:pPr>
        <w:pStyle w:val="NoSpacing"/>
        <w:spacing w:line="264" w:lineRule="auto"/>
        <w:jc w:val="center"/>
        <w:rPr>
          <w:b/>
        </w:rPr>
      </w:pPr>
      <w:r w:rsidRPr="00AB231E">
        <w:rPr>
          <w:b/>
        </w:rPr>
        <w:t>(S</w:t>
      </w:r>
      <w:r w:rsidR="00526E2C">
        <w:rPr>
          <w:b/>
        </w:rPr>
        <w:t>et</w:t>
      </w:r>
      <w:r w:rsidRPr="00AB231E">
        <w:rPr>
          <w:b/>
        </w:rPr>
        <w:t xml:space="preserve"> for September </w:t>
      </w:r>
      <w:r w:rsidR="00E03CB5">
        <w:rPr>
          <w:b/>
        </w:rPr>
        <w:t>28</w:t>
      </w:r>
      <w:r w:rsidRPr="00AB231E">
        <w:rPr>
          <w:b/>
        </w:rPr>
        <w:t>, 2010)</w:t>
      </w:r>
    </w:p>
    <w:p w:rsidR="00AB231E" w:rsidRPr="00526E2C" w:rsidRDefault="00AB231E" w:rsidP="0067689D">
      <w:pPr>
        <w:pStyle w:val="NoSpacing"/>
        <w:spacing w:line="264" w:lineRule="auto"/>
      </w:pPr>
    </w:p>
    <w:p w:rsidR="00AB231E" w:rsidRDefault="00AB231E" w:rsidP="0067689D">
      <w:pPr>
        <w:pStyle w:val="NoSpacing"/>
        <w:spacing w:line="264" w:lineRule="auto"/>
      </w:pPr>
    </w:p>
    <w:p w:rsidR="00DC6799" w:rsidRDefault="00AB231E" w:rsidP="0067689D">
      <w:pPr>
        <w:pStyle w:val="NoSpacing"/>
        <w:spacing w:line="264" w:lineRule="auto"/>
        <w:ind w:left="720" w:hanging="720"/>
        <w:rPr>
          <w:i/>
        </w:rPr>
      </w:pPr>
      <w:r>
        <w:t>RE:</w:t>
      </w:r>
      <w:r>
        <w:tab/>
      </w:r>
      <w:r w:rsidRPr="007B1E22">
        <w:rPr>
          <w:i/>
        </w:rPr>
        <w:t xml:space="preserve">Application of Shuttle Express, Inc., </w:t>
      </w:r>
      <w:r w:rsidR="00DC6799">
        <w:rPr>
          <w:i/>
        </w:rPr>
        <w:t>F</w:t>
      </w:r>
      <w:r w:rsidRPr="007B1E22">
        <w:rPr>
          <w:i/>
        </w:rPr>
        <w:t xml:space="preserve">or </w:t>
      </w:r>
      <w:r w:rsidR="00DC6799">
        <w:rPr>
          <w:i/>
        </w:rPr>
        <w:t xml:space="preserve">Extension of Authority </w:t>
      </w:r>
      <w:proofErr w:type="gramStart"/>
      <w:r w:rsidR="00DC6799">
        <w:rPr>
          <w:i/>
        </w:rPr>
        <w:t>For</w:t>
      </w:r>
      <w:proofErr w:type="gramEnd"/>
      <w:r w:rsidR="00DC6799">
        <w:rPr>
          <w:i/>
        </w:rPr>
        <w:t xml:space="preserve"> </w:t>
      </w:r>
      <w:r w:rsidRPr="007B1E22">
        <w:rPr>
          <w:i/>
        </w:rPr>
        <w:t xml:space="preserve">a Certificate </w:t>
      </w:r>
      <w:r w:rsidR="00DC6799">
        <w:rPr>
          <w:i/>
        </w:rPr>
        <w:t xml:space="preserve">of Public Convenience </w:t>
      </w:r>
      <w:r w:rsidRPr="007B1E22">
        <w:rPr>
          <w:i/>
        </w:rPr>
        <w:t xml:space="preserve">and Necessity to Operate Motor Vehicles in Furnishing Passenger and Express Service as an Auto </w:t>
      </w:r>
      <w:r w:rsidR="007B1E22" w:rsidRPr="007B1E22">
        <w:rPr>
          <w:i/>
        </w:rPr>
        <w:t>Transportation Company</w:t>
      </w:r>
    </w:p>
    <w:p w:rsidR="00AB231E" w:rsidRDefault="007B1E22" w:rsidP="00DC6799">
      <w:pPr>
        <w:pStyle w:val="NoSpacing"/>
        <w:spacing w:line="264" w:lineRule="auto"/>
        <w:ind w:left="720"/>
      </w:pPr>
      <w:r>
        <w:t>Docket TC-091931</w:t>
      </w:r>
    </w:p>
    <w:p w:rsidR="007B1E22" w:rsidRDefault="007B1E22" w:rsidP="0067689D">
      <w:pPr>
        <w:pStyle w:val="NoSpacing"/>
        <w:spacing w:line="264" w:lineRule="auto"/>
        <w:ind w:left="720" w:hanging="720"/>
      </w:pPr>
    </w:p>
    <w:p w:rsidR="007B1E22" w:rsidRDefault="007B1E22" w:rsidP="0067689D">
      <w:pPr>
        <w:pStyle w:val="NoSpacing"/>
        <w:spacing w:line="264" w:lineRule="auto"/>
        <w:ind w:left="720" w:hanging="720"/>
      </w:pPr>
      <w:r>
        <w:t>TO ALL PARTIES:</w:t>
      </w:r>
    </w:p>
    <w:p w:rsidR="007B1E22" w:rsidRDefault="007B1E22" w:rsidP="0067689D">
      <w:pPr>
        <w:pStyle w:val="NoSpacing"/>
        <w:spacing w:line="264" w:lineRule="auto"/>
        <w:ind w:left="720" w:hanging="720"/>
      </w:pPr>
    </w:p>
    <w:p w:rsidR="007B1E22" w:rsidRDefault="007B1E22" w:rsidP="0067689D">
      <w:pPr>
        <w:pStyle w:val="NoSpacing"/>
        <w:spacing w:line="264" w:lineRule="auto"/>
      </w:pPr>
      <w:r>
        <w:t>On December 17, 2009, Shuttle Express</w:t>
      </w:r>
      <w:r w:rsidR="0067689D">
        <w:t>, Inc. (Shuttle Express)</w:t>
      </w:r>
      <w:r>
        <w:t xml:space="preserve"> filed with the Washington Utilities and Transportation Commission (Commission) an application seeking an extension of its certificate to provide passenger and express service as an auto transportation company.</w:t>
      </w:r>
    </w:p>
    <w:p w:rsidR="007B1E22" w:rsidRDefault="007B1E22" w:rsidP="0067689D">
      <w:pPr>
        <w:pStyle w:val="NoSpacing"/>
        <w:spacing w:line="264" w:lineRule="auto"/>
      </w:pPr>
    </w:p>
    <w:p w:rsidR="007B1E22" w:rsidRDefault="007B1E22" w:rsidP="0067689D">
      <w:pPr>
        <w:pStyle w:val="NoSpacing"/>
        <w:spacing w:line="264" w:lineRule="auto"/>
      </w:pPr>
      <w:r>
        <w:t xml:space="preserve">On January 20, 2010, </w:t>
      </w:r>
      <w:proofErr w:type="spellStart"/>
      <w:r>
        <w:t>Seatac</w:t>
      </w:r>
      <w:proofErr w:type="spellEnd"/>
      <w:r>
        <w:t xml:space="preserve"> </w:t>
      </w:r>
      <w:r w:rsidR="0067689D">
        <w:t>Shuttle, LLC (</w:t>
      </w:r>
      <w:proofErr w:type="spellStart"/>
      <w:r w:rsidR="0067689D">
        <w:t>Seatac</w:t>
      </w:r>
      <w:proofErr w:type="spellEnd"/>
      <w:r w:rsidR="0067689D">
        <w:t xml:space="preserve">) </w:t>
      </w:r>
      <w:r>
        <w:t xml:space="preserve">filed, via the Commission’s Web Portal, a protest to the application.  On February 3, 2010, Shuttle Express filed a Motion to Strike Protest, Cancel Prehearing Conference, and Terminate Adjudicative Proceeding.  Shuttle Express argues that </w:t>
      </w:r>
      <w:proofErr w:type="spellStart"/>
      <w:r>
        <w:t>Seatac’s</w:t>
      </w:r>
      <w:proofErr w:type="spellEnd"/>
      <w:r>
        <w:t xml:space="preserve"> protest was not timely filed.  </w:t>
      </w:r>
    </w:p>
    <w:p w:rsidR="007B1E22" w:rsidRDefault="007B1E22" w:rsidP="0067689D">
      <w:pPr>
        <w:pStyle w:val="NoSpacing"/>
        <w:spacing w:line="264" w:lineRule="auto"/>
      </w:pPr>
    </w:p>
    <w:p w:rsidR="00E92521" w:rsidRDefault="007B1E22" w:rsidP="0067689D">
      <w:pPr>
        <w:pStyle w:val="NoSpacing"/>
        <w:spacing w:line="264" w:lineRule="auto"/>
        <w:rPr>
          <w:i/>
        </w:rPr>
      </w:pPr>
      <w:r>
        <w:t xml:space="preserve">On February 25, 2010, </w:t>
      </w:r>
      <w:r w:rsidR="00DA33D4">
        <w:t xml:space="preserve">Order 01 was entered, </w:t>
      </w:r>
      <w:r w:rsidR="00DA33D4" w:rsidRPr="00DA33D4">
        <w:rPr>
          <w:i/>
        </w:rPr>
        <w:t>Interlocutory Order Granting Motion to Strike Protest, Canceling Prehearing Conference, Initial Order Terminating Adjudicative Proceeding.</w:t>
      </w:r>
      <w:r w:rsidR="0067689D">
        <w:rPr>
          <w:i/>
        </w:rPr>
        <w:t xml:space="preserve">  </w:t>
      </w:r>
    </w:p>
    <w:p w:rsidR="00E92521" w:rsidRDefault="00E92521" w:rsidP="0067689D">
      <w:pPr>
        <w:pStyle w:val="NoSpacing"/>
        <w:spacing w:line="264" w:lineRule="auto"/>
        <w:rPr>
          <w:i/>
        </w:rPr>
      </w:pPr>
    </w:p>
    <w:p w:rsidR="007B1E22" w:rsidRPr="0067689D" w:rsidRDefault="0067689D" w:rsidP="0067689D">
      <w:pPr>
        <w:pStyle w:val="NoSpacing"/>
        <w:spacing w:line="264" w:lineRule="auto"/>
      </w:pPr>
      <w:r w:rsidRPr="0067689D">
        <w:t>On M</w:t>
      </w:r>
      <w:r>
        <w:t xml:space="preserve">arch 12, 2010, </w:t>
      </w:r>
      <w:proofErr w:type="spellStart"/>
      <w:r>
        <w:t>Seatac</w:t>
      </w:r>
      <w:proofErr w:type="spellEnd"/>
      <w:r>
        <w:t xml:space="preserve"> filed a Response to Interlocutory Order and Shuttle Express filed its Answer on March 22, 2010.</w:t>
      </w:r>
    </w:p>
    <w:p w:rsidR="00526E2C" w:rsidRDefault="00526E2C" w:rsidP="0067689D">
      <w:pPr>
        <w:pStyle w:val="NoSpacing"/>
        <w:spacing w:line="264" w:lineRule="auto"/>
      </w:pPr>
    </w:p>
    <w:p w:rsidR="00526E2C" w:rsidRDefault="00526E2C" w:rsidP="0067689D">
      <w:pPr>
        <w:pStyle w:val="NoSpacing"/>
        <w:spacing w:line="264" w:lineRule="auto"/>
      </w:pPr>
      <w:r>
        <w:t xml:space="preserve">On August 25, 2010, the Commission entered </w:t>
      </w:r>
      <w:r w:rsidRPr="00526E2C">
        <w:rPr>
          <w:i/>
        </w:rPr>
        <w:t xml:space="preserve">Order 02 – Order Granting Petition </w:t>
      </w:r>
      <w:proofErr w:type="gramStart"/>
      <w:r w:rsidRPr="00526E2C">
        <w:rPr>
          <w:i/>
        </w:rPr>
        <w:t>For</w:t>
      </w:r>
      <w:proofErr w:type="gramEnd"/>
      <w:r w:rsidRPr="00526E2C">
        <w:rPr>
          <w:i/>
        </w:rPr>
        <w:t xml:space="preserve"> Review</w:t>
      </w:r>
      <w:r>
        <w:t>.  In summary, Order</w:t>
      </w:r>
      <w:r w:rsidR="00E92521">
        <w:t xml:space="preserve"> 02</w:t>
      </w:r>
      <w:r>
        <w:t xml:space="preserve"> </w:t>
      </w:r>
      <w:r w:rsidR="00E92521">
        <w:t xml:space="preserve">modified Order 01, </w:t>
      </w:r>
      <w:r>
        <w:t>den</w:t>
      </w:r>
      <w:r w:rsidR="00E92521">
        <w:t>ying</w:t>
      </w:r>
      <w:r>
        <w:t xml:space="preserve"> the Motion to Strike Protest, </w:t>
      </w:r>
      <w:r w:rsidR="00E92521">
        <w:t xml:space="preserve">and reinstating </w:t>
      </w:r>
      <w:r>
        <w:t>this matter as an adjudicative proceeding.</w:t>
      </w:r>
      <w:r w:rsidR="00E92521">
        <w:t xml:space="preserve">  In accordance with Order 02, it is necessary to reschedule </w:t>
      </w:r>
      <w:r w:rsidR="0071706F">
        <w:t xml:space="preserve">the </w:t>
      </w:r>
      <w:r w:rsidR="00E92521">
        <w:t>original prehearing conference for this docket.</w:t>
      </w:r>
    </w:p>
    <w:p w:rsidR="00526E2C" w:rsidRDefault="00526E2C" w:rsidP="0067689D">
      <w:pPr>
        <w:pStyle w:val="NoSpacing"/>
        <w:spacing w:line="264" w:lineRule="auto"/>
      </w:pPr>
    </w:p>
    <w:p w:rsidR="00526E2C" w:rsidRPr="00526E2C" w:rsidRDefault="00526E2C" w:rsidP="0067689D">
      <w:pPr>
        <w:pStyle w:val="NoSpacing"/>
        <w:spacing w:line="264" w:lineRule="auto"/>
        <w:rPr>
          <w:b/>
        </w:rPr>
      </w:pPr>
      <w:r w:rsidRPr="00526E2C">
        <w:rPr>
          <w:b/>
        </w:rPr>
        <w:lastRenderedPageBreak/>
        <w:t xml:space="preserve">NOTICE IS HEREBY GIVEN That a prehearing conference in this matter will be held at </w:t>
      </w:r>
      <w:r w:rsidR="006B6D73">
        <w:rPr>
          <w:b/>
        </w:rPr>
        <w:t>10:00 a.m.</w:t>
      </w:r>
      <w:r w:rsidRPr="00526E2C">
        <w:rPr>
          <w:b/>
        </w:rPr>
        <w:t xml:space="preserve"> on </w:t>
      </w:r>
      <w:r w:rsidR="006B6D73">
        <w:rPr>
          <w:b/>
        </w:rPr>
        <w:t xml:space="preserve">Tuesday, </w:t>
      </w:r>
      <w:r w:rsidRPr="00526E2C">
        <w:rPr>
          <w:b/>
        </w:rPr>
        <w:t xml:space="preserve">September </w:t>
      </w:r>
      <w:r w:rsidR="006B6D73">
        <w:rPr>
          <w:b/>
        </w:rPr>
        <w:t>28</w:t>
      </w:r>
      <w:r w:rsidRPr="00526E2C">
        <w:rPr>
          <w:b/>
        </w:rPr>
        <w:t>, 2010, in Room</w:t>
      </w:r>
      <w:r w:rsidR="006B6D73">
        <w:rPr>
          <w:b/>
        </w:rPr>
        <w:t xml:space="preserve"> 206</w:t>
      </w:r>
      <w:r w:rsidRPr="00526E2C">
        <w:rPr>
          <w:b/>
        </w:rPr>
        <w:t xml:space="preserve">, Richard </w:t>
      </w:r>
      <w:proofErr w:type="spellStart"/>
      <w:r w:rsidRPr="00526E2C">
        <w:rPr>
          <w:b/>
        </w:rPr>
        <w:t>Hemstad</w:t>
      </w:r>
      <w:proofErr w:type="spellEnd"/>
      <w:r w:rsidRPr="00526E2C">
        <w:rPr>
          <w:b/>
        </w:rPr>
        <w:t xml:space="preserve"> Building, </w:t>
      </w:r>
      <w:proofErr w:type="gramStart"/>
      <w:r w:rsidRPr="00526E2C">
        <w:rPr>
          <w:b/>
        </w:rPr>
        <w:t>1300</w:t>
      </w:r>
      <w:proofErr w:type="gramEnd"/>
      <w:r w:rsidRPr="00526E2C">
        <w:rPr>
          <w:b/>
        </w:rPr>
        <w:t xml:space="preserve"> S. Evergreen Park Drive S.W., Olympia, Washington.</w:t>
      </w:r>
    </w:p>
    <w:p w:rsidR="00526E2C" w:rsidRPr="00526E2C" w:rsidRDefault="00526E2C" w:rsidP="0067689D">
      <w:pPr>
        <w:pStyle w:val="NoSpacing"/>
        <w:spacing w:line="264" w:lineRule="auto"/>
      </w:pPr>
    </w:p>
    <w:p w:rsidR="00526E2C" w:rsidRDefault="00526E2C" w:rsidP="0067689D">
      <w:pPr>
        <w:pStyle w:val="NoSpacing"/>
        <w:spacing w:line="264" w:lineRule="auto"/>
      </w:pPr>
      <w:r>
        <w:t>Sincerely,</w:t>
      </w:r>
    </w:p>
    <w:p w:rsidR="00526E2C" w:rsidRDefault="00526E2C" w:rsidP="0067689D">
      <w:pPr>
        <w:pStyle w:val="NoSpacing"/>
        <w:spacing w:line="264" w:lineRule="auto"/>
      </w:pPr>
    </w:p>
    <w:p w:rsidR="00526E2C" w:rsidRDefault="00526E2C" w:rsidP="0067689D">
      <w:pPr>
        <w:pStyle w:val="NoSpacing"/>
        <w:spacing w:line="264" w:lineRule="auto"/>
      </w:pPr>
    </w:p>
    <w:p w:rsidR="00526E2C" w:rsidRDefault="00526E2C" w:rsidP="0067689D">
      <w:pPr>
        <w:pStyle w:val="NoSpacing"/>
        <w:spacing w:line="264" w:lineRule="auto"/>
      </w:pPr>
    </w:p>
    <w:p w:rsidR="00526E2C" w:rsidRDefault="00526E2C" w:rsidP="0067689D">
      <w:pPr>
        <w:pStyle w:val="NoSpacing"/>
        <w:spacing w:line="264" w:lineRule="auto"/>
      </w:pPr>
      <w:r>
        <w:t>ADAM E. TOREM</w:t>
      </w:r>
    </w:p>
    <w:p w:rsidR="00526E2C" w:rsidRDefault="00526E2C" w:rsidP="0067689D">
      <w:pPr>
        <w:pStyle w:val="NoSpacing"/>
        <w:spacing w:line="264" w:lineRule="auto"/>
      </w:pPr>
      <w:r>
        <w:t>Administrative Law Judge</w:t>
      </w:r>
    </w:p>
    <w:p w:rsidR="00526E2C" w:rsidRPr="00526E2C" w:rsidRDefault="00526E2C" w:rsidP="0067689D">
      <w:pPr>
        <w:pStyle w:val="NoSpacing"/>
        <w:spacing w:line="264" w:lineRule="auto"/>
      </w:pPr>
    </w:p>
    <w:sectPr w:rsidR="00526E2C" w:rsidRPr="00526E2C" w:rsidSect="00AC2E9D">
      <w:headerReference w:type="default" r:id="rId6"/>
      <w:pgSz w:w="12240" w:h="15840" w:code="1"/>
      <w:pgMar w:top="1440" w:right="1440" w:bottom="1440" w:left="1800" w:header="1440" w:footer="720" w:gutter="0"/>
      <w:paperSrc w:other="25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3F2" w:rsidRDefault="00D833F2" w:rsidP="0067689D">
      <w:pPr>
        <w:spacing w:after="0" w:line="240" w:lineRule="auto"/>
      </w:pPr>
      <w:r>
        <w:separator/>
      </w:r>
    </w:p>
  </w:endnote>
  <w:endnote w:type="continuationSeparator" w:id="0">
    <w:p w:rsidR="00D833F2" w:rsidRDefault="00D833F2" w:rsidP="0067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3F2" w:rsidRDefault="00D833F2" w:rsidP="0067689D">
      <w:pPr>
        <w:spacing w:after="0" w:line="240" w:lineRule="auto"/>
      </w:pPr>
      <w:r>
        <w:separator/>
      </w:r>
    </w:p>
  </w:footnote>
  <w:footnote w:type="continuationSeparator" w:id="0">
    <w:p w:rsidR="00D833F2" w:rsidRDefault="00D833F2" w:rsidP="0067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9D" w:rsidRDefault="0067689D" w:rsidP="0067689D">
    <w:pPr>
      <w:pStyle w:val="Header"/>
      <w:tabs>
        <w:tab w:val="clear" w:pos="9360"/>
        <w:tab w:val="right" w:pos="9180"/>
      </w:tabs>
      <w:rPr>
        <w:b/>
        <w:sz w:val="20"/>
        <w:szCs w:val="20"/>
      </w:rPr>
    </w:pPr>
    <w:r w:rsidRPr="0067689D">
      <w:rPr>
        <w:b/>
        <w:sz w:val="20"/>
        <w:szCs w:val="20"/>
      </w:rPr>
      <w:t>DOCKET TC-091931</w:t>
    </w:r>
    <w:r w:rsidRPr="0067689D">
      <w:rPr>
        <w:b/>
        <w:sz w:val="20"/>
        <w:szCs w:val="20"/>
      </w:rPr>
      <w:tab/>
    </w:r>
    <w:r w:rsidRPr="0067689D">
      <w:rPr>
        <w:b/>
        <w:sz w:val="20"/>
        <w:szCs w:val="20"/>
      </w:rPr>
      <w:tab/>
      <w:t xml:space="preserve">PAGE </w:t>
    </w:r>
    <w:r w:rsidR="00504266" w:rsidRPr="0067689D">
      <w:rPr>
        <w:b/>
        <w:sz w:val="20"/>
        <w:szCs w:val="20"/>
      </w:rPr>
      <w:fldChar w:fldCharType="begin"/>
    </w:r>
    <w:r w:rsidRPr="0067689D">
      <w:rPr>
        <w:b/>
        <w:sz w:val="20"/>
        <w:szCs w:val="20"/>
      </w:rPr>
      <w:instrText xml:space="preserve"> PAGE   \* MERGEFORMAT </w:instrText>
    </w:r>
    <w:r w:rsidR="00504266" w:rsidRPr="0067689D">
      <w:rPr>
        <w:b/>
        <w:sz w:val="20"/>
        <w:szCs w:val="20"/>
      </w:rPr>
      <w:fldChar w:fldCharType="separate"/>
    </w:r>
    <w:r w:rsidR="00D5520B">
      <w:rPr>
        <w:b/>
        <w:noProof/>
        <w:sz w:val="20"/>
        <w:szCs w:val="20"/>
      </w:rPr>
      <w:t>2</w:t>
    </w:r>
    <w:r w:rsidR="00504266" w:rsidRPr="0067689D">
      <w:rPr>
        <w:b/>
        <w:sz w:val="20"/>
        <w:szCs w:val="20"/>
      </w:rPr>
      <w:fldChar w:fldCharType="end"/>
    </w:r>
  </w:p>
  <w:p w:rsidR="0067689D" w:rsidRPr="0067689D" w:rsidRDefault="0067689D" w:rsidP="0067689D">
    <w:pPr>
      <w:pStyle w:val="Header"/>
      <w:tabs>
        <w:tab w:val="clear" w:pos="9360"/>
        <w:tab w:val="right" w:pos="9180"/>
      </w:tabs>
      <w:rPr>
        <w:b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31E"/>
    <w:rsid w:val="0001172D"/>
    <w:rsid w:val="000259FC"/>
    <w:rsid w:val="00076D36"/>
    <w:rsid w:val="0008035C"/>
    <w:rsid w:val="000879DA"/>
    <w:rsid w:val="000A7BB9"/>
    <w:rsid w:val="000B17DA"/>
    <w:rsid w:val="000C6F04"/>
    <w:rsid w:val="000D42A6"/>
    <w:rsid w:val="000E6358"/>
    <w:rsid w:val="0010178E"/>
    <w:rsid w:val="00110233"/>
    <w:rsid w:val="0016656A"/>
    <w:rsid w:val="00173FE3"/>
    <w:rsid w:val="001750AC"/>
    <w:rsid w:val="00192193"/>
    <w:rsid w:val="001B1E79"/>
    <w:rsid w:val="001B22B6"/>
    <w:rsid w:val="001C5AB1"/>
    <w:rsid w:val="00260E6E"/>
    <w:rsid w:val="0026661F"/>
    <w:rsid w:val="00296952"/>
    <w:rsid w:val="002B2F81"/>
    <w:rsid w:val="002C039A"/>
    <w:rsid w:val="002F60C4"/>
    <w:rsid w:val="00307D21"/>
    <w:rsid w:val="0032375E"/>
    <w:rsid w:val="00324588"/>
    <w:rsid w:val="00324D25"/>
    <w:rsid w:val="003276B9"/>
    <w:rsid w:val="0037203D"/>
    <w:rsid w:val="00385929"/>
    <w:rsid w:val="003F58FD"/>
    <w:rsid w:val="00414B5E"/>
    <w:rsid w:val="004331E6"/>
    <w:rsid w:val="00443D88"/>
    <w:rsid w:val="00474599"/>
    <w:rsid w:val="0047553A"/>
    <w:rsid w:val="00504266"/>
    <w:rsid w:val="00526E2C"/>
    <w:rsid w:val="00551184"/>
    <w:rsid w:val="005A5233"/>
    <w:rsid w:val="00622265"/>
    <w:rsid w:val="00625687"/>
    <w:rsid w:val="00640B13"/>
    <w:rsid w:val="00654760"/>
    <w:rsid w:val="00664958"/>
    <w:rsid w:val="00664CAD"/>
    <w:rsid w:val="0067689D"/>
    <w:rsid w:val="00694EFC"/>
    <w:rsid w:val="006B5C1C"/>
    <w:rsid w:val="006B6D73"/>
    <w:rsid w:val="006D6003"/>
    <w:rsid w:val="006F7629"/>
    <w:rsid w:val="00702F0F"/>
    <w:rsid w:val="007057D1"/>
    <w:rsid w:val="0071706F"/>
    <w:rsid w:val="00721D96"/>
    <w:rsid w:val="007241D6"/>
    <w:rsid w:val="007532C2"/>
    <w:rsid w:val="007B1E22"/>
    <w:rsid w:val="007B1E25"/>
    <w:rsid w:val="007B37BD"/>
    <w:rsid w:val="007B3812"/>
    <w:rsid w:val="007C719F"/>
    <w:rsid w:val="007D12EF"/>
    <w:rsid w:val="007D1BA3"/>
    <w:rsid w:val="007F1BFD"/>
    <w:rsid w:val="00805FAF"/>
    <w:rsid w:val="008A34AF"/>
    <w:rsid w:val="008B6360"/>
    <w:rsid w:val="008C1AA9"/>
    <w:rsid w:val="008F499F"/>
    <w:rsid w:val="008F4B8E"/>
    <w:rsid w:val="008F5E3E"/>
    <w:rsid w:val="009114D6"/>
    <w:rsid w:val="009275B2"/>
    <w:rsid w:val="0094241A"/>
    <w:rsid w:val="0096290E"/>
    <w:rsid w:val="00984ED9"/>
    <w:rsid w:val="00995B1A"/>
    <w:rsid w:val="009D22E0"/>
    <w:rsid w:val="009E7811"/>
    <w:rsid w:val="009F1D6E"/>
    <w:rsid w:val="009F6CBA"/>
    <w:rsid w:val="00A019A3"/>
    <w:rsid w:val="00A44155"/>
    <w:rsid w:val="00A64FDF"/>
    <w:rsid w:val="00A67F3E"/>
    <w:rsid w:val="00A84C2A"/>
    <w:rsid w:val="00AA5126"/>
    <w:rsid w:val="00AB231E"/>
    <w:rsid w:val="00AC2E9D"/>
    <w:rsid w:val="00AE0493"/>
    <w:rsid w:val="00AE56C4"/>
    <w:rsid w:val="00AF07A5"/>
    <w:rsid w:val="00B21388"/>
    <w:rsid w:val="00B62BAC"/>
    <w:rsid w:val="00B804C7"/>
    <w:rsid w:val="00B94AFC"/>
    <w:rsid w:val="00BB6188"/>
    <w:rsid w:val="00BC4FFA"/>
    <w:rsid w:val="00BD60D5"/>
    <w:rsid w:val="00BE3395"/>
    <w:rsid w:val="00BE607C"/>
    <w:rsid w:val="00C002C5"/>
    <w:rsid w:val="00C46B6C"/>
    <w:rsid w:val="00C75523"/>
    <w:rsid w:val="00CE2FD8"/>
    <w:rsid w:val="00CF199B"/>
    <w:rsid w:val="00D24C81"/>
    <w:rsid w:val="00D5520B"/>
    <w:rsid w:val="00D833F2"/>
    <w:rsid w:val="00D87F1F"/>
    <w:rsid w:val="00DA1F3E"/>
    <w:rsid w:val="00DA33D4"/>
    <w:rsid w:val="00DC6799"/>
    <w:rsid w:val="00DD2A47"/>
    <w:rsid w:val="00DF0509"/>
    <w:rsid w:val="00E03CB5"/>
    <w:rsid w:val="00E26CF4"/>
    <w:rsid w:val="00E92521"/>
    <w:rsid w:val="00EA22F7"/>
    <w:rsid w:val="00EA58E0"/>
    <w:rsid w:val="00EA6D49"/>
    <w:rsid w:val="00EB490A"/>
    <w:rsid w:val="00EB5060"/>
    <w:rsid w:val="00EC4EE3"/>
    <w:rsid w:val="00F6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5"/>
        <w:szCs w:val="25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78E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78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178E"/>
    <w:pPr>
      <w:keepNext/>
      <w:keepLines/>
      <w:spacing w:after="0" w:line="264" w:lineRule="auto"/>
      <w:ind w:left="720"/>
      <w:outlineLvl w:val="2"/>
    </w:pPr>
    <w:rPr>
      <w:rFonts w:eastAsiaTheme="majorEastAsia" w:cstheme="majorBidi"/>
      <w:b/>
      <w:bCs/>
      <w:sz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17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7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17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017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017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178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178E"/>
    <w:rPr>
      <w:rFonts w:eastAsiaTheme="majorEastAsia" w:cstheme="majorBidi"/>
      <w:b/>
      <w:bCs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6661F"/>
    <w:pPr>
      <w:spacing w:after="0" w:line="36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661F"/>
    <w:rPr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0178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178E"/>
    <w:rPr>
      <w:rFonts w:eastAsiaTheme="majorEastAsia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0178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0178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0178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017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017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6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89D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76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689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98C545EAC77344A1E3D3AB3E35D50D" ma:contentTypeVersion="131" ma:contentTypeDescription="" ma:contentTypeScope="" ma:versionID="e8e213d527dd4768c477398682755b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2009-12-16T08:00:00+00:00</OpenedDate>
    <Date1 xmlns="dc463f71-b30c-4ab2-9473-d307f9d35888">2010-09-02T07:00:00+00:00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091931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83DDDE5-9A79-4D9A-9615-3B604FD5904D}"/>
</file>

<file path=customXml/itemProps2.xml><?xml version="1.0" encoding="utf-8"?>
<ds:datastoreItem xmlns:ds="http://schemas.openxmlformats.org/officeDocument/2006/customXml" ds:itemID="{ACD1E5C9-CC93-4B53-8442-3D0078FC29E6}"/>
</file>

<file path=customXml/itemProps3.xml><?xml version="1.0" encoding="utf-8"?>
<ds:datastoreItem xmlns:ds="http://schemas.openxmlformats.org/officeDocument/2006/customXml" ds:itemID="{A841955D-1FED-43A3-93D4-120177809E5F}"/>
</file>

<file path=customXml/itemProps4.xml><?xml version="1.0" encoding="utf-8"?>
<ds:datastoreItem xmlns:ds="http://schemas.openxmlformats.org/officeDocument/2006/customXml" ds:itemID="{CB05E142-A062-4099-9E34-B30D603A97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Kippi Walker</dc:creator>
  <cp:keywords/>
  <dc:description/>
  <cp:lastModifiedBy>Kippi Walker</cp:lastModifiedBy>
  <cp:revision>5</cp:revision>
  <cp:lastPrinted>2010-09-01T21:23:00Z</cp:lastPrinted>
  <dcterms:created xsi:type="dcterms:W3CDTF">2010-09-01T21:17:00Z</dcterms:created>
  <dcterms:modified xsi:type="dcterms:W3CDTF">2010-09-01T21:23:00Z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0x0101006E56B4D1795A2E4DB2F0B01679ED314A001198C545EAC77344A1E3D3AB3E35D50D</vt:lpwstr>
  </property>
  <property fmtid="{D5CDD505-2E9C-101B-9397-08002B2CF9AE}" pid="3" name="_docset_NoMedatataSyncRequired">
    <vt:lpwstr>False</vt:lpwstr>
  </property>
</Properties>
</file>