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B777D1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9, 2009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680FDE">
        <w:rPr>
          <w:rFonts w:ascii="Times New Roman" w:hAnsi="Times New Roman"/>
          <w:i/>
          <w:sz w:val="24"/>
        </w:rPr>
        <w:t>WUTC v. PacifiCorp (2009 General Rate Case)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680FDE">
        <w:rPr>
          <w:rFonts w:ascii="Times New Roman" w:hAnsi="Times New Roman"/>
          <w:sz w:val="24"/>
        </w:rPr>
        <w:t xml:space="preserve">UE-090205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680FDE">
        <w:rPr>
          <w:rFonts w:ascii="Times New Roman" w:hAnsi="Times New Roman"/>
          <w:sz w:val="24"/>
        </w:rPr>
        <w:t xml:space="preserve">docket are the original and 20 </w:t>
      </w:r>
      <w:r w:rsidR="002C5FEB">
        <w:rPr>
          <w:rFonts w:ascii="Times New Roman" w:hAnsi="Times New Roman"/>
          <w:sz w:val="24"/>
        </w:rPr>
        <w:t>copies of Commission Staff</w:t>
      </w:r>
      <w:r w:rsidR="00B777D1">
        <w:rPr>
          <w:rFonts w:ascii="Times New Roman" w:hAnsi="Times New Roman"/>
          <w:sz w:val="24"/>
        </w:rPr>
        <w:t xml:space="preserve"> </w:t>
      </w:r>
      <w:r w:rsidR="003D15FB">
        <w:rPr>
          <w:rFonts w:ascii="Times New Roman" w:hAnsi="Times New Roman"/>
          <w:sz w:val="24"/>
        </w:rPr>
        <w:t xml:space="preserve">Reply to ICNU Response to Commission Staff </w:t>
      </w:r>
      <w:r w:rsidR="00B777D1">
        <w:rPr>
          <w:rFonts w:ascii="Times New Roman" w:hAnsi="Times New Roman"/>
          <w:sz w:val="24"/>
        </w:rPr>
        <w:t xml:space="preserve">Motion for Prehearing </w:t>
      </w:r>
      <w:r w:rsidR="00B777D1" w:rsidRPr="00B777D1">
        <w:rPr>
          <w:rFonts w:ascii="Times New Roman" w:hAnsi="Times New Roman"/>
          <w:sz w:val="24"/>
        </w:rPr>
        <w:t>Conference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2C5FE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2C5FEB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2C5D32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3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13052"/>
    <w:rsid w:val="000802F4"/>
    <w:rsid w:val="000F19C7"/>
    <w:rsid w:val="001C55F2"/>
    <w:rsid w:val="001E0E86"/>
    <w:rsid w:val="001E37F4"/>
    <w:rsid w:val="00206092"/>
    <w:rsid w:val="002C5D32"/>
    <w:rsid w:val="002C5FEB"/>
    <w:rsid w:val="00376763"/>
    <w:rsid w:val="00391AFB"/>
    <w:rsid w:val="003D15FB"/>
    <w:rsid w:val="00444F47"/>
    <w:rsid w:val="00680FDE"/>
    <w:rsid w:val="00711347"/>
    <w:rsid w:val="00803373"/>
    <w:rsid w:val="00813052"/>
    <w:rsid w:val="00860654"/>
    <w:rsid w:val="00A57448"/>
    <w:rsid w:val="00B53D8A"/>
    <w:rsid w:val="00B777D1"/>
    <w:rsid w:val="00D313BD"/>
    <w:rsid w:val="00DE2032"/>
    <w:rsid w:val="00EE430E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2009-02-09T08:00:00+00:00</OpenedDate>
    <Date1 xmlns="dc463f71-b30c-4ab2-9473-d307f9d35888">2009-09-11T07:00:00+00:00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355D0936F3054597C78CD7AE8A771D" ma:contentTypeVersion="131" ma:contentTypeDescription="" ma:contentTypeScope="" ma:versionID="90cc59f5b6e514e6c171a38af4ff12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406670B-1E78-4453-917B-6D5D56AEF49A}"/>
</file>

<file path=customXml/itemProps2.xml><?xml version="1.0" encoding="utf-8"?>
<ds:datastoreItem xmlns:ds="http://schemas.openxmlformats.org/officeDocument/2006/customXml" ds:itemID="{32E66659-CDB9-4666-BC95-9383144F57C1}"/>
</file>

<file path=customXml/itemProps3.xml><?xml version="1.0" encoding="utf-8"?>
<ds:datastoreItem xmlns:ds="http://schemas.openxmlformats.org/officeDocument/2006/customXml" ds:itemID="{D52F3202-3C4F-429F-897C-D6F0E2E8E620}"/>
</file>

<file path=customXml/itemProps4.xml><?xml version="1.0" encoding="utf-8"?>
<ds:datastoreItem xmlns:ds="http://schemas.openxmlformats.org/officeDocument/2006/customXml" ds:itemID="{AD1BF5F5-06A9-4D32-8EF4-AC2F7C946E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2</cp:revision>
  <dcterms:created xsi:type="dcterms:W3CDTF">2009-09-11T21:37:00Z</dcterms:created>
  <dcterms:modified xsi:type="dcterms:W3CDTF">2009-09-11T21:37:00Z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0x0101006E56B4D1795A2E4DB2F0B01679ED314A00A0355D0936F3054597C78CD7AE8A771D</vt:lpwstr>
  </property>
  <property fmtid="{D5CDD505-2E9C-101B-9397-08002B2CF9AE}" pid="3" name="_docset_NoMedatataSyncRequired">
    <vt:lpwstr>False</vt:lpwstr>
  </property>
</Properties>
</file>