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EC" w:rsidRPr="00EC5BE3" w:rsidRDefault="00333A1D" w:rsidP="007419B3">
      <w:pPr>
        <w:pStyle w:val="DWTNorm"/>
        <w:ind w:firstLine="0"/>
        <w:rPr>
          <w:color w:val="000000" w:themeColor="text1"/>
        </w:rPr>
      </w:pPr>
      <w:bookmarkStart w:id="0" w:name="_GoBack"/>
      <w:bookmarkEnd w:id="0"/>
      <w:r>
        <w:t>March 14, 2012</w:t>
      </w:r>
    </w:p>
    <w:p w:rsidR="00607BBE" w:rsidRPr="00EC5BE3" w:rsidRDefault="00607BBE" w:rsidP="007419B3">
      <w:pPr>
        <w:pStyle w:val="DWTNorm"/>
        <w:ind w:firstLine="0"/>
        <w:rPr>
          <w:color w:val="000000" w:themeColor="text1"/>
        </w:rPr>
      </w:pPr>
      <w:bookmarkStart w:id="1" w:name="CMBCONFIDENTIAL"/>
      <w:bookmarkEnd w:id="1"/>
    </w:p>
    <w:p w:rsidR="00680BB4" w:rsidRPr="00EC5BE3" w:rsidRDefault="00680BB4" w:rsidP="007419B3">
      <w:pPr>
        <w:pStyle w:val="DWTNorm"/>
        <w:ind w:firstLine="0"/>
        <w:rPr>
          <w:color w:val="000000" w:themeColor="text1"/>
        </w:rPr>
      </w:pPr>
      <w:bookmarkStart w:id="2" w:name="DELIVERY"/>
      <w:bookmarkEnd w:id="2"/>
    </w:p>
    <w:p w:rsidR="00C842AB" w:rsidRDefault="00C842AB" w:rsidP="00C842AB">
      <w:pPr>
        <w:rPr>
          <w:color w:val="000000"/>
        </w:rPr>
      </w:pPr>
      <w:bookmarkStart w:id="3" w:name="To"/>
      <w:bookmarkStart w:id="4" w:name="EnvelopeAddress"/>
      <w:bookmarkEnd w:id="3"/>
      <w:r>
        <w:rPr>
          <w:color w:val="000000"/>
        </w:rPr>
        <w:t>Mr. David Danner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Executive Director and Secretary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Washington Utilities &amp; Transportation Commission</w:t>
      </w:r>
    </w:p>
    <w:p w:rsidR="00C842AB" w:rsidRDefault="00C842AB" w:rsidP="00C842AB">
      <w:pPr>
        <w:rPr>
          <w:color w:val="000000"/>
        </w:rPr>
      </w:pPr>
      <w:r>
        <w:rPr>
          <w:color w:val="000000"/>
        </w:rPr>
        <w:t>1300 S. Evergreen Park Drive SW</w:t>
      </w:r>
    </w:p>
    <w:p w:rsidR="00680BB4" w:rsidRPr="00EC5BE3" w:rsidRDefault="00C842AB" w:rsidP="00C842AB">
      <w:pPr>
        <w:rPr>
          <w:color w:val="000000" w:themeColor="text1"/>
        </w:rPr>
      </w:pPr>
      <w:r>
        <w:rPr>
          <w:color w:val="000000"/>
        </w:rPr>
        <w:t>Olympia, WA 98504-7250</w:t>
      </w:r>
    </w:p>
    <w:bookmarkEnd w:id="4"/>
    <w:p w:rsidR="00680BB4" w:rsidRPr="00EC5BE3" w:rsidRDefault="00680BB4" w:rsidP="00D828C6">
      <w:pPr>
        <w:rPr>
          <w:color w:val="000000" w:themeColor="text1"/>
        </w:rPr>
      </w:pPr>
    </w:p>
    <w:p w:rsidR="00C842AB" w:rsidRDefault="00680BB4" w:rsidP="00C842AB">
      <w:pPr>
        <w:ind w:left="720" w:hanging="720"/>
      </w:pPr>
      <w:r w:rsidRPr="00EC5BE3">
        <w:rPr>
          <w:color w:val="000000" w:themeColor="text1"/>
        </w:rPr>
        <w:t>Re:</w:t>
      </w:r>
      <w:r w:rsidRPr="00EC5BE3">
        <w:rPr>
          <w:color w:val="000000" w:themeColor="text1"/>
        </w:rPr>
        <w:tab/>
      </w:r>
      <w:bookmarkStart w:id="5" w:name="Re"/>
      <w:bookmarkEnd w:id="5"/>
      <w:r w:rsidR="00C842AB">
        <w:t>In the Matter of a Complaint by the Joint CLECs Against the Joint Applicants Regarding OSS For Maintenance and Repair</w:t>
      </w:r>
    </w:p>
    <w:p w:rsidR="00C842AB" w:rsidRDefault="00C842AB" w:rsidP="004B1D21">
      <w:pPr>
        <w:spacing w:after="240"/>
        <w:ind w:left="720" w:hanging="720"/>
      </w:pPr>
      <w:r>
        <w:tab/>
        <w:t>Docket No. UT-111254</w:t>
      </w:r>
    </w:p>
    <w:p w:rsidR="00680BB4" w:rsidRPr="00EC5BE3" w:rsidRDefault="00C842AB" w:rsidP="007419B3">
      <w:pPr>
        <w:pStyle w:val="Date"/>
        <w:rPr>
          <w:color w:val="000000" w:themeColor="text1"/>
        </w:rPr>
      </w:pPr>
      <w:bookmarkStart w:id="6" w:name="Salutation"/>
      <w:bookmarkEnd w:id="6"/>
      <w:r>
        <w:rPr>
          <w:color w:val="000000" w:themeColor="text1"/>
        </w:rPr>
        <w:t>Dear Mr. Danner</w:t>
      </w:r>
      <w:r w:rsidR="007E6CEA">
        <w:rPr>
          <w:color w:val="000000" w:themeColor="text1"/>
        </w:rPr>
        <w:t>:</w:t>
      </w:r>
    </w:p>
    <w:p w:rsidR="00680BB4" w:rsidRPr="00EC5BE3" w:rsidRDefault="00C842AB" w:rsidP="00C842AB">
      <w:pPr>
        <w:pStyle w:val="DWTNorm"/>
        <w:ind w:firstLine="0"/>
        <w:rPr>
          <w:color w:val="000000" w:themeColor="text1"/>
        </w:rPr>
      </w:pPr>
      <w:bookmarkStart w:id="7" w:name="swiBeginHere"/>
      <w:bookmarkEnd w:id="7"/>
      <w:r>
        <w:rPr>
          <w:color w:val="000000"/>
          <w:szCs w:val="24"/>
        </w:rPr>
        <w:t xml:space="preserve">Enclosed for filing please find the original and </w:t>
      </w:r>
      <w:r w:rsidR="001702B1">
        <w:rPr>
          <w:color w:val="000000"/>
          <w:szCs w:val="24"/>
        </w:rPr>
        <w:t>twelve</w:t>
      </w:r>
      <w:r>
        <w:rPr>
          <w:color w:val="000000"/>
          <w:szCs w:val="24"/>
        </w:rPr>
        <w:t xml:space="preserve"> copies of </w:t>
      </w:r>
      <w:r w:rsidR="00333A1D">
        <w:rPr>
          <w:color w:val="000000"/>
          <w:szCs w:val="24"/>
        </w:rPr>
        <w:t>Post-Hearing Initial Brief of tw telecom of Washington, llc</w:t>
      </w:r>
      <w:r>
        <w:rPr>
          <w:color w:val="000000"/>
          <w:szCs w:val="24"/>
        </w:rPr>
        <w:t>.</w:t>
      </w:r>
    </w:p>
    <w:p w:rsidR="00680BB4" w:rsidRPr="00EC5BE3" w:rsidRDefault="00C842AB" w:rsidP="007419B3">
      <w:pPr>
        <w:pStyle w:val="Closing"/>
      </w:pPr>
      <w:bookmarkStart w:id="8" w:name="Closing"/>
      <w:bookmarkEnd w:id="8"/>
      <w:r>
        <w:t>Very truly yours,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9" w:name="FromInBody"/>
      <w:bookmarkEnd w:id="9"/>
    </w:p>
    <w:p w:rsidR="007419B3" w:rsidRDefault="007419B3" w:rsidP="008E7A34"/>
    <w:p w:rsidR="001E4C0A" w:rsidRPr="00EC5BE3" w:rsidRDefault="00C842AB" w:rsidP="008E7A34">
      <w:r>
        <w:t>Lauren Giles</w:t>
      </w:r>
    </w:p>
    <w:p w:rsidR="001E4C0A" w:rsidRPr="00EC5BE3" w:rsidRDefault="001E4C0A" w:rsidP="008E7A34"/>
    <w:p w:rsidR="001E4C0A" w:rsidRDefault="00333A1D">
      <w:pPr>
        <w:spacing w:line="240" w:lineRule="atLeast"/>
      </w:pPr>
      <w:bookmarkStart w:id="10" w:name="Initials"/>
      <w:bookmarkStart w:id="11" w:name="Enclosure"/>
      <w:bookmarkStart w:id="12" w:name="BCC"/>
      <w:bookmarkEnd w:id="10"/>
      <w:bookmarkEnd w:id="11"/>
      <w:bookmarkEnd w:id="12"/>
      <w:r>
        <w:t>Enclosures</w:t>
      </w:r>
    </w:p>
    <w:sectPr w:rsidR="001E4C0A" w:rsidSect="00865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AB" w:rsidRDefault="00C842AB">
      <w:r>
        <w:separator/>
      </w:r>
    </w:p>
  </w:endnote>
  <w:endnote w:type="continuationSeparator" w:id="0">
    <w:p w:rsidR="00C842AB" w:rsidRDefault="00C8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AE3FA5">
    <w:pPr>
      <w:pStyle w:val="Footer"/>
    </w:pPr>
    <w:r w:rsidRPr="00AE3FA5">
      <w:rPr>
        <w:rStyle w:val="DocID"/>
      </w:rPr>
      <w:t>DWT 19213582v1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B" w:rsidRDefault="00AE3FA5">
    <w:pPr>
      <w:pStyle w:val="Footer"/>
    </w:pPr>
    <w:r w:rsidRPr="00AE3FA5">
      <w:rPr>
        <w:rStyle w:val="DocID"/>
      </w:rPr>
      <w:t>DWT 19213582v1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Pr="00790514" w:rsidRDefault="00AE3FA5" w:rsidP="00790514">
    <w:pPr>
      <w:pStyle w:val="Footer"/>
    </w:pPr>
    <w:r w:rsidRPr="00AE3FA5">
      <w:rPr>
        <w:rStyle w:val="DocID"/>
      </w:rPr>
      <w:t>DWT 19213582v1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AB" w:rsidRDefault="00C842AB">
      <w:r>
        <w:separator/>
      </w:r>
    </w:p>
  </w:footnote>
  <w:footnote w:type="continuationSeparator" w:id="0">
    <w:p w:rsidR="00C842AB" w:rsidRDefault="00C842AB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A5" w:rsidRDefault="00AE3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13" w:name="ToInHeader"/>
    <w:bookmarkEnd w:id="13"/>
  </w:p>
  <w:p w:rsidR="00EE7EB1" w:rsidRDefault="00EE7EB1" w:rsidP="00D14E3B">
    <w:pPr>
      <w:pStyle w:val="Date"/>
    </w:pPr>
    <w:r>
      <w:fldChar w:fldCharType="begin"/>
    </w:r>
    <w:r>
      <w:instrText xml:space="preserve"> CREATEDATE \@ "MMMM d, yyyy" </w:instrText>
    </w:r>
    <w:r>
      <w:fldChar w:fldCharType="separate"/>
    </w:r>
    <w:r w:rsidR="000E11DB">
      <w:rPr>
        <w:noProof/>
      </w:rPr>
      <w:t>March 14, 2012</w:t>
    </w:r>
    <w: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14" w:name="OLE_LINK1"/>
          <w:bookmarkStart w:id="15" w:name="OLE_LINK2"/>
        </w:p>
      </w:tc>
      <w:tc>
        <w:tcPr>
          <w:tcW w:w="2430" w:type="dxa"/>
        </w:tcPr>
        <w:p w:rsidR="00EE7EB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6" w:name="swiOFStreetAddressVert"/>
          <w:bookmarkEnd w:id="16"/>
          <w:r>
            <w:rPr>
              <w:rFonts w:ascii="Times New Roman" w:hAnsi="Times New Roman"/>
              <w:color w:val="000000" w:themeColor="text1"/>
              <w:szCs w:val="16"/>
            </w:rPr>
            <w:t>Suite 2200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1201 Third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Seattle, WA  98101-3045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7" w:name="From"/>
          <w:bookmarkEnd w:id="17"/>
          <w:r>
            <w:rPr>
              <w:rFonts w:ascii="Times New Roman" w:hAnsi="Times New Roman"/>
              <w:b/>
              <w:color w:val="000000" w:themeColor="text1"/>
              <w:szCs w:val="16"/>
            </w:rPr>
            <w:t>Lauren Giles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8" w:name="swiOFPhone"/>
          <w:bookmarkEnd w:id="18"/>
          <w:r>
            <w:rPr>
              <w:rFonts w:ascii="Times New Roman" w:hAnsi="Times New Roman"/>
              <w:color w:val="000000" w:themeColor="text1"/>
              <w:szCs w:val="16"/>
            </w:rPr>
            <w:t>206-757-8259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tel</w:t>
          </w:r>
        </w:p>
        <w:p w:rsidR="00EE7EB1" w:rsidRPr="005831E1" w:rsidRDefault="00C842A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9" w:name="swiOFFax"/>
          <w:bookmarkEnd w:id="19"/>
          <w:r>
            <w:rPr>
              <w:rFonts w:ascii="Times New Roman" w:hAnsi="Times New Roman"/>
              <w:color w:val="000000" w:themeColor="text1"/>
              <w:szCs w:val="16"/>
            </w:rPr>
            <w:t>206-757-7259</w:t>
          </w:r>
          <w:r w:rsidR="00F86925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BA11D1" w:rsidRDefault="00C842AB" w:rsidP="00C01E15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laurengiles@dwt.com</w:t>
          </w:r>
        </w:p>
      </w:tc>
    </w:tr>
    <w:bookmarkEnd w:id="14"/>
    <w:bookmarkEnd w:id="15"/>
  </w:tbl>
  <w:p w:rsidR="00EE7EB1" w:rsidRDefault="00EE7EB1" w:rsidP="00235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AB"/>
    <w:rsid w:val="00011268"/>
    <w:rsid w:val="00016713"/>
    <w:rsid w:val="00032F51"/>
    <w:rsid w:val="0006240A"/>
    <w:rsid w:val="00086BF7"/>
    <w:rsid w:val="000E11DB"/>
    <w:rsid w:val="000F119E"/>
    <w:rsid w:val="00113F66"/>
    <w:rsid w:val="00121F9D"/>
    <w:rsid w:val="00123A04"/>
    <w:rsid w:val="001702B1"/>
    <w:rsid w:val="001864E6"/>
    <w:rsid w:val="001D6E4A"/>
    <w:rsid w:val="001E4C0A"/>
    <w:rsid w:val="001F4E84"/>
    <w:rsid w:val="002354A7"/>
    <w:rsid w:val="0026114C"/>
    <w:rsid w:val="002B022E"/>
    <w:rsid w:val="002B13D2"/>
    <w:rsid w:val="002D3361"/>
    <w:rsid w:val="00333A1D"/>
    <w:rsid w:val="0033707F"/>
    <w:rsid w:val="0035181B"/>
    <w:rsid w:val="003D684A"/>
    <w:rsid w:val="0041787E"/>
    <w:rsid w:val="00445988"/>
    <w:rsid w:val="00445F4B"/>
    <w:rsid w:val="00464CC0"/>
    <w:rsid w:val="004B1D21"/>
    <w:rsid w:val="004B4944"/>
    <w:rsid w:val="004E76D8"/>
    <w:rsid w:val="005774EC"/>
    <w:rsid w:val="005C342C"/>
    <w:rsid w:val="00607BBE"/>
    <w:rsid w:val="00680BB4"/>
    <w:rsid w:val="006B21BD"/>
    <w:rsid w:val="006E273E"/>
    <w:rsid w:val="0071245E"/>
    <w:rsid w:val="00734D5B"/>
    <w:rsid w:val="007419B3"/>
    <w:rsid w:val="0075560F"/>
    <w:rsid w:val="00784604"/>
    <w:rsid w:val="00790514"/>
    <w:rsid w:val="007A23A7"/>
    <w:rsid w:val="007D46FD"/>
    <w:rsid w:val="007E6CEA"/>
    <w:rsid w:val="00805582"/>
    <w:rsid w:val="00836BA3"/>
    <w:rsid w:val="00843FDE"/>
    <w:rsid w:val="008657C8"/>
    <w:rsid w:val="00867526"/>
    <w:rsid w:val="008814AB"/>
    <w:rsid w:val="0089447F"/>
    <w:rsid w:val="008E7A34"/>
    <w:rsid w:val="00984C1D"/>
    <w:rsid w:val="009B4453"/>
    <w:rsid w:val="009D234D"/>
    <w:rsid w:val="00A35230"/>
    <w:rsid w:val="00A830F8"/>
    <w:rsid w:val="00AE3FA5"/>
    <w:rsid w:val="00AF4040"/>
    <w:rsid w:val="00B0113D"/>
    <w:rsid w:val="00B10C9C"/>
    <w:rsid w:val="00B55A39"/>
    <w:rsid w:val="00B62B47"/>
    <w:rsid w:val="00B955EC"/>
    <w:rsid w:val="00BA11D1"/>
    <w:rsid w:val="00BA3B0A"/>
    <w:rsid w:val="00BE047F"/>
    <w:rsid w:val="00BF53F3"/>
    <w:rsid w:val="00C01E15"/>
    <w:rsid w:val="00C37E84"/>
    <w:rsid w:val="00C66E34"/>
    <w:rsid w:val="00C842AB"/>
    <w:rsid w:val="00CA1481"/>
    <w:rsid w:val="00D14E3B"/>
    <w:rsid w:val="00D42EE8"/>
    <w:rsid w:val="00D828C6"/>
    <w:rsid w:val="00D83982"/>
    <w:rsid w:val="00DB0185"/>
    <w:rsid w:val="00DD1D90"/>
    <w:rsid w:val="00DD6812"/>
    <w:rsid w:val="00DE2740"/>
    <w:rsid w:val="00DF0122"/>
    <w:rsid w:val="00E77296"/>
    <w:rsid w:val="00EC5BE3"/>
    <w:rsid w:val="00EE1946"/>
    <w:rsid w:val="00EE7EB1"/>
    <w:rsid w:val="00F03931"/>
    <w:rsid w:val="00F1467C"/>
    <w:rsid w:val="00F17AE3"/>
    <w:rsid w:val="00F3698F"/>
    <w:rsid w:val="00F83BBE"/>
    <w:rsid w:val="00F86925"/>
    <w:rsid w:val="00F9197C"/>
    <w:rsid w:val="00FA16BE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32D687-586C-4E97-A1E2-18AC5B51264B}"/>
</file>

<file path=customXml/itemProps2.xml><?xml version="1.0" encoding="utf-8"?>
<ds:datastoreItem xmlns:ds="http://schemas.openxmlformats.org/officeDocument/2006/customXml" ds:itemID="{C3AB18EA-F6B0-4415-A16C-A1242C8CE118}"/>
</file>

<file path=customXml/itemProps3.xml><?xml version="1.0" encoding="utf-8"?>
<ds:datastoreItem xmlns:ds="http://schemas.openxmlformats.org/officeDocument/2006/customXml" ds:itemID="{38C8E816-78E1-4F0E-AF89-1991B45C7CF9}"/>
</file>

<file path=customXml/itemProps4.xml><?xml version="1.0" encoding="utf-8"?>
<ds:datastoreItem xmlns:ds="http://schemas.openxmlformats.org/officeDocument/2006/customXml" ds:itemID="{744AD16C-63BF-44FA-A679-7B8085935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2012-03-14T21:20:00Z</dcterms:created>
  <dcterms:modified xsi:type="dcterms:W3CDTF">2012-03-14T21:20:00Z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