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March 10</w:t>
      </w:r>
      <w:bookmarkStart w:id="1" w:name="_GoBack"/>
      <w:bookmarkEnd w:id="1"/>
      <w:r w:rsidR="0058452E">
        <w:t>, 2015</w:t>
      </w:r>
    </w:p>
    <w:p w:rsidR="00592275">
      <w:pPr>
        <w:tabs>
          <w:tab w:val="right" w:pos="9648"/>
        </w:tabs>
      </w:pPr>
      <w:bookmarkEnd w:id="0"/>
      <w:r>
        <w:tab/>
      </w:r>
      <w:bookmarkStart w:id="2" w:name="swiCMClientID"/>
      <w:r w:rsidR="0058452E">
        <w:t>45680</w:t>
      </w:r>
      <w:r>
        <w:t>.</w:t>
      </w:r>
      <w:bookmarkStart w:id="3" w:name="swiCMMatterID"/>
      <w:r w:rsidR="0058452E">
        <w:t>0103</w:t>
      </w:r>
    </w:p>
    <w:p w:rsidR="00592275">
      <w:bookmarkEnd w:id="2"/>
      <w:bookmarkEnd w:id="3"/>
    </w:p>
    <w:p w:rsidR="005922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p w:rsidR="00592275">
      <w:bookmarkEnd w:id="4"/>
    </w:p>
    <w:p w:rsidR="0058452E">
      <w:bookmarkStart w:id="5" w:name="To"/>
      <w:r>
        <w:t>Steven King</w:t>
      </w:r>
    </w:p>
    <w:p w:rsidR="0058452E">
      <w:r>
        <w:t>Executive Director and Secretary</w:t>
      </w:r>
    </w:p>
    <w:p w:rsidR="0058452E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5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58452E">
        <w:rPr>
          <w:rStyle w:val="ReLine"/>
        </w:rPr>
        <w:t xml:space="preserve">TG-140560  </w:t>
      </w:r>
      <w:r w:rsidR="008676F3">
        <w:rPr>
          <w:rStyle w:val="ReLine"/>
        </w:rPr>
        <w:t xml:space="preserve">Proposed </w:t>
      </w:r>
      <w:r w:rsidR="0058452E">
        <w:rPr>
          <w:rStyle w:val="ReLine"/>
        </w:rPr>
        <w:t>Cross Examination Exhibit</w:t>
      </w:r>
      <w:r w:rsidR="008676F3">
        <w:rPr>
          <w:rStyle w:val="ReLine"/>
        </w:rPr>
        <w:t xml:space="preserve">s List and Rough </w:t>
      </w:r>
      <w:r w:rsidR="0058452E">
        <w:rPr>
          <w:rStyle w:val="ReLine"/>
        </w:rPr>
        <w:t>Estimated Time for Staff Witness</w:t>
      </w:r>
    </w:p>
    <w:p w:rsidR="00592275">
      <w:bookmarkEnd w:id="6"/>
    </w:p>
    <w:p w:rsidR="00592275">
      <w:bookmarkStart w:id="7" w:name="Salutation"/>
      <w:r>
        <w:t>Dear Mr. King:</w:t>
      </w:r>
    </w:p>
    <w:p w:rsidR="00592275">
      <w:bookmarkEnd w:id="7"/>
    </w:p>
    <w:p w:rsidR="00592275" w:rsidP="0058452E">
      <w:pPr>
        <w:pStyle w:val="BodyText"/>
        <w:jc w:val="both"/>
      </w:pPr>
      <w:bookmarkStart w:id="8" w:name="swiBeginHere"/>
      <w:bookmarkEnd w:id="8"/>
      <w:r>
        <w:t xml:space="preserve">Per the request of the Administrative Law Judge in this matter </w:t>
      </w:r>
      <w:r w:rsidR="008676F3">
        <w:t xml:space="preserve">on March 9, 2015, </w:t>
      </w:r>
      <w:r>
        <w:t>please find a Proposed Cross Examination Exhibit</w:t>
      </w:r>
      <w:r w:rsidR="008676F3">
        <w:t>s</w:t>
      </w:r>
      <w:r>
        <w:t xml:space="preserve"> List for the hearing on March 11 to be used by the Company in cross examination of the Staff witness.  Also per the request of Judge Friedlander</w:t>
      </w:r>
      <w:r w:rsidR="008676F3">
        <w:t>,</w:t>
      </w:r>
      <w:r>
        <w:t xml:space="preserve"> I am providing a conservative time estimate on the duration of the cross examination.  Please contact me if you have further questions on this matter.</w:t>
      </w:r>
    </w:p>
    <w:p w:rsidR="00592275">
      <w:pPr>
        <w:keepNext/>
      </w:pPr>
      <w:bookmarkStart w:id="9" w:name="Closing"/>
      <w:r>
        <w:t>Yours truly,</w:t>
      </w:r>
    </w:p>
    <w:p w:rsidR="00592275">
      <w:pPr>
        <w:keepNext/>
      </w:pPr>
      <w:bookmarkEnd w:id="9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10" w:name="Includeesig"/>
      <w:bookmarkEnd w:id="10"/>
    </w:p>
    <w:p w:rsidR="00592275">
      <w:pPr>
        <w:keepNext/>
      </w:pPr>
      <w:bookmarkStart w:id="11" w:name="From"/>
      <w:r>
        <w:t>David W. Wiley</w:t>
      </w:r>
    </w:p>
    <w:p w:rsidR="00592275">
      <w:bookmarkStart w:id="12" w:name="swiPLDirectDialPhone"/>
      <w:bookmarkEnd w:id="11"/>
    </w:p>
    <w:p w:rsidR="00592275">
      <w:bookmarkStart w:id="13" w:name="swiPLEMailAddress"/>
      <w:bookmarkEnd w:id="12"/>
    </w:p>
    <w:p w:rsidR="00592275">
      <w:pPr>
        <w:keepNext/>
      </w:pPr>
      <w:bookmarkEnd w:id="13"/>
    </w:p>
    <w:p w:rsidR="00592275">
      <w:pPr>
        <w:keepNext/>
      </w:pPr>
      <w:bookmarkStart w:id="14" w:name="Initials"/>
      <w:r>
        <w:t>DAV/mag</w:t>
      </w:r>
    </w:p>
    <w:p w:rsidR="00592275">
      <w:pPr>
        <w:keepNext/>
      </w:pPr>
      <w:bookmarkStart w:id="15" w:name="Enclosure"/>
      <w:bookmarkEnd w:id="14"/>
      <w:r>
        <w:t>Enclosure</w:t>
      </w:r>
    </w:p>
    <w:p w:rsidR="00592275">
      <w:pPr>
        <w:keepNext/>
        <w:ind w:left="720" w:hanging="720"/>
      </w:pPr>
      <w:bookmarkEnd w:id="15"/>
    </w:p>
    <w:p w:rsidR="0058452E">
      <w:pPr>
        <w:keepNext/>
        <w:ind w:left="720" w:hanging="720"/>
      </w:pPr>
    </w:p>
    <w:p w:rsidR="0058452E">
      <w:pPr>
        <w:keepNext/>
        <w:ind w:left="720" w:hanging="720"/>
      </w:pPr>
      <w:r>
        <w:t>cc:</w:t>
      </w:r>
      <w:r>
        <w:tab/>
        <w:t>Marguerite Friedlander</w:t>
      </w:r>
    </w:p>
    <w:p w:rsidR="0058452E">
      <w:pPr>
        <w:keepNext/>
        <w:ind w:left="720" w:hanging="720"/>
      </w:pPr>
      <w:r>
        <w:tab/>
        <w:t>Brett Shearer</w:t>
      </w:r>
      <w:r w:rsidR="008676F3">
        <w:t>, Assistant Attorney General</w:t>
      </w:r>
    </w:p>
    <w:p w:rsidR="0058452E">
      <w:pPr>
        <w:keepNext/>
        <w:ind w:left="720" w:hanging="720"/>
      </w:pPr>
      <w:r>
        <w:tab/>
        <w:t>Jim Sells</w:t>
      </w:r>
    </w:p>
    <w:p w:rsidR="00592275">
      <w:pPr>
        <w:keepLines/>
      </w:pPr>
    </w:p>
    <w:sectPr w:rsidSect="008676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13C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80413C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80413C">
      <w:rPr>
        <w:sz w:val="16"/>
        <w:szCs w:val="18"/>
      </w:rPr>
      <w:instrText>IF "</w:instrText>
    </w:r>
    <w:r w:rsidRPr="0080413C">
      <w:rPr>
        <w:sz w:val="16"/>
        <w:szCs w:val="18"/>
      </w:rPr>
      <w:instrText>1</w:instrText>
    </w:r>
    <w:r w:rsidRPr="0080413C">
      <w:rPr>
        <w:sz w:val="16"/>
        <w:szCs w:val="18"/>
      </w:rPr>
      <w:instrText>" = "1" "</w:instrText>
    </w:r>
    <w:r w:rsidRPr="0080413C">
      <w:rPr>
        <w:sz w:val="16"/>
        <w:szCs w:val="18"/>
      </w:rPr>
      <w:fldChar w:fldCharType="begin"/>
    </w:r>
    <w:r w:rsidRPr="0080413C">
      <w:rPr>
        <w:sz w:val="16"/>
        <w:szCs w:val="18"/>
      </w:rPr>
      <w:instrText xml:space="preserve"> DOCPROPERTY "SWDocID" </w:instrText>
    </w:r>
    <w:r>
      <w:rPr>
        <w:sz w:val="16"/>
        <w:szCs w:val="18"/>
      </w:rPr>
      <w:fldChar w:fldCharType="separate"/>
    </w:r>
    <w:r w:rsidR="007461C6">
      <w:rPr>
        <w:sz w:val="16"/>
        <w:szCs w:val="18"/>
      </w:rPr>
      <w:instrText xml:space="preserve"> 5364901.1</w:instrText>
    </w:r>
    <w:r w:rsidRPr="0080413C">
      <w:rPr>
        <w:sz w:val="16"/>
        <w:szCs w:val="18"/>
      </w:rPr>
      <w:fldChar w:fldCharType="end"/>
    </w:r>
    <w:r w:rsidRPr="0080413C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7461C6">
      <w:rPr>
        <w:noProof/>
        <w:sz w:val="16"/>
        <w:szCs w:val="18"/>
      </w:rPr>
      <w:t xml:space="preserve"> 5364901.1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13C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80413C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0413C">
      <w:rPr>
        <w:sz w:val="16"/>
      </w:rPr>
      <w:instrText>IF "</w:instrText>
    </w:r>
    <w:r w:rsidRPr="0080413C">
      <w:rPr>
        <w:sz w:val="16"/>
      </w:rPr>
      <w:instrText>1</w:instrText>
    </w:r>
    <w:r w:rsidRPr="0080413C">
      <w:rPr>
        <w:sz w:val="16"/>
      </w:rPr>
      <w:instrText>" = "1" "</w:instrText>
    </w:r>
    <w:r w:rsidRPr="0080413C">
      <w:rPr>
        <w:sz w:val="16"/>
      </w:rPr>
      <w:fldChar w:fldCharType="begin"/>
    </w:r>
    <w:r w:rsidRPr="0080413C">
      <w:rPr>
        <w:sz w:val="16"/>
      </w:rPr>
      <w:instrText xml:space="preserve"> DOCPROPERTY "SWDocID" </w:instrText>
    </w:r>
    <w:r>
      <w:rPr>
        <w:sz w:val="16"/>
      </w:rPr>
      <w:fldChar w:fldCharType="separate"/>
    </w:r>
    <w:r w:rsidR="007461C6">
      <w:rPr>
        <w:sz w:val="16"/>
      </w:rPr>
      <w:instrText xml:space="preserve"> 5364901.1</w:instrText>
    </w:r>
    <w:r w:rsidRPr="0080413C">
      <w:rPr>
        <w:sz w:val="16"/>
      </w:rPr>
      <w:fldChar w:fldCharType="end"/>
    </w:r>
    <w:r w:rsidRPr="0080413C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461C6">
      <w:rPr>
        <w:noProof/>
        <w:sz w:val="16"/>
      </w:rPr>
      <w:t xml:space="preserve"> 5364901.1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6" w:name="ToInHeader"/>
    <w:r>
      <w:t>Steven King</w:t>
    </w:r>
    <w:bookmarkEnd w:id="16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8676F3">
      <w:rPr>
        <w:noProof/>
      </w:rPr>
      <w:t>March 10, 2015</w:t>
    </w:r>
    <w:r w:rsidR="008676F3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2DE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C9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115B24-E145-4923-9DDE-C2B66743A1A6}"/>
</file>

<file path=customXml/itemProps2.xml><?xml version="1.0" encoding="utf-8"?>
<ds:datastoreItem xmlns:ds="http://schemas.openxmlformats.org/officeDocument/2006/customXml" ds:itemID="{1F4B8265-8D6F-44FE-A197-5BB9D128F555}"/>
</file>

<file path=customXml/itemProps3.xml><?xml version="1.0" encoding="utf-8"?>
<ds:datastoreItem xmlns:ds="http://schemas.openxmlformats.org/officeDocument/2006/customXml" ds:itemID="{A4003471-03AB-4906-B964-EC44AE61FB51}"/>
</file>

<file path=customXml/itemProps4.xml><?xml version="1.0" encoding="utf-8"?>
<ds:datastoreItem xmlns:ds="http://schemas.openxmlformats.org/officeDocument/2006/customXml" ds:itemID="{04A12F34-85C8-4C23-95D9-2BD5F6144A5A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145</Words>
  <Characters>763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2015-03-10T17:17:25Z</dcterms:created>
  <dcterms:modified xsi:type="dcterms:W3CDTF">2015-03-10T17:17:25Z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5364901.1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