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4A" w:rsidRDefault="00CB0E4A" w:rsidP="00EB0FDD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4"/>
        </w:rPr>
      </w:pPr>
      <w:r w:rsidRPr="00CC04F8">
        <w:rPr>
          <w:rFonts w:cs="Times New Roman"/>
          <w:szCs w:val="24"/>
        </w:rPr>
        <w:t xml:space="preserve">Lifeline </w:t>
      </w:r>
      <w:r w:rsidR="005D54BF">
        <w:rPr>
          <w:rFonts w:cs="Times New Roman"/>
          <w:szCs w:val="24"/>
        </w:rPr>
        <w:t>Plans</w:t>
      </w:r>
    </w:p>
    <w:p w:rsidR="00CB0E4A" w:rsidRPr="00796836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tbl>
      <w:tblPr>
        <w:tblW w:w="8028" w:type="dxa"/>
        <w:tblInd w:w="720" w:type="dxa"/>
        <w:tblLook w:val="04A0"/>
      </w:tblPr>
      <w:tblGrid>
        <w:gridCol w:w="6318"/>
        <w:gridCol w:w="1710"/>
      </w:tblGrid>
      <w:tr w:rsidR="00CB0E4A" w:rsidRPr="00D04DC5" w:rsidTr="00BC0393">
        <w:tc>
          <w:tcPr>
            <w:tcW w:w="6318" w:type="dxa"/>
            <w:shd w:val="clear" w:color="auto" w:fill="B3A4A4"/>
            <w:vAlign w:val="center"/>
          </w:tcPr>
          <w:p w:rsidR="00CB0E4A" w:rsidRPr="00D04DC5" w:rsidRDefault="00CB0E4A" w:rsidP="00BC0393">
            <w:pPr>
              <w:spacing w:after="0" w:line="240" w:lineRule="atLeast"/>
              <w:jc w:val="both"/>
              <w:rPr>
                <w:rFonts w:eastAsia="Calibri" w:cs="Times New Roman"/>
                <w:b/>
                <w:bCs/>
              </w:rPr>
            </w:pPr>
            <w:r w:rsidRPr="00D04DC5">
              <w:rPr>
                <w:rFonts w:eastAsia="Calibri" w:cs="Times New Roman"/>
                <w:b/>
                <w:bCs/>
              </w:rPr>
              <w:t>Plan Description</w:t>
            </w:r>
          </w:p>
        </w:tc>
        <w:tc>
          <w:tcPr>
            <w:tcW w:w="1710" w:type="dxa"/>
            <w:shd w:val="clear" w:color="auto" w:fill="B3A4A4"/>
            <w:vAlign w:val="center"/>
          </w:tcPr>
          <w:p w:rsidR="00CB0E4A" w:rsidRPr="00D04DC5" w:rsidRDefault="00CB0E4A" w:rsidP="00BC0393">
            <w:pPr>
              <w:spacing w:after="0" w:line="240" w:lineRule="atLeast"/>
              <w:rPr>
                <w:rFonts w:eastAsia="Calibri" w:cs="Times New Roman"/>
                <w:b/>
                <w:bCs/>
              </w:rPr>
            </w:pPr>
            <w:r w:rsidRPr="00D04DC5">
              <w:rPr>
                <w:rFonts w:eastAsia="Calibri" w:cs="Times New Roman"/>
                <w:b/>
                <w:bCs/>
              </w:rPr>
              <w:t>Retail Price</w:t>
            </w:r>
          </w:p>
        </w:tc>
      </w:tr>
    </w:tbl>
    <w:p w:rsidR="00CB0E4A" w:rsidRPr="00EB0FDD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  <w:r w:rsidRPr="00796836">
        <w:rPr>
          <w:rFonts w:eastAsia="Calibri" w:cs="Times New Roman"/>
          <w:b/>
          <w:bCs/>
        </w:rPr>
        <w:tab/>
      </w:r>
    </w:p>
    <w:p w:rsidR="00CB0E4A" w:rsidRPr="0092060F" w:rsidRDefault="00CB0E4A" w:rsidP="00CB0E4A">
      <w:pPr>
        <w:spacing w:after="0" w:line="240" w:lineRule="atLeast"/>
        <w:ind w:firstLine="720"/>
        <w:jc w:val="both"/>
        <w:rPr>
          <w:rFonts w:eastAsia="Calibri" w:cs="Times New Roman"/>
          <w:b/>
          <w:bCs/>
        </w:rPr>
      </w:pPr>
      <w:r w:rsidRPr="0092060F">
        <w:rPr>
          <w:rFonts w:eastAsia="Calibri" w:cs="Times New Roman"/>
          <w:b/>
          <w:bCs/>
        </w:rPr>
        <w:t>Active User Talk &amp; Text</w:t>
      </w:r>
      <w:r w:rsidRPr="0092060F">
        <w:rPr>
          <w:b/>
          <w:bCs/>
        </w:rPr>
        <w:t>*</w:t>
      </w:r>
    </w:p>
    <w:p w:rsidR="00CB0E4A" w:rsidRPr="00EB0FDD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p w:rsidR="00CB0E4A" w:rsidRPr="0092060F" w:rsidRDefault="00CB0E4A" w:rsidP="00CB0E4A">
      <w:pPr>
        <w:spacing w:after="0" w:line="240" w:lineRule="atLeast"/>
        <w:ind w:left="720" w:firstLine="720"/>
        <w:jc w:val="both"/>
        <w:rPr>
          <w:rFonts w:eastAsia="Calibri" w:cs="Times New Roman"/>
          <w:bCs/>
        </w:rPr>
      </w:pPr>
      <w:r w:rsidRPr="0092060F">
        <w:rPr>
          <w:bCs/>
        </w:rPr>
        <w:t>N</w:t>
      </w:r>
      <w:r w:rsidRPr="0092060F">
        <w:rPr>
          <w:rFonts w:eastAsia="Calibri" w:cs="Times New Roman"/>
          <w:bCs/>
        </w:rPr>
        <w:t>on Lifeline</w:t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  <w:t>$34.25</w:t>
      </w:r>
    </w:p>
    <w:p w:rsidR="00CB0E4A" w:rsidRPr="0092060F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</w:p>
    <w:p w:rsidR="00CB0E4A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  <w:t>Lifeline</w:t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rFonts w:eastAsia="Calibri" w:cs="Times New Roman"/>
          <w:bCs/>
        </w:rPr>
        <w:t xml:space="preserve">                         </w:t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  <w:t>$25.00</w:t>
      </w:r>
    </w:p>
    <w:p w:rsidR="009B562B" w:rsidRDefault="009B562B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p w:rsidR="009B562B" w:rsidRPr="0092060F" w:rsidRDefault="009B562B" w:rsidP="00CB0E4A">
      <w:pPr>
        <w:spacing w:after="0" w:line="240" w:lineRule="atLeast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</w:r>
      <w:r w:rsidR="00AD2A8D">
        <w:rPr>
          <w:rFonts w:eastAsia="Calibri" w:cs="Times New Roman"/>
          <w:bCs/>
        </w:rPr>
        <w:t>Lifeline (Tribal Residents)</w:t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</w:r>
      <w:r w:rsidR="00AD2A8D">
        <w:rPr>
          <w:rFonts w:eastAsia="Calibri" w:cs="Times New Roman"/>
          <w:bCs/>
        </w:rPr>
        <w:t xml:space="preserve">   </w:t>
      </w:r>
      <w:r>
        <w:rPr>
          <w:rFonts w:eastAsia="Calibri" w:cs="Times New Roman"/>
          <w:bCs/>
        </w:rPr>
        <w:t>Free</w:t>
      </w:r>
    </w:p>
    <w:p w:rsidR="00CB0E4A" w:rsidRPr="0092060F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p w:rsidR="00CB0E4A" w:rsidRPr="0092060F" w:rsidRDefault="00CB0E4A" w:rsidP="00CB0E4A">
      <w:pPr>
        <w:spacing w:after="0" w:line="240" w:lineRule="atLeast"/>
        <w:jc w:val="both"/>
        <w:rPr>
          <w:b/>
          <w:bCs/>
        </w:rPr>
      </w:pP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/>
          <w:bCs/>
        </w:rPr>
        <w:t>250 Minute Talk</w:t>
      </w:r>
    </w:p>
    <w:p w:rsidR="00CB0E4A" w:rsidRPr="0092060F" w:rsidRDefault="00CB0E4A" w:rsidP="00CB0E4A">
      <w:pPr>
        <w:spacing w:after="0" w:line="240" w:lineRule="atLeast"/>
        <w:jc w:val="both"/>
        <w:rPr>
          <w:b/>
          <w:bCs/>
        </w:rPr>
      </w:pPr>
    </w:p>
    <w:p w:rsidR="00CB0E4A" w:rsidRPr="0092060F" w:rsidRDefault="00CB0E4A" w:rsidP="00CB0E4A">
      <w:pPr>
        <w:spacing w:after="0" w:line="240" w:lineRule="atLeast"/>
        <w:ind w:left="720" w:firstLine="720"/>
        <w:jc w:val="both"/>
        <w:rPr>
          <w:rFonts w:eastAsia="Calibri" w:cs="Times New Roman"/>
          <w:bCs/>
        </w:rPr>
      </w:pPr>
      <w:r w:rsidRPr="0092060F">
        <w:rPr>
          <w:bCs/>
        </w:rPr>
        <w:t>Non Lifeline</w:t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  <w:t>$9.25</w:t>
      </w:r>
    </w:p>
    <w:p w:rsidR="00CB0E4A" w:rsidRPr="0092060F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ab/>
      </w:r>
    </w:p>
    <w:p w:rsidR="00CB0E4A" w:rsidRPr="0092060F" w:rsidRDefault="00CB0E4A" w:rsidP="00CB0E4A">
      <w:pPr>
        <w:spacing w:after="0" w:line="240" w:lineRule="atLeast"/>
        <w:ind w:left="720" w:firstLine="72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>Lifeline</w:t>
      </w:r>
      <w:r w:rsidRPr="0092060F">
        <w:rPr>
          <w:b/>
          <w:bCs/>
        </w:rPr>
        <w:tab/>
      </w:r>
      <w:r w:rsidRPr="0092060F">
        <w:rPr>
          <w:b/>
          <w:bCs/>
        </w:rPr>
        <w:tab/>
      </w:r>
      <w:r w:rsidRPr="0092060F">
        <w:rPr>
          <w:b/>
          <w:bCs/>
        </w:rPr>
        <w:tab/>
      </w:r>
      <w:r w:rsidRPr="0092060F">
        <w:rPr>
          <w:b/>
          <w:bCs/>
        </w:rPr>
        <w:tab/>
      </w:r>
      <w:r w:rsidRPr="0092060F">
        <w:rPr>
          <w:rFonts w:eastAsia="Calibri" w:cs="Times New Roman"/>
          <w:b/>
          <w:bCs/>
        </w:rPr>
        <w:tab/>
      </w:r>
      <w:r w:rsidRPr="0092060F">
        <w:rPr>
          <w:rFonts w:eastAsia="Calibri" w:cs="Times New Roman"/>
          <w:b/>
          <w:bCs/>
        </w:rPr>
        <w:tab/>
      </w:r>
      <w:r w:rsidRPr="0092060F">
        <w:rPr>
          <w:rFonts w:eastAsia="Calibri" w:cs="Times New Roman"/>
          <w:b/>
          <w:bCs/>
        </w:rPr>
        <w:tab/>
        <w:t xml:space="preserve">  </w:t>
      </w:r>
      <w:r w:rsidRPr="0092060F">
        <w:rPr>
          <w:rFonts w:eastAsia="Calibri" w:cs="Times New Roman"/>
          <w:bCs/>
        </w:rPr>
        <w:t>Free</w:t>
      </w:r>
    </w:p>
    <w:p w:rsidR="00CB0E4A" w:rsidRPr="00EB0FDD" w:rsidRDefault="00CB0E4A" w:rsidP="00CB0E4A">
      <w:pPr>
        <w:spacing w:after="0" w:line="240" w:lineRule="atLeast"/>
        <w:ind w:firstLine="720"/>
        <w:jc w:val="both"/>
        <w:rPr>
          <w:rFonts w:eastAsia="Calibri" w:cs="Times New Roman"/>
          <w:bCs/>
        </w:rPr>
      </w:pPr>
    </w:p>
    <w:p w:rsidR="00CB0E4A" w:rsidRPr="0092060F" w:rsidRDefault="00CB0E4A" w:rsidP="00CB0E4A">
      <w:pPr>
        <w:spacing w:after="0" w:line="240" w:lineRule="atLeast"/>
        <w:ind w:left="720" w:right="720"/>
        <w:jc w:val="both"/>
        <w:rPr>
          <w:bCs/>
        </w:rPr>
      </w:pPr>
      <w:r w:rsidRPr="0092060F">
        <w:rPr>
          <w:rFonts w:eastAsia="Calibri" w:cs="Times New Roman"/>
          <w:bCs/>
        </w:rPr>
        <w:t>All plans include, at no extra charge:  Free Handset; Caller ID; Call Waiting; and Voicemail.  Voicemail calls count against the voice minutes provided by the plan.</w:t>
      </w:r>
      <w:r w:rsidR="009B562B">
        <w:rPr>
          <w:rFonts w:eastAsia="Calibri" w:cs="Times New Roman"/>
          <w:bCs/>
        </w:rPr>
        <w:t xml:space="preserve">  There is no charge for initial activation of the service.</w:t>
      </w:r>
    </w:p>
    <w:p w:rsidR="00CB0E4A" w:rsidRPr="0092060F" w:rsidRDefault="00CB0E4A" w:rsidP="00CB0E4A">
      <w:pPr>
        <w:spacing w:after="0" w:line="240" w:lineRule="atLeast"/>
        <w:ind w:left="720" w:right="720"/>
        <w:jc w:val="both"/>
        <w:rPr>
          <w:bCs/>
        </w:rPr>
      </w:pPr>
    </w:p>
    <w:p w:rsidR="00CB0E4A" w:rsidRPr="0092060F" w:rsidRDefault="00CB0E4A" w:rsidP="00CB0E4A">
      <w:pPr>
        <w:spacing w:after="0" w:line="240" w:lineRule="atLeast"/>
        <w:ind w:left="720" w:right="72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 xml:space="preserve">Prices for the Active User Talk &amp; Text Plan, the 250 Minute </w:t>
      </w:r>
      <w:proofErr w:type="gramStart"/>
      <w:r w:rsidRPr="0092060F">
        <w:rPr>
          <w:rFonts w:eastAsia="Calibri" w:cs="Times New Roman"/>
          <w:bCs/>
        </w:rPr>
        <w:t>Talk</w:t>
      </w:r>
      <w:proofErr w:type="gramEnd"/>
      <w:r w:rsidRPr="0092060F">
        <w:rPr>
          <w:rFonts w:eastAsia="Calibri" w:cs="Times New Roman"/>
          <w:bCs/>
        </w:rPr>
        <w:t xml:space="preserve"> (non-Lifeline), and the purchase of additional minutes or the text message add-on do not include taxes or mandatory government fees (where applicable).  Although Budget </w:t>
      </w:r>
      <w:r w:rsidR="005C0CCA">
        <w:rPr>
          <w:rFonts w:eastAsia="Calibri" w:cs="Times New Roman"/>
          <w:bCs/>
        </w:rPr>
        <w:t xml:space="preserve">PrePay </w:t>
      </w:r>
      <w:r w:rsidRPr="0092060F">
        <w:rPr>
          <w:rFonts w:eastAsia="Calibri" w:cs="Times New Roman"/>
          <w:bCs/>
        </w:rPr>
        <w:t xml:space="preserve">must pay taxes or government fees in certain states, these taxes or </w:t>
      </w:r>
      <w:proofErr w:type="gramStart"/>
      <w:r w:rsidRPr="0092060F">
        <w:rPr>
          <w:rFonts w:eastAsia="Calibri" w:cs="Times New Roman"/>
          <w:bCs/>
        </w:rPr>
        <w:t>government</w:t>
      </w:r>
      <w:proofErr w:type="gramEnd"/>
      <w:r w:rsidRPr="0092060F">
        <w:rPr>
          <w:rFonts w:eastAsia="Calibri" w:cs="Times New Roman"/>
          <w:bCs/>
        </w:rPr>
        <w:t xml:space="preserve"> fees are not assessed to Lifeline customers subscribing to the 250 Minute Talk plan.</w:t>
      </w:r>
    </w:p>
    <w:p w:rsidR="00CB0E4A" w:rsidRPr="0092060F" w:rsidRDefault="00CB0E4A" w:rsidP="00CB0E4A">
      <w:pPr>
        <w:spacing w:after="0" w:line="240" w:lineRule="atLeast"/>
        <w:ind w:right="720" w:firstLine="720"/>
        <w:jc w:val="both"/>
        <w:rPr>
          <w:rFonts w:eastAsia="Calibri" w:cs="Times New Roman"/>
          <w:bCs/>
        </w:rPr>
      </w:pPr>
    </w:p>
    <w:p w:rsidR="00CB0E4A" w:rsidRPr="0092060F" w:rsidRDefault="00CB0E4A" w:rsidP="00CB0E4A">
      <w:pPr>
        <w:spacing w:after="0" w:line="240" w:lineRule="atLeast"/>
        <w:ind w:left="720" w:right="72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>*The Active User Talk &amp; Text Plan provides for a combined 4000 voice minutes and text messages.  Each text message counts as one minute of voice service.</w:t>
      </w:r>
    </w:p>
    <w:p w:rsidR="00CB0E4A" w:rsidRPr="0092060F" w:rsidRDefault="00CB0E4A" w:rsidP="00CB0E4A">
      <w:pPr>
        <w:spacing w:after="0" w:line="240" w:lineRule="atLeast"/>
        <w:ind w:firstLine="720"/>
        <w:jc w:val="both"/>
        <w:rPr>
          <w:rFonts w:eastAsia="Calibri" w:cs="Times New Roman"/>
          <w:bCs/>
        </w:rPr>
      </w:pPr>
    </w:p>
    <w:tbl>
      <w:tblPr>
        <w:tblW w:w="8028" w:type="dxa"/>
        <w:tblInd w:w="720" w:type="dxa"/>
        <w:tblLook w:val="04A0"/>
      </w:tblPr>
      <w:tblGrid>
        <w:gridCol w:w="6318"/>
        <w:gridCol w:w="1710"/>
      </w:tblGrid>
      <w:tr w:rsidR="00CB0E4A" w:rsidRPr="0092060F" w:rsidTr="00BC0393">
        <w:tc>
          <w:tcPr>
            <w:tcW w:w="6318" w:type="dxa"/>
            <w:shd w:val="clear" w:color="auto" w:fill="B3A4A4"/>
            <w:vAlign w:val="center"/>
          </w:tcPr>
          <w:p w:rsidR="00CB0E4A" w:rsidRPr="0092060F" w:rsidRDefault="00CB0E4A" w:rsidP="00BC0393">
            <w:pPr>
              <w:spacing w:after="0" w:line="240" w:lineRule="atLeast"/>
              <w:jc w:val="both"/>
              <w:rPr>
                <w:rFonts w:eastAsia="Calibri" w:cs="Times New Roman"/>
                <w:b/>
                <w:bCs/>
              </w:rPr>
            </w:pPr>
            <w:r w:rsidRPr="0092060F">
              <w:rPr>
                <w:rFonts w:eastAsia="Calibri" w:cs="Times New Roman"/>
                <w:b/>
                <w:bCs/>
              </w:rPr>
              <w:t>Plan Additions</w:t>
            </w:r>
          </w:p>
        </w:tc>
        <w:tc>
          <w:tcPr>
            <w:tcW w:w="1710" w:type="dxa"/>
            <w:shd w:val="clear" w:color="auto" w:fill="B3A4A4"/>
            <w:vAlign w:val="center"/>
          </w:tcPr>
          <w:p w:rsidR="00CB0E4A" w:rsidRPr="0092060F" w:rsidRDefault="00CB0E4A" w:rsidP="00BC0393">
            <w:pPr>
              <w:spacing w:after="0" w:line="240" w:lineRule="atLeast"/>
              <w:rPr>
                <w:rFonts w:eastAsia="Calibri" w:cs="Times New Roman"/>
                <w:b/>
                <w:bCs/>
              </w:rPr>
            </w:pPr>
            <w:r w:rsidRPr="0092060F">
              <w:rPr>
                <w:rFonts w:eastAsia="Calibri" w:cs="Times New Roman"/>
                <w:b/>
                <w:bCs/>
              </w:rPr>
              <w:t>Retail Price*</w:t>
            </w:r>
          </w:p>
        </w:tc>
      </w:tr>
    </w:tbl>
    <w:p w:rsidR="00CB0E4A" w:rsidRPr="0092060F" w:rsidRDefault="00CB0E4A" w:rsidP="00CB0E4A">
      <w:pPr>
        <w:spacing w:after="0" w:line="240" w:lineRule="atLeast"/>
        <w:ind w:firstLine="72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ab/>
      </w:r>
    </w:p>
    <w:p w:rsidR="00CB0E4A" w:rsidRPr="0092060F" w:rsidRDefault="00CB0E4A" w:rsidP="00CB0E4A">
      <w:pPr>
        <w:spacing w:after="0" w:line="240" w:lineRule="atLeast"/>
        <w:ind w:firstLine="720"/>
        <w:jc w:val="both"/>
        <w:rPr>
          <w:rFonts w:eastAsia="Calibri" w:cs="Times New Roman"/>
          <w:b/>
          <w:bCs/>
        </w:rPr>
      </w:pPr>
      <w:r w:rsidRPr="0092060F">
        <w:rPr>
          <w:rFonts w:eastAsia="Calibri" w:cs="Times New Roman"/>
          <w:b/>
          <w:bCs/>
        </w:rPr>
        <w:t>Additional Minutes for 250 Minute Talk</w:t>
      </w:r>
    </w:p>
    <w:p w:rsidR="00CB0E4A" w:rsidRPr="00EB0FDD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tbl>
      <w:tblPr>
        <w:tblW w:w="0" w:type="auto"/>
        <w:tblInd w:w="4428" w:type="dxa"/>
        <w:tblLook w:val="04A0"/>
      </w:tblPr>
      <w:tblGrid>
        <w:gridCol w:w="1955"/>
        <w:gridCol w:w="279"/>
        <w:gridCol w:w="1489"/>
      </w:tblGrid>
      <w:tr w:rsidR="00CB0E4A" w:rsidRPr="0092060F" w:rsidTr="00BC0393">
        <w:trPr>
          <w:trHeight w:val="303"/>
        </w:trPr>
        <w:tc>
          <w:tcPr>
            <w:tcW w:w="1955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50 minutes</w:t>
            </w:r>
          </w:p>
        </w:tc>
        <w:tc>
          <w:tcPr>
            <w:tcW w:w="27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48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5.00</w:t>
            </w:r>
          </w:p>
        </w:tc>
      </w:tr>
      <w:tr w:rsidR="00CB0E4A" w:rsidRPr="0092060F" w:rsidTr="00BC0393">
        <w:trPr>
          <w:trHeight w:val="303"/>
        </w:trPr>
        <w:tc>
          <w:tcPr>
            <w:tcW w:w="1955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100 minutes</w:t>
            </w:r>
          </w:p>
        </w:tc>
        <w:tc>
          <w:tcPr>
            <w:tcW w:w="27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48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$10.00</w:t>
            </w:r>
          </w:p>
        </w:tc>
      </w:tr>
      <w:tr w:rsidR="00CB0E4A" w:rsidRPr="0092060F" w:rsidTr="00BC0393">
        <w:trPr>
          <w:trHeight w:val="303"/>
        </w:trPr>
        <w:tc>
          <w:tcPr>
            <w:tcW w:w="1955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150 minutes</w:t>
            </w:r>
          </w:p>
        </w:tc>
        <w:tc>
          <w:tcPr>
            <w:tcW w:w="27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tLeast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48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$15.00</w:t>
            </w:r>
          </w:p>
        </w:tc>
      </w:tr>
    </w:tbl>
    <w:p w:rsidR="00CB0E4A" w:rsidRPr="0092060F" w:rsidRDefault="00CB0E4A" w:rsidP="00CB0E4A">
      <w:pPr>
        <w:tabs>
          <w:tab w:val="right" w:pos="6480"/>
        </w:tabs>
        <w:spacing w:after="0" w:line="240" w:lineRule="atLeast"/>
        <w:jc w:val="both"/>
        <w:rPr>
          <w:rFonts w:eastAsia="Calibri" w:cs="Times New Roman"/>
          <w:bCs/>
        </w:rPr>
      </w:pPr>
    </w:p>
    <w:p w:rsidR="00CB0E4A" w:rsidRPr="0092060F" w:rsidRDefault="00CB0E4A" w:rsidP="005C0CCA">
      <w:pPr>
        <w:spacing w:after="0" w:line="240" w:lineRule="atLeast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/>
          <w:bCs/>
        </w:rPr>
        <w:t>Text Message Add-on for 250 Minute Talk</w:t>
      </w:r>
      <w:r w:rsidR="005C0CCA">
        <w:rPr>
          <w:rFonts w:eastAsia="Calibri" w:cs="Times New Roman"/>
          <w:b/>
          <w:bCs/>
        </w:rPr>
        <w:t>*</w:t>
      </w:r>
      <w:r w:rsidRPr="0092060F">
        <w:rPr>
          <w:rFonts w:eastAsia="Calibri" w:cs="Times New Roman"/>
          <w:b/>
          <w:bCs/>
        </w:rPr>
        <w:t>*</w:t>
      </w:r>
      <w:r w:rsidR="005C0CCA">
        <w:rPr>
          <w:rFonts w:eastAsia="Calibri" w:cs="Times New Roman"/>
          <w:bCs/>
        </w:rPr>
        <w:tab/>
      </w:r>
      <w:r w:rsidR="005C0CCA">
        <w:rPr>
          <w:rFonts w:eastAsia="Calibri" w:cs="Times New Roman"/>
          <w:bCs/>
        </w:rPr>
        <w:tab/>
      </w:r>
      <w:r w:rsidR="005C0CCA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/>
          <w:bCs/>
        </w:rPr>
        <w:t xml:space="preserve"> </w:t>
      </w:r>
      <w:r w:rsidRPr="0092060F">
        <w:rPr>
          <w:rFonts w:eastAsia="Calibri" w:cs="Times New Roman"/>
          <w:bCs/>
        </w:rPr>
        <w:t>$10.00</w:t>
      </w:r>
    </w:p>
    <w:p w:rsidR="00CB0E4A" w:rsidRPr="0092060F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p w:rsidR="00CB0E4A" w:rsidRPr="0092060F" w:rsidRDefault="00CB0E4A" w:rsidP="005C0CCA">
      <w:pPr>
        <w:spacing w:after="0" w:line="240" w:lineRule="atLeast"/>
        <w:ind w:firstLine="63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>* Applicable taxes and government fees are assessed to the above Plan Additions.</w:t>
      </w:r>
    </w:p>
    <w:p w:rsidR="00EB0FDD" w:rsidRDefault="00CB0E4A" w:rsidP="00EB0FDD">
      <w:pPr>
        <w:spacing w:after="0" w:line="240" w:lineRule="atLeast"/>
        <w:ind w:left="63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>**The Text Message Add-on provides 1000 text messages.</w:t>
      </w:r>
      <w:r w:rsidR="00EB0FDD">
        <w:rPr>
          <w:rFonts w:eastAsia="Calibri" w:cs="Times New Roman"/>
          <w:bCs/>
        </w:rPr>
        <w:br w:type="page"/>
      </w:r>
    </w:p>
    <w:p w:rsidR="00CB0E4A" w:rsidRPr="0092060F" w:rsidRDefault="00CB0E4A" w:rsidP="00CB0E4A">
      <w:pPr>
        <w:shd w:val="clear" w:color="auto" w:fill="A18D8D"/>
        <w:spacing w:after="0" w:line="240" w:lineRule="atLeast"/>
        <w:ind w:left="630" w:right="72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lastRenderedPageBreak/>
        <w:tab/>
      </w:r>
      <w:r w:rsidRPr="0092060F">
        <w:rPr>
          <w:rFonts w:eastAsia="Calibri" w:cs="Times New Roman"/>
          <w:b/>
          <w:bCs/>
        </w:rPr>
        <w:t>Lifeline Credits</w:t>
      </w:r>
    </w:p>
    <w:p w:rsidR="00CB0E4A" w:rsidRPr="0092060F" w:rsidRDefault="00CB0E4A" w:rsidP="00CB0E4A">
      <w:pPr>
        <w:spacing w:after="0" w:line="240" w:lineRule="atLeast"/>
        <w:jc w:val="both"/>
        <w:rPr>
          <w:rFonts w:eastAsia="Calibri" w:cs="Times New Roman"/>
          <w:b/>
          <w:bCs/>
        </w:rPr>
      </w:pP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/>
          <w:bCs/>
        </w:rPr>
        <w:tab/>
      </w:r>
    </w:p>
    <w:p w:rsidR="00CB0E4A" w:rsidRPr="0092060F" w:rsidRDefault="00CB0E4A" w:rsidP="005C0CCA">
      <w:pPr>
        <w:spacing w:after="0" w:line="240" w:lineRule="atLeast"/>
        <w:ind w:firstLine="630"/>
        <w:jc w:val="both"/>
        <w:rPr>
          <w:rFonts w:eastAsia="Calibri" w:cs="Times New Roman"/>
          <w:bCs/>
        </w:rPr>
      </w:pPr>
      <w:r w:rsidRPr="005C0CCA">
        <w:rPr>
          <w:rFonts w:eastAsia="Calibri" w:cs="Times New Roman"/>
          <w:b/>
          <w:bCs/>
        </w:rPr>
        <w:t>Federal Lifeline Credit</w:t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="005C0CCA">
        <w:rPr>
          <w:rFonts w:eastAsia="Calibri" w:cs="Times New Roman"/>
          <w:bCs/>
        </w:rPr>
        <w:tab/>
      </w:r>
      <w:r w:rsidR="005C0CCA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  <w:t>$9.25</w:t>
      </w:r>
    </w:p>
    <w:p w:rsidR="005C0CCA" w:rsidRDefault="005C0CCA" w:rsidP="005C0CCA">
      <w:pPr>
        <w:spacing w:after="0" w:line="240" w:lineRule="atLeast"/>
        <w:ind w:right="720"/>
        <w:rPr>
          <w:rFonts w:cs="Times New Roman"/>
          <w:szCs w:val="24"/>
        </w:rPr>
      </w:pPr>
    </w:p>
    <w:p w:rsidR="00CB0E4A" w:rsidRDefault="00CB0E4A" w:rsidP="005C0CCA">
      <w:pPr>
        <w:spacing w:after="0" w:line="240" w:lineRule="atLeast"/>
        <w:ind w:left="720" w:right="720"/>
      </w:pPr>
      <w:r w:rsidRPr="0092060F">
        <w:rPr>
          <w:rFonts w:eastAsia="Calibri" w:cs="Times New Roman"/>
          <w:bCs/>
        </w:rPr>
        <w:t>Service Period</w:t>
      </w:r>
      <w:r w:rsidRPr="0092060F">
        <w:rPr>
          <w:bCs/>
        </w:rPr>
        <w:t xml:space="preserve"> for all plans</w:t>
      </w:r>
      <w:r w:rsidRPr="0092060F">
        <w:rPr>
          <w:rFonts w:eastAsia="Calibri" w:cs="Times New Roman"/>
          <w:bCs/>
        </w:rPr>
        <w:t>:  All airtime (airtime associated with a particular plan, as well as additional purchased minutes, text messages or other services), expires at the end of each 30</w:t>
      </w:r>
      <w:r w:rsidR="005C0CCA">
        <w:rPr>
          <w:rFonts w:eastAsia="Calibri" w:cs="Times New Roman"/>
          <w:bCs/>
        </w:rPr>
        <w:t>-</w:t>
      </w:r>
      <w:r w:rsidRPr="0092060F">
        <w:rPr>
          <w:rFonts w:eastAsia="Calibri" w:cs="Times New Roman"/>
          <w:bCs/>
        </w:rPr>
        <w:t xml:space="preserve">day cycle whether </w:t>
      </w:r>
      <w:r w:rsidR="005C0CCA">
        <w:rPr>
          <w:rFonts w:eastAsia="Calibri" w:cs="Times New Roman"/>
          <w:bCs/>
        </w:rPr>
        <w:t>s</w:t>
      </w:r>
      <w:r w:rsidRPr="0092060F">
        <w:rPr>
          <w:rFonts w:eastAsia="Calibri" w:cs="Times New Roman"/>
          <w:bCs/>
        </w:rPr>
        <w:t>ubscriber uses the airtime or not.  No airtime (whether associated with a particular plan or purchased separately) is carried over to the next 30</w:t>
      </w:r>
      <w:r w:rsidR="005C0CCA">
        <w:rPr>
          <w:rFonts w:eastAsia="Calibri" w:cs="Times New Roman"/>
          <w:bCs/>
        </w:rPr>
        <w:t>-</w:t>
      </w:r>
      <w:r w:rsidRPr="0092060F">
        <w:rPr>
          <w:rFonts w:eastAsia="Calibri" w:cs="Times New Roman"/>
          <w:bCs/>
        </w:rPr>
        <w:t>day period</w:t>
      </w:r>
      <w:r w:rsidR="000E5239">
        <w:rPr>
          <w:rFonts w:eastAsia="Calibri" w:cs="Times New Roman"/>
          <w:bCs/>
        </w:rPr>
        <w:t xml:space="preserve"> (no “rollover”)</w:t>
      </w:r>
      <w:r w:rsidRPr="0092060F">
        <w:rPr>
          <w:rFonts w:eastAsia="Calibri" w:cs="Times New Roman"/>
          <w:bCs/>
        </w:rPr>
        <w:t>.</w:t>
      </w:r>
    </w:p>
    <w:p w:rsidR="00CB0E4A" w:rsidRDefault="00CB0E4A" w:rsidP="00CB0E4A">
      <w:pPr>
        <w:autoSpaceDE w:val="0"/>
        <w:autoSpaceDN w:val="0"/>
        <w:adjustRightInd w:val="0"/>
        <w:spacing w:after="0" w:line="480" w:lineRule="auto"/>
        <w:jc w:val="center"/>
        <w:rPr>
          <w:rFonts w:eastAsia="Calibri" w:cs="Times New Roman"/>
          <w:bCs/>
        </w:rPr>
      </w:pPr>
    </w:p>
    <w:p w:rsidR="00CB0E4A" w:rsidRPr="00CC04F8" w:rsidRDefault="00CB0E4A" w:rsidP="00CB0E4A">
      <w:pPr>
        <w:autoSpaceDE w:val="0"/>
        <w:autoSpaceDN w:val="0"/>
        <w:adjustRightInd w:val="0"/>
        <w:spacing w:after="0" w:line="480" w:lineRule="auto"/>
        <w:jc w:val="center"/>
        <w:rPr>
          <w:rFonts w:cs="Times New Roman"/>
          <w:szCs w:val="24"/>
        </w:rPr>
      </w:pPr>
    </w:p>
    <w:p w:rsidR="00D3135F" w:rsidRDefault="00D3135F"/>
    <w:sectPr w:rsidR="00D3135F" w:rsidSect="00AD2B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36" w:rsidRDefault="004D1C36" w:rsidP="0088689E">
      <w:pPr>
        <w:spacing w:after="0" w:line="240" w:lineRule="auto"/>
      </w:pPr>
      <w:r>
        <w:separator/>
      </w:r>
    </w:p>
  </w:endnote>
  <w:endnote w:type="continuationSeparator" w:id="0">
    <w:p w:rsidR="004D1C36" w:rsidRDefault="004D1C36" w:rsidP="0088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F8" w:rsidRDefault="00972D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8797"/>
      <w:docPartObj>
        <w:docPartGallery w:val="Page Numbers (Bottom of Page)"/>
        <w:docPartUnique/>
      </w:docPartObj>
    </w:sdtPr>
    <w:sdtContent>
      <w:p w:rsidR="00D01A17" w:rsidRDefault="00E82C97">
        <w:pPr>
          <w:pStyle w:val="Footer"/>
          <w:jc w:val="center"/>
        </w:pPr>
        <w:r>
          <w:fldChar w:fldCharType="begin"/>
        </w:r>
        <w:r w:rsidR="00CB0E4A">
          <w:instrText xml:space="preserve"> PAGE   \* MERGEFORMAT </w:instrText>
        </w:r>
        <w:r>
          <w:fldChar w:fldCharType="separate"/>
        </w:r>
        <w:r w:rsidR="00E90A7D">
          <w:rPr>
            <w:noProof/>
          </w:rPr>
          <w:t>2</w:t>
        </w:r>
        <w:r>
          <w:fldChar w:fldCharType="end"/>
        </w:r>
      </w:p>
    </w:sdtContent>
  </w:sdt>
  <w:p w:rsidR="00D01A17" w:rsidRDefault="00E90A7D" w:rsidP="005223CF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F8" w:rsidRDefault="00972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36" w:rsidRDefault="004D1C36" w:rsidP="0088689E">
      <w:pPr>
        <w:spacing w:after="0" w:line="240" w:lineRule="auto"/>
      </w:pPr>
      <w:r>
        <w:separator/>
      </w:r>
    </w:p>
  </w:footnote>
  <w:footnote w:type="continuationSeparator" w:id="0">
    <w:p w:rsidR="004D1C36" w:rsidRDefault="004D1C36" w:rsidP="0088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F8" w:rsidRDefault="00972D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F8" w:rsidRDefault="00972D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F8" w:rsidRDefault="00972D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B0E4A"/>
    <w:rsid w:val="000E5239"/>
    <w:rsid w:val="001137B6"/>
    <w:rsid w:val="001D62C6"/>
    <w:rsid w:val="002C6815"/>
    <w:rsid w:val="002D44E8"/>
    <w:rsid w:val="00320342"/>
    <w:rsid w:val="003C2786"/>
    <w:rsid w:val="004A1B13"/>
    <w:rsid w:val="004A73B6"/>
    <w:rsid w:val="004B1F0A"/>
    <w:rsid w:val="004D1C36"/>
    <w:rsid w:val="0057695B"/>
    <w:rsid w:val="005A2881"/>
    <w:rsid w:val="005C0CCA"/>
    <w:rsid w:val="005D1E8E"/>
    <w:rsid w:val="005D54BF"/>
    <w:rsid w:val="006B7CC9"/>
    <w:rsid w:val="0070514B"/>
    <w:rsid w:val="00777153"/>
    <w:rsid w:val="007B389F"/>
    <w:rsid w:val="007F690B"/>
    <w:rsid w:val="0088689E"/>
    <w:rsid w:val="00891AF1"/>
    <w:rsid w:val="009546A5"/>
    <w:rsid w:val="00972DF8"/>
    <w:rsid w:val="009B562B"/>
    <w:rsid w:val="009E6FB1"/>
    <w:rsid w:val="00AB0156"/>
    <w:rsid w:val="00AC1426"/>
    <w:rsid w:val="00AD2A8D"/>
    <w:rsid w:val="00B6151C"/>
    <w:rsid w:val="00B733D7"/>
    <w:rsid w:val="00C16C59"/>
    <w:rsid w:val="00CB0E4A"/>
    <w:rsid w:val="00D3135F"/>
    <w:rsid w:val="00E3578D"/>
    <w:rsid w:val="00E82C97"/>
    <w:rsid w:val="00E90A7D"/>
    <w:rsid w:val="00EB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0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E4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DF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2012-08-24T07:00:00+00:00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20EFDF-1103-4F56-809E-BEA0EE8A0B7A}"/>
</file>

<file path=customXml/itemProps2.xml><?xml version="1.0" encoding="utf-8"?>
<ds:datastoreItem xmlns:ds="http://schemas.openxmlformats.org/officeDocument/2006/customXml" ds:itemID="{0D6CC623-7697-48E9-8C0D-92E06EFFD033}"/>
</file>

<file path=customXml/itemProps3.xml><?xml version="1.0" encoding="utf-8"?>
<ds:datastoreItem xmlns:ds="http://schemas.openxmlformats.org/officeDocument/2006/customXml" ds:itemID="{0C79CB16-C555-40E6-BBDE-7A52575F67F9}"/>
</file>

<file path=customXml/itemProps4.xml><?xml version="1.0" encoding="utf-8"?>
<ds:datastoreItem xmlns:ds="http://schemas.openxmlformats.org/officeDocument/2006/customXml" ds:itemID="{EF071072-E403-4F60-9E85-819067680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2012-06-25T17:44:00Z</dcterms:created>
  <dcterms:modified xsi:type="dcterms:W3CDTF">2012-08-23T16:49:00Z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