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79F" w:rsidRDefault="00FA0EB1" w:rsidP="00C015DB">
      <w:pPr>
        <w:rPr>
          <w:szCs w:val="20"/>
        </w:rPr>
      </w:pPr>
      <w:r w:rsidRPr="00FA0EB1">
        <w:rPr>
          <w:noProof/>
        </w:rPr>
        <w:drawing>
          <wp:inline distT="0" distB="0" distL="0" distR="0">
            <wp:extent cx="4639651" cy="548640"/>
            <wp:effectExtent l="19050" t="0" r="8549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651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62D" w:rsidRDefault="00FA0EB1" w:rsidP="00C015DB">
      <w:pPr>
        <w:rPr>
          <w:szCs w:val="20"/>
        </w:rPr>
      </w:pPr>
      <w:r w:rsidRPr="00FA0EB1">
        <w:rPr>
          <w:noProof/>
          <w:szCs w:val="20"/>
        </w:rPr>
        <w:drawing>
          <wp:inline distT="0" distB="0" distL="0" distR="0">
            <wp:extent cx="5745480" cy="2216785"/>
            <wp:effectExtent l="1905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221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EB1" w:rsidRPr="00FA0EB1" w:rsidRDefault="00FA0EB1" w:rsidP="00C015DB">
      <w:pPr>
        <w:rPr>
          <w:rFonts w:ascii="Times New Roman" w:hAnsi="Times New Roman"/>
          <w:szCs w:val="20"/>
        </w:rPr>
      </w:pPr>
      <w:r w:rsidRPr="00FA0EB1">
        <w:rPr>
          <w:rFonts w:ascii="Times New Roman" w:hAnsi="Times New Roman"/>
          <w:szCs w:val="20"/>
        </w:rPr>
        <w:t>Source:  Response to PC-144; Response to PC-146; FERC Form 1; and U.S. Department of Energy, Energy Information Administration, Form 861.</w:t>
      </w:r>
    </w:p>
    <w:sectPr w:rsidR="00FA0EB1" w:rsidRPr="00FA0EB1" w:rsidSect="00EE650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62D" w:rsidRDefault="008C262D" w:rsidP="00581D2B">
      <w:pPr>
        <w:spacing w:after="0" w:line="240" w:lineRule="auto"/>
      </w:pPr>
      <w:r>
        <w:separator/>
      </w:r>
    </w:p>
  </w:endnote>
  <w:endnote w:type="continuationSeparator" w:id="0">
    <w:p w:rsidR="008C262D" w:rsidRDefault="008C262D" w:rsidP="00581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62D" w:rsidRPr="001A7DAB" w:rsidRDefault="008C262D" w:rsidP="00581D2B">
    <w:pPr>
      <w:pStyle w:val="Footer"/>
      <w:jc w:val="right"/>
      <w:rPr>
        <w:rFonts w:ascii="Times New Roman" w:hAnsi="Times New Roman"/>
      </w:rPr>
    </w:pPr>
    <w:r w:rsidRPr="001A7DAB">
      <w:rPr>
        <w:rFonts w:ascii="Times New Roman" w:hAnsi="Times New Roman"/>
        <w:sz w:val="20"/>
        <w:szCs w:val="20"/>
      </w:rPr>
      <w:t xml:space="preserve">Page </w:t>
    </w:r>
    <w:sdt>
      <w:sdtPr>
        <w:rPr>
          <w:rFonts w:ascii="Times New Roman" w:hAnsi="Times New Roman"/>
          <w:sz w:val="20"/>
          <w:szCs w:val="20"/>
        </w:rPr>
        <w:id w:val="23654016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="003E4201" w:rsidRPr="001A7DAB">
          <w:rPr>
            <w:rFonts w:ascii="Times New Roman" w:hAnsi="Times New Roman"/>
            <w:sz w:val="20"/>
            <w:szCs w:val="20"/>
          </w:rPr>
          <w:fldChar w:fldCharType="begin"/>
        </w:r>
        <w:r w:rsidRPr="001A7DAB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="003E4201" w:rsidRPr="001A7DAB">
          <w:rPr>
            <w:rFonts w:ascii="Times New Roman" w:hAnsi="Times New Roman"/>
            <w:sz w:val="20"/>
            <w:szCs w:val="20"/>
          </w:rPr>
          <w:fldChar w:fldCharType="separate"/>
        </w:r>
        <w:r w:rsidR="000C3AD1">
          <w:rPr>
            <w:rFonts w:ascii="Times New Roman" w:hAnsi="Times New Roman"/>
            <w:noProof/>
            <w:sz w:val="20"/>
            <w:szCs w:val="20"/>
          </w:rPr>
          <w:t>1</w:t>
        </w:r>
        <w:r w:rsidR="003E4201" w:rsidRPr="001A7DAB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  <w:p w:rsidR="008C262D" w:rsidRDefault="008C26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62D" w:rsidRDefault="008C262D" w:rsidP="00581D2B">
      <w:pPr>
        <w:spacing w:after="0" w:line="240" w:lineRule="auto"/>
      </w:pPr>
      <w:r>
        <w:separator/>
      </w:r>
    </w:p>
  </w:footnote>
  <w:footnote w:type="continuationSeparator" w:id="0">
    <w:p w:rsidR="008C262D" w:rsidRDefault="008C262D" w:rsidP="00581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AD1" w:rsidRDefault="000C3AD1" w:rsidP="00581D2B">
    <w:pPr>
      <w:pStyle w:val="Head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Docket Nos. UE-110876 and UG-110877</w:t>
    </w:r>
  </w:p>
  <w:p w:rsidR="008C262D" w:rsidRDefault="000C3AD1" w:rsidP="00581D2B">
    <w:pPr>
      <w:pStyle w:val="Head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Exhibit No. </w:t>
    </w:r>
    <w:r w:rsidR="008C262D" w:rsidRPr="009F479F">
      <w:rPr>
        <w:rFonts w:ascii="Times New Roman" w:hAnsi="Times New Roman"/>
        <w:sz w:val="20"/>
        <w:szCs w:val="20"/>
      </w:rPr>
      <w:t>DED-</w:t>
    </w:r>
    <w:r w:rsidR="008D49D8">
      <w:rPr>
        <w:rFonts w:ascii="Times New Roman" w:hAnsi="Times New Roman"/>
        <w:sz w:val="20"/>
        <w:szCs w:val="20"/>
      </w:rPr>
      <w:t>5</w:t>
    </w:r>
  </w:p>
  <w:p w:rsidR="000C3AD1" w:rsidRDefault="000C3AD1" w:rsidP="00581D2B">
    <w:pPr>
      <w:pStyle w:val="Head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Page 1 of 1</w:t>
    </w:r>
  </w:p>
  <w:p w:rsidR="000C3AD1" w:rsidRPr="009F479F" w:rsidRDefault="000C3AD1" w:rsidP="00581D2B">
    <w:pPr>
      <w:pStyle w:val="Header"/>
      <w:jc w:val="right"/>
      <w:rPr>
        <w:rFonts w:ascii="Times New Roman" w:hAnsi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1D2B"/>
    <w:rsid w:val="000C3AD1"/>
    <w:rsid w:val="001450C5"/>
    <w:rsid w:val="001A7DAB"/>
    <w:rsid w:val="001C7B76"/>
    <w:rsid w:val="0028131B"/>
    <w:rsid w:val="003B6A92"/>
    <w:rsid w:val="003E4201"/>
    <w:rsid w:val="00581D2B"/>
    <w:rsid w:val="00630830"/>
    <w:rsid w:val="006C1D59"/>
    <w:rsid w:val="007231C3"/>
    <w:rsid w:val="00770205"/>
    <w:rsid w:val="0077083D"/>
    <w:rsid w:val="007F50CC"/>
    <w:rsid w:val="00825859"/>
    <w:rsid w:val="00852DA8"/>
    <w:rsid w:val="008C262D"/>
    <w:rsid w:val="008D49D8"/>
    <w:rsid w:val="00957BC0"/>
    <w:rsid w:val="0098278E"/>
    <w:rsid w:val="009F479F"/>
    <w:rsid w:val="00B1314E"/>
    <w:rsid w:val="00B91A52"/>
    <w:rsid w:val="00B96D07"/>
    <w:rsid w:val="00C015DB"/>
    <w:rsid w:val="00CC4E40"/>
    <w:rsid w:val="00CD3E12"/>
    <w:rsid w:val="00D50D0E"/>
    <w:rsid w:val="00EE650B"/>
    <w:rsid w:val="00F6699F"/>
    <w:rsid w:val="00FA0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D5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D5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1D5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D5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D5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6C1D5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D59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81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1D2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81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D2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D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F47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6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D2EDE5D49710546BF34E24D0FD386C8" ma:contentTypeVersion="143" ma:contentTypeDescription="" ma:contentTypeScope="" ma:versionID="02d4caa573078acd943627e8cf23a5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2011-05-16T07:00:00+00:00</OpenedDate>
    <Date1 xmlns="dc463f71-b30c-4ab2-9473-d307f9d35888">2012-02-24T08:00:00+00:00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110876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78A9856-8C4B-43BA-A042-0C13F53A4563}"/>
</file>

<file path=customXml/itemProps2.xml><?xml version="1.0" encoding="utf-8"?>
<ds:datastoreItem xmlns:ds="http://schemas.openxmlformats.org/officeDocument/2006/customXml" ds:itemID="{732BC469-76FB-414B-A86D-E0B74490312C}"/>
</file>

<file path=customXml/itemProps3.xml><?xml version="1.0" encoding="utf-8"?>
<ds:datastoreItem xmlns:ds="http://schemas.openxmlformats.org/officeDocument/2006/customXml" ds:itemID="{66FAA035-867E-4140-B9BD-FFC92AD6C596}"/>
</file>

<file path=customXml/itemProps4.xml><?xml version="1.0" encoding="utf-8"?>
<ds:datastoreItem xmlns:ds="http://schemas.openxmlformats.org/officeDocument/2006/customXml" ds:itemID="{5AFB444D-BB80-4F45-A98C-0260B8255C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</dc:creator>
  <cp:keywords/>
  <dc:description/>
  <cp:lastModifiedBy>carolw</cp:lastModifiedBy>
  <cp:revision>3</cp:revision>
  <dcterms:created xsi:type="dcterms:W3CDTF">2012-02-22T23:52:00Z</dcterms:created>
  <dcterms:modified xsi:type="dcterms:W3CDTF">2012-02-23T15:32:00Z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0x0101006E56B4D1795A2E4DB2F0B01679ED314A003D2EDE5D49710546BF34E24D0FD386C8</vt:lpwstr>
  </property>
  <property fmtid="{D5CDD505-2E9C-101B-9397-08002B2CF9AE}" pid="3" name="_docset_NoMedatataSyncRequired">
    <vt:lpwstr>False</vt:lpwstr>
  </property>
</Properties>
</file>