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101FFD">
      <w:pPr>
        <w:ind w:right="18" w:firstLine="5670"/>
        <w:rPr>
          <w:b/>
          <w:lang w:val="fr-FR"/>
        </w:rPr>
      </w:pPr>
      <w:r w:rsidRPr="00F021E3">
        <w:rPr>
          <w:b/>
        </w:rPr>
        <w:t>Exhibit</w:t>
      </w:r>
      <w:r w:rsidRPr="00F021E3">
        <w:rPr>
          <w:b/>
          <w:lang w:val="fr-FR"/>
        </w:rPr>
        <w:t xml:space="preserve"> No. ___</w:t>
      </w:r>
      <w:r w:rsidR="005024AA">
        <w:rPr>
          <w:b/>
          <w:lang w:val="fr-FR"/>
        </w:rPr>
        <w:t xml:space="preserve"> </w:t>
      </w:r>
      <w:r w:rsidRPr="00F021E3">
        <w:rPr>
          <w:b/>
          <w:lang w:val="fr-FR"/>
        </w:rPr>
        <w:t xml:space="preserve"> (</w:t>
      </w:r>
      <w:proofErr w:type="spellStart"/>
      <w:r w:rsidR="00415A00">
        <w:rPr>
          <w:b/>
          <w:lang w:val="fr-FR"/>
        </w:rPr>
        <w:t>RTA</w:t>
      </w:r>
      <w:proofErr w:type="spellEnd"/>
      <w:r w:rsidRPr="00F021E3">
        <w:rPr>
          <w:b/>
          <w:lang w:val="fr-FR"/>
        </w:rPr>
        <w:t>-</w:t>
      </w:r>
      <w:r w:rsidR="00C963C4">
        <w:rPr>
          <w:b/>
          <w:lang w:val="fr-FR"/>
        </w:rPr>
        <w:t>2</w:t>
      </w:r>
      <w:r w:rsidRPr="00F021E3">
        <w:rPr>
          <w:b/>
          <w:lang w:val="fr-FR"/>
        </w:rPr>
        <w:t>)</w:t>
      </w:r>
    </w:p>
    <w:p w:rsidR="00136C92" w:rsidRPr="00136C92" w:rsidRDefault="00396C6F" w:rsidP="00101FFD">
      <w:pPr>
        <w:ind w:firstLine="5670"/>
        <w:rPr>
          <w:b/>
        </w:rPr>
      </w:pPr>
      <w:r w:rsidRPr="00F021E3">
        <w:rPr>
          <w:b/>
        </w:rPr>
        <w:t xml:space="preserve">Docket </w:t>
      </w:r>
      <w:r w:rsidR="00101FFD">
        <w:rPr>
          <w:b/>
        </w:rPr>
        <w:t>UT-090842</w:t>
      </w:r>
    </w:p>
    <w:p w:rsidR="0047046A" w:rsidRPr="00AF047B" w:rsidRDefault="0047046A" w:rsidP="009C757F">
      <w:pPr>
        <w:ind w:firstLine="5670"/>
        <w:rPr>
          <w:b/>
        </w:rPr>
      </w:pPr>
      <w:r w:rsidRPr="00F021E3">
        <w:rPr>
          <w:b/>
        </w:rPr>
        <w:t xml:space="preserve">Witness:  </w:t>
      </w:r>
      <w:r w:rsidR="00A107D7">
        <w:rPr>
          <w:b/>
        </w:rPr>
        <w:t>R</w:t>
      </w:r>
      <w:r w:rsidR="00415A00">
        <w:rPr>
          <w:b/>
        </w:rPr>
        <w:t>ick T. Applegate</w:t>
      </w:r>
    </w:p>
    <w:p w:rsidR="0047046A" w:rsidRDefault="0047046A" w:rsidP="009C757F">
      <w:pPr>
        <w:pStyle w:val="BlockText"/>
        <w:spacing w:line="240" w:lineRule="auto"/>
        <w:ind w:left="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BB565E" w:rsidRDefault="00BB565E" w:rsidP="009C757F">
      <w:pPr>
        <w:tabs>
          <w:tab w:val="center" w:pos="4680"/>
        </w:tabs>
        <w:ind w:right="-252" w:hanging="360"/>
        <w:jc w:val="center"/>
        <w:rPr>
          <w:b/>
          <w:bCs/>
        </w:rPr>
      </w:pPr>
      <w:r w:rsidRPr="000E1591">
        <w:rPr>
          <w:b/>
          <w:bCs/>
        </w:rPr>
        <w:t>BEFORE THE WASHINGTON UTILITIES AND TRANSPORTATION COMMISSION</w:t>
      </w:r>
    </w:p>
    <w:p w:rsidR="00BB565E" w:rsidRPr="000E1591" w:rsidRDefault="00BB565E" w:rsidP="009C757F">
      <w:pPr>
        <w:tabs>
          <w:tab w:val="center" w:pos="4680"/>
        </w:tabs>
        <w:ind w:right="-252" w:hanging="360"/>
        <w:rPr>
          <w:b/>
          <w:bCs/>
        </w:rPr>
      </w:pPr>
    </w:p>
    <w:p w:rsidR="00BB565E" w:rsidRPr="000E1591" w:rsidRDefault="00BB565E" w:rsidP="009C757F">
      <w:pPr>
        <w:rPr>
          <w:b/>
          <w:bCs/>
        </w:rPr>
      </w:pPr>
    </w:p>
    <w:tbl>
      <w:tblPr>
        <w:tblW w:w="8896" w:type="dxa"/>
        <w:tblBorders>
          <w:insideH w:val="single" w:sz="4" w:space="0" w:color="auto"/>
        </w:tblBorders>
        <w:tblLook w:val="0000"/>
      </w:tblPr>
      <w:tblGrid>
        <w:gridCol w:w="4248"/>
        <w:gridCol w:w="360"/>
        <w:gridCol w:w="4288"/>
      </w:tblGrid>
      <w:tr w:rsidR="00C907CB" w:rsidRPr="0024089B" w:rsidTr="00050D12">
        <w:trPr>
          <w:trHeight w:val="3429"/>
        </w:trPr>
        <w:tc>
          <w:tcPr>
            <w:tcW w:w="4248" w:type="dxa"/>
          </w:tcPr>
          <w:p w:rsidR="00101FFD" w:rsidRDefault="00101FFD" w:rsidP="00050D12">
            <w:pPr>
              <w:rPr>
                <w:b/>
              </w:rPr>
            </w:pPr>
          </w:p>
          <w:p w:rsidR="00C907CB" w:rsidRDefault="00101FFD" w:rsidP="00050D12">
            <w:pPr>
              <w:rPr>
                <w:b/>
              </w:rPr>
            </w:pPr>
            <w:r>
              <w:rPr>
                <w:b/>
              </w:rPr>
              <w:t>In the Matter of the Joint Application of</w:t>
            </w:r>
          </w:p>
          <w:p w:rsidR="00101FFD" w:rsidRDefault="00101FFD" w:rsidP="00050D12">
            <w:pPr>
              <w:rPr>
                <w:b/>
              </w:rPr>
            </w:pPr>
          </w:p>
          <w:p w:rsidR="00101FFD" w:rsidRDefault="00101FFD" w:rsidP="00050D12">
            <w:pPr>
              <w:rPr>
                <w:b/>
              </w:rPr>
            </w:pPr>
            <w:r>
              <w:rPr>
                <w:b/>
              </w:rPr>
              <w:t>FRONTIER COMMUNICATION CORPORATION AND VERIZON COMMUNICATIONS, INC.</w:t>
            </w:r>
          </w:p>
          <w:p w:rsidR="00101FFD" w:rsidRDefault="00101FFD" w:rsidP="00050D12">
            <w:pPr>
              <w:rPr>
                <w:b/>
              </w:rPr>
            </w:pPr>
          </w:p>
          <w:p w:rsidR="00101FFD" w:rsidRPr="00C907CB" w:rsidRDefault="00101FFD" w:rsidP="00050D12">
            <w:pPr>
              <w:rPr>
                <w:b/>
              </w:rPr>
            </w:pPr>
            <w:r>
              <w:rPr>
                <w:b/>
              </w:rPr>
              <w:t>for Approval of Indirect Transfer of Control of Verizon Northwest, Inc.</w:t>
            </w:r>
          </w:p>
        </w:tc>
        <w:tc>
          <w:tcPr>
            <w:tcW w:w="360" w:type="dxa"/>
          </w:tcPr>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r w:rsidRPr="00C907CB">
              <w:rPr>
                <w:b/>
              </w:rPr>
              <w:t>)</w:t>
            </w:r>
          </w:p>
          <w:p w:rsidR="00C907CB" w:rsidRPr="00C907CB" w:rsidRDefault="00C907CB" w:rsidP="00050D12">
            <w:pPr>
              <w:rPr>
                <w:b/>
              </w:rPr>
            </w:pPr>
          </w:p>
        </w:tc>
        <w:tc>
          <w:tcPr>
            <w:tcW w:w="4288" w:type="dxa"/>
          </w:tcPr>
          <w:p w:rsidR="00101FFD" w:rsidRDefault="00101FFD" w:rsidP="00101FFD">
            <w:pPr>
              <w:ind w:left="432"/>
              <w:rPr>
                <w:b/>
              </w:rPr>
            </w:pPr>
          </w:p>
          <w:p w:rsidR="00101FFD" w:rsidRDefault="00101FFD" w:rsidP="00101FFD">
            <w:pPr>
              <w:ind w:left="432"/>
              <w:rPr>
                <w:b/>
              </w:rPr>
            </w:pPr>
          </w:p>
          <w:p w:rsidR="00101FFD" w:rsidRDefault="00101FFD" w:rsidP="00101FFD">
            <w:pPr>
              <w:ind w:left="432"/>
              <w:rPr>
                <w:b/>
              </w:rPr>
            </w:pPr>
          </w:p>
          <w:p w:rsidR="00101FFD" w:rsidRDefault="00101FFD" w:rsidP="00101FFD">
            <w:pPr>
              <w:ind w:left="432"/>
              <w:rPr>
                <w:b/>
              </w:rPr>
            </w:pPr>
          </w:p>
          <w:p w:rsidR="00C907CB" w:rsidRPr="00C907CB" w:rsidRDefault="00C907CB" w:rsidP="00101FFD">
            <w:pPr>
              <w:ind w:left="432"/>
              <w:rPr>
                <w:b/>
              </w:rPr>
            </w:pPr>
            <w:r w:rsidRPr="00C907CB">
              <w:rPr>
                <w:b/>
              </w:rPr>
              <w:t>DOCKET</w:t>
            </w:r>
            <w:r w:rsidR="00101FFD">
              <w:rPr>
                <w:b/>
              </w:rPr>
              <w:t xml:space="preserve"> UT-090842</w:t>
            </w:r>
          </w:p>
          <w:p w:rsidR="00C907CB" w:rsidRPr="00C907CB" w:rsidRDefault="00C907CB" w:rsidP="00732550">
            <w:pPr>
              <w:ind w:left="432"/>
              <w:rPr>
                <w:b/>
              </w:rPr>
            </w:pPr>
          </w:p>
          <w:p w:rsidR="00C907CB" w:rsidRPr="00C907CB" w:rsidRDefault="00C907CB" w:rsidP="00732550">
            <w:pPr>
              <w:ind w:left="432"/>
              <w:rPr>
                <w:b/>
              </w:rPr>
            </w:pPr>
          </w:p>
          <w:p w:rsidR="00C907CB" w:rsidRPr="00C907CB" w:rsidRDefault="00C907CB" w:rsidP="00732550">
            <w:pPr>
              <w:ind w:left="432"/>
              <w:rPr>
                <w:b/>
              </w:rPr>
            </w:pPr>
          </w:p>
          <w:p w:rsidR="00C907CB" w:rsidRPr="00C907CB" w:rsidRDefault="00C907CB" w:rsidP="00732550">
            <w:pPr>
              <w:ind w:left="432"/>
              <w:rPr>
                <w:b/>
              </w:rPr>
            </w:pPr>
          </w:p>
          <w:p w:rsidR="00C907CB" w:rsidRPr="00C907CB" w:rsidRDefault="00C907CB" w:rsidP="00101FFD">
            <w:pPr>
              <w:rPr>
                <w:b/>
              </w:rPr>
            </w:pPr>
          </w:p>
        </w:tc>
      </w:tr>
    </w:tbl>
    <w:p w:rsidR="00BB565E" w:rsidRPr="000E1591" w:rsidRDefault="00BB565E" w:rsidP="009C757F">
      <w:pPr>
        <w:rPr>
          <w:b/>
          <w:bCs/>
        </w:rPr>
      </w:pPr>
    </w:p>
    <w:p w:rsidR="00BB565E" w:rsidRDefault="00BB565E" w:rsidP="009C757F">
      <w:pPr>
        <w:rPr>
          <w:b/>
          <w:bCs/>
        </w:rPr>
      </w:pPr>
    </w:p>
    <w:p w:rsidR="00BC5FE3" w:rsidRDefault="00BC5FE3" w:rsidP="009C757F">
      <w:pPr>
        <w:rPr>
          <w:b/>
          <w:bCs/>
        </w:rPr>
      </w:pPr>
    </w:p>
    <w:p w:rsidR="00BC5FE3" w:rsidRPr="000E1591" w:rsidRDefault="00BC5FE3" w:rsidP="009C757F">
      <w:pPr>
        <w:rPr>
          <w:b/>
          <w:bCs/>
        </w:rPr>
      </w:pPr>
    </w:p>
    <w:p w:rsidR="00BC5FE3" w:rsidRDefault="00BC5FE3" w:rsidP="009C757F">
      <w:pPr>
        <w:tabs>
          <w:tab w:val="center" w:pos="4680"/>
        </w:tabs>
        <w:jc w:val="center"/>
        <w:rPr>
          <w:b/>
        </w:rPr>
      </w:pPr>
      <w:r>
        <w:rPr>
          <w:b/>
        </w:rPr>
        <w:t xml:space="preserve">EXHIBIT TO </w:t>
      </w:r>
    </w:p>
    <w:p w:rsidR="00BC5FE3" w:rsidRDefault="00BC5FE3" w:rsidP="009C757F">
      <w:pPr>
        <w:tabs>
          <w:tab w:val="center" w:pos="4680"/>
        </w:tabs>
        <w:jc w:val="center"/>
        <w:rPr>
          <w:b/>
        </w:rPr>
      </w:pPr>
    </w:p>
    <w:p w:rsidR="0047046A" w:rsidRPr="00F021E3" w:rsidRDefault="0047046A" w:rsidP="00BC5FE3">
      <w:pPr>
        <w:tabs>
          <w:tab w:val="center" w:pos="4680"/>
        </w:tabs>
        <w:jc w:val="center"/>
        <w:rPr>
          <w:b/>
        </w:rPr>
      </w:pPr>
      <w:r w:rsidRPr="00F021E3">
        <w:rPr>
          <w:b/>
        </w:rPr>
        <w:t>TESTIMONY</w:t>
      </w:r>
      <w:r w:rsidR="00BC5FE3">
        <w:rPr>
          <w:b/>
        </w:rPr>
        <w:t xml:space="preserve"> </w:t>
      </w:r>
      <w:r w:rsidRPr="00F021E3">
        <w:rPr>
          <w:b/>
        </w:rPr>
        <w:t>OF</w:t>
      </w:r>
    </w:p>
    <w:p w:rsidR="0047046A" w:rsidRPr="00F021E3" w:rsidRDefault="0047046A" w:rsidP="009C757F">
      <w:pPr>
        <w:jc w:val="center"/>
        <w:rPr>
          <w:b/>
        </w:rPr>
      </w:pPr>
    </w:p>
    <w:p w:rsidR="0047046A" w:rsidRPr="00F021E3" w:rsidRDefault="00A107D7" w:rsidP="009C757F">
      <w:pPr>
        <w:tabs>
          <w:tab w:val="center" w:pos="4680"/>
        </w:tabs>
        <w:jc w:val="center"/>
        <w:rPr>
          <w:b/>
        </w:rPr>
      </w:pPr>
      <w:r>
        <w:rPr>
          <w:b/>
        </w:rPr>
        <w:t>R</w:t>
      </w:r>
      <w:r w:rsidR="00415A00">
        <w:rPr>
          <w:b/>
        </w:rPr>
        <w:t>ICK T. APPLEGATE</w:t>
      </w:r>
    </w:p>
    <w:p w:rsidR="00396C6F" w:rsidRPr="00F021E3" w:rsidRDefault="00396C6F" w:rsidP="009C757F">
      <w:pPr>
        <w:jc w:val="center"/>
        <w:rPr>
          <w:b/>
        </w:rPr>
      </w:pPr>
    </w:p>
    <w:p w:rsidR="00101FFD" w:rsidRDefault="002E0D2C" w:rsidP="009C757F">
      <w:pPr>
        <w:tabs>
          <w:tab w:val="center" w:pos="4680"/>
        </w:tabs>
        <w:jc w:val="center"/>
        <w:rPr>
          <w:b/>
        </w:rPr>
      </w:pPr>
      <w:r>
        <w:rPr>
          <w:b/>
        </w:rPr>
        <w:t>S</w:t>
      </w:r>
      <w:r w:rsidR="0047046A" w:rsidRPr="00F021E3">
        <w:rPr>
          <w:b/>
        </w:rPr>
        <w:t>TAFF OF</w:t>
      </w:r>
    </w:p>
    <w:p w:rsidR="00101FFD" w:rsidRDefault="00101FFD" w:rsidP="009C757F">
      <w:pPr>
        <w:tabs>
          <w:tab w:val="center" w:pos="4680"/>
        </w:tabs>
        <w:jc w:val="center"/>
        <w:rPr>
          <w:b/>
        </w:rPr>
      </w:pP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Pr="00C93978" w:rsidRDefault="00C93978" w:rsidP="009C757F">
      <w:pPr>
        <w:tabs>
          <w:tab w:val="center" w:pos="4680"/>
        </w:tabs>
        <w:jc w:val="center"/>
        <w:rPr>
          <w:b/>
          <w:i/>
        </w:rPr>
      </w:pPr>
      <w:r w:rsidRPr="00C93978">
        <w:rPr>
          <w:b/>
          <w:i/>
        </w:rPr>
        <w:t>Verizon Response to Comcast Data Request No. 19</w:t>
      </w: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C93978" w:rsidRDefault="00101FFD" w:rsidP="00BC5FE3">
      <w:pPr>
        <w:tabs>
          <w:tab w:val="center" w:pos="4680"/>
        </w:tabs>
        <w:jc w:val="center"/>
        <w:rPr>
          <w:b/>
        </w:rPr>
        <w:sectPr w:rsidR="00C93978" w:rsidSect="00FC6BDA">
          <w:pgSz w:w="12240" w:h="15840" w:code="1"/>
          <w:pgMar w:top="1440" w:right="1440" w:bottom="1440" w:left="1872" w:header="720" w:footer="720" w:gutter="0"/>
          <w:pgNumType w:start="1"/>
          <w:cols w:space="720"/>
          <w:docGrid w:linePitch="360"/>
        </w:sectPr>
      </w:pPr>
      <w:r>
        <w:rPr>
          <w:b/>
        </w:rPr>
        <w:t>November 3</w:t>
      </w:r>
      <w:r w:rsidR="00BC5FE3">
        <w:rPr>
          <w:b/>
        </w:rPr>
        <w:t>, 2009</w:t>
      </w:r>
    </w:p>
    <w:p w:rsidR="00C93978" w:rsidRDefault="00C93978" w:rsidP="00C93978">
      <w:pPr>
        <w:rPr>
          <w:b/>
          <w:bCs/>
        </w:rPr>
      </w:pPr>
      <w:proofErr w:type="gramStart"/>
      <w:r>
        <w:rPr>
          <w:b/>
          <w:bCs/>
        </w:rPr>
        <w:lastRenderedPageBreak/>
        <w:t>DATA REQUEST NO.</w:t>
      </w:r>
      <w:proofErr w:type="gramEnd"/>
      <w:r>
        <w:rPr>
          <w:b/>
          <w:bCs/>
        </w:rPr>
        <w:t xml:space="preserve"> 19:</w:t>
      </w:r>
    </w:p>
    <w:p w:rsidR="00C93978" w:rsidRDefault="00C93978" w:rsidP="00C93978">
      <w:pPr>
        <w:rPr>
          <w:u w:val="single"/>
        </w:rPr>
      </w:pPr>
    </w:p>
    <w:p w:rsidR="00C93978" w:rsidRDefault="00C93978" w:rsidP="00C93978">
      <w:pPr>
        <w:rPr>
          <w:rFonts w:cs="Arial"/>
        </w:rPr>
      </w:pPr>
      <w:r>
        <w:rPr>
          <w:rFonts w:cs="Arial"/>
        </w:rPr>
        <w:t>Please describe all efforts Verizon will take to test, measure, and ensure that the Verizon Northwest Inc. operations support systems (“OSS”) functionality, performance, and electronic bonding will be seamlessly migrated to Frontier and will remain at least at the same level of quality as Verizon Northwest Inc. currently provides them.  Please include in your response (a) the extent to which any independent third parties will be used to oversee testing and certification to ensure that replicated OSS systems are working properly prior to close; and (b) whether current billing account numbers, login IDs or passwords used in Verizon territories will change in any way.</w:t>
      </w:r>
    </w:p>
    <w:p w:rsidR="00C93978" w:rsidRDefault="00C93978" w:rsidP="00C93978">
      <w:pPr>
        <w:tabs>
          <w:tab w:val="left" w:pos="-1080"/>
          <w:tab w:val="left" w:pos="-720"/>
          <w:tab w:val="left" w:pos="0"/>
          <w:tab w:val="left" w:pos="720"/>
          <w:tab w:val="left" w:pos="1440"/>
          <w:tab w:val="left" w:pos="1800"/>
          <w:tab w:val="left" w:pos="2880"/>
        </w:tabs>
        <w:rPr>
          <w:b/>
        </w:rPr>
      </w:pPr>
    </w:p>
    <w:p w:rsidR="00C93978" w:rsidRDefault="00C93978" w:rsidP="00C93978">
      <w:pPr>
        <w:tabs>
          <w:tab w:val="left" w:pos="-1080"/>
          <w:tab w:val="left" w:pos="-720"/>
          <w:tab w:val="left" w:pos="0"/>
          <w:tab w:val="left" w:pos="720"/>
          <w:tab w:val="left" w:pos="1440"/>
          <w:tab w:val="left" w:pos="1800"/>
          <w:tab w:val="left" w:pos="2880"/>
        </w:tabs>
        <w:rPr>
          <w:b/>
        </w:rPr>
      </w:pPr>
      <w:r>
        <w:rPr>
          <w:b/>
        </w:rPr>
        <w:t>Response:</w:t>
      </w:r>
    </w:p>
    <w:p w:rsidR="00C93978" w:rsidRDefault="00C93978" w:rsidP="00C93978">
      <w:pPr>
        <w:tabs>
          <w:tab w:val="left" w:pos="-1080"/>
          <w:tab w:val="left" w:pos="-720"/>
          <w:tab w:val="left" w:pos="0"/>
          <w:tab w:val="left" w:pos="720"/>
          <w:tab w:val="left" w:pos="1440"/>
          <w:tab w:val="left" w:pos="1800"/>
          <w:tab w:val="left" w:pos="2880"/>
        </w:tabs>
      </w:pPr>
    </w:p>
    <w:p w:rsidR="00C93978" w:rsidRDefault="00C93978" w:rsidP="00C93978">
      <w:r>
        <w:t xml:space="preserve">Applicants assert Objection Nos. 3, 6, 7, 8, 10.  Subject to and without waiver of its objections, Verizon responds as follows: </w:t>
      </w:r>
    </w:p>
    <w:p w:rsidR="00C93978" w:rsidRDefault="00C93978" w:rsidP="00C93978"/>
    <w:p w:rsidR="00C93978" w:rsidRDefault="00C93978" w:rsidP="00C93978">
      <w:r>
        <w:t>Verizon will take numerous steps to confirm that the Verizon Northwest Inc. operations support systems (“OSS”) functionality, performance, and electronic bonding will be migrated to Frontier and will remain at least at the same level of quality as Verizon Northwest Inc. currently provides them.  Frontier will also have the opportunity to confirm that such systems are in operation prior to closing.</w:t>
      </w:r>
    </w:p>
    <w:p w:rsidR="00C93978" w:rsidRDefault="00C93978" w:rsidP="00C93978"/>
    <w:p w:rsidR="00C93978" w:rsidRDefault="00C93978" w:rsidP="00C93978">
      <w:r>
        <w:t xml:space="preserve">Verizon will develop system readiness acceptance criteria to ensure that the separate instance created for </w:t>
      </w:r>
      <w:proofErr w:type="spellStart"/>
      <w:r>
        <w:t>Spinco</w:t>
      </w:r>
      <w:proofErr w:type="spellEnd"/>
      <w:r>
        <w:t xml:space="preserve"> will perform in a like manner as it did </w:t>
      </w:r>
      <w:r>
        <w:rPr>
          <w:color w:val="000000"/>
        </w:rPr>
        <w:t>before</w:t>
      </w:r>
      <w:r>
        <w:t xml:space="preserve"> close.  Systems will not be transferred unless Frontier is reasonably satisfied that the condition to the closing of the Merger Agreement has been met.  </w:t>
      </w:r>
    </w:p>
    <w:p w:rsidR="00C93978" w:rsidRDefault="00C93978" w:rsidP="00C93978">
      <w:r>
        <w:t> </w:t>
      </w:r>
    </w:p>
    <w:p w:rsidR="00C93978" w:rsidRDefault="00C93978" w:rsidP="00C93978">
      <w:r>
        <w:t xml:space="preserve">No independent third parties will be used to oversee testing and certification to ensure that replicated </w:t>
      </w:r>
      <w:smartTag w:uri="urn:schemas-microsoft-com:office:smarttags" w:element="City">
        <w:smartTag w:uri="urn:schemas-microsoft-com:office:smarttags" w:element="place">
          <w:r>
            <w:t>OSS</w:t>
          </w:r>
        </w:smartTag>
      </w:smartTag>
      <w:r>
        <w:t xml:space="preserve"> systems </w:t>
      </w:r>
      <w:proofErr w:type="gramStart"/>
      <w:r>
        <w:t>are</w:t>
      </w:r>
      <w:proofErr w:type="gramEnd"/>
      <w:r>
        <w:t xml:space="preserve"> working properly prior to close.  This is not necessary because the separate instance developed for Frontier is not the creation of a new system or processes.  Rather, it is the equivalent of basically cloning the existing proven systems which eliminates new system debugging issues.  </w:t>
      </w:r>
    </w:p>
    <w:p w:rsidR="00C93978" w:rsidRDefault="00C93978" w:rsidP="00C93978"/>
    <w:p w:rsidR="00C93978" w:rsidRDefault="00C93978" w:rsidP="00C93978">
      <w:r>
        <w:t>Current end-user billing account numbers will remain the same.  However, for security reasons, certain login IDs and passwords to access the systems may be changed, and any such change will be conducted in consultation with Frontier.</w:t>
      </w:r>
    </w:p>
    <w:p w:rsidR="00C93978" w:rsidRDefault="00C93978" w:rsidP="00C93978"/>
    <w:p w:rsidR="00C93978" w:rsidRDefault="00C93978" w:rsidP="00C93978"/>
    <w:p w:rsidR="00C93978" w:rsidRDefault="00C93978" w:rsidP="00C93978">
      <w:r>
        <w:t xml:space="preserve">Prepared By:  James </w:t>
      </w:r>
      <w:proofErr w:type="spellStart"/>
      <w:r>
        <w:t>Miggans</w:t>
      </w:r>
      <w:proofErr w:type="spellEnd"/>
      <w:r>
        <w:t xml:space="preserve">   </w:t>
      </w:r>
    </w:p>
    <w:p w:rsidR="00C93978" w:rsidRDefault="00C93978" w:rsidP="00C93978">
      <w:r>
        <w:t xml:space="preserve">Date:  August 13, 2009  </w:t>
      </w:r>
    </w:p>
    <w:p w:rsidR="00C93978" w:rsidRDefault="00C93978" w:rsidP="00C93978">
      <w:r>
        <w:t>Witness: To be determined</w:t>
      </w:r>
    </w:p>
    <w:p w:rsidR="00C93978" w:rsidRPr="00C93978" w:rsidRDefault="00C93978" w:rsidP="00C93978"/>
    <w:sectPr w:rsidR="00C93978" w:rsidRPr="00C93978" w:rsidSect="00FC6BDA">
      <w:headerReference w:type="default" r:id="rId9"/>
      <w:pgSz w:w="12240" w:h="15840" w:code="1"/>
      <w:pgMar w:top="1440" w:right="1440" w:bottom="1440" w:left="187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AF" w:rsidRDefault="00BE03AF">
      <w:r>
        <w:separator/>
      </w:r>
    </w:p>
  </w:endnote>
  <w:endnote w:type="continuationSeparator" w:id="0">
    <w:p w:rsidR="00BE03AF" w:rsidRDefault="00BE0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AF" w:rsidRDefault="00BE03AF">
      <w:r>
        <w:separator/>
      </w:r>
    </w:p>
  </w:footnote>
  <w:footnote w:type="continuationSeparator" w:id="0">
    <w:p w:rsidR="00BE03AF" w:rsidRDefault="00BE0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78" w:rsidRPr="00C55121" w:rsidRDefault="00C93978" w:rsidP="00C93978">
    <w:pPr>
      <w:pStyle w:val="Header"/>
      <w:jc w:val="right"/>
      <w:rPr>
        <w:sz w:val="20"/>
        <w:szCs w:val="20"/>
      </w:rPr>
    </w:pPr>
    <w:r w:rsidRPr="00C55121">
      <w:rPr>
        <w:sz w:val="20"/>
        <w:szCs w:val="20"/>
      </w:rPr>
      <w:t>Exhibit No. ___ (</w:t>
    </w:r>
    <w:proofErr w:type="spellStart"/>
    <w:r w:rsidRPr="00C55121">
      <w:rPr>
        <w:sz w:val="20"/>
        <w:szCs w:val="20"/>
      </w:rPr>
      <w:t>RTA</w:t>
    </w:r>
    <w:proofErr w:type="spellEnd"/>
    <w:r w:rsidRPr="00C55121">
      <w:rPr>
        <w:sz w:val="20"/>
        <w:szCs w:val="20"/>
      </w:rPr>
      <w:t>-2)</w:t>
    </w:r>
  </w:p>
  <w:p w:rsidR="00C93978" w:rsidRPr="00C55121" w:rsidRDefault="00C93978" w:rsidP="00C93978">
    <w:pPr>
      <w:pStyle w:val="Header"/>
      <w:jc w:val="right"/>
      <w:rPr>
        <w:sz w:val="20"/>
        <w:szCs w:val="20"/>
      </w:rPr>
    </w:pPr>
    <w:r w:rsidRPr="00C55121">
      <w:rPr>
        <w:sz w:val="20"/>
        <w:szCs w:val="20"/>
      </w:rPr>
      <w:t>Docket UT-090842</w:t>
    </w:r>
  </w:p>
  <w:p w:rsidR="00C93978" w:rsidRDefault="00C93978" w:rsidP="00C93978">
    <w:pPr>
      <w:pStyle w:val="Header"/>
      <w:jc w:val="right"/>
    </w:pPr>
    <w:r w:rsidRPr="00C55121">
      <w:rPr>
        <w:sz w:val="20"/>
        <w:szCs w:val="20"/>
      </w:rPr>
      <w:t>Page 1 of 1</w:t>
    </w:r>
  </w:p>
  <w:p w:rsidR="00C93978" w:rsidRDefault="00C93978" w:rsidP="00C93978">
    <w:pPr>
      <w:pStyle w:val="Header"/>
    </w:pPr>
    <w:r>
      <w:t>Docket No. UT-090842</w:t>
    </w:r>
  </w:p>
  <w:p w:rsidR="00C93978" w:rsidRDefault="00C93978" w:rsidP="00C93978">
    <w:pPr>
      <w:pStyle w:val="Header"/>
    </w:pPr>
    <w:r>
      <w:t>Verizon Responses to Comcast Data Requests Nos. 1-57</w:t>
    </w:r>
  </w:p>
  <w:p w:rsidR="00C93978" w:rsidRDefault="00C93978" w:rsidP="00C93978">
    <w:pPr>
      <w:pStyle w:val="Header"/>
    </w:pPr>
    <w:r>
      <w:t>August 13, 2009</w:t>
    </w:r>
  </w:p>
  <w:p w:rsidR="00C93978" w:rsidRDefault="00C93978" w:rsidP="00C93978">
    <w:pPr>
      <w:pStyle w:val="Header"/>
    </w:pPr>
  </w:p>
  <w:p w:rsidR="00C93978" w:rsidRDefault="00C939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3">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5">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9">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16">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19">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1">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3">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25">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6">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7">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29">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2">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32"/>
  </w:num>
  <w:num w:numId="2">
    <w:abstractNumId w:val="24"/>
  </w:num>
  <w:num w:numId="3">
    <w:abstractNumId w:val="18"/>
  </w:num>
  <w:num w:numId="4">
    <w:abstractNumId w:val="2"/>
  </w:num>
  <w:num w:numId="5">
    <w:abstractNumId w:val="20"/>
  </w:num>
  <w:num w:numId="6">
    <w:abstractNumId w:val="15"/>
  </w:num>
  <w:num w:numId="7">
    <w:abstractNumId w:val="1"/>
  </w:num>
  <w:num w:numId="8">
    <w:abstractNumId w:val="9"/>
  </w:num>
  <w:num w:numId="9">
    <w:abstractNumId w:val="22"/>
  </w:num>
  <w:num w:numId="10">
    <w:abstractNumId w:val="4"/>
  </w:num>
  <w:num w:numId="11">
    <w:abstractNumId w:val="23"/>
  </w:num>
  <w:num w:numId="12">
    <w:abstractNumId w:val="28"/>
  </w:num>
  <w:num w:numId="13">
    <w:abstractNumId w:val="25"/>
  </w:num>
  <w:num w:numId="14">
    <w:abstractNumId w:val="8"/>
  </w:num>
  <w:num w:numId="15">
    <w:abstractNumId w:val="21"/>
  </w:num>
  <w:num w:numId="16">
    <w:abstractNumId w:val="26"/>
  </w:num>
  <w:num w:numId="17">
    <w:abstractNumId w:val="31"/>
  </w:num>
  <w:num w:numId="18">
    <w:abstractNumId w:val="10"/>
  </w:num>
  <w:num w:numId="19">
    <w:abstractNumId w:val="19"/>
  </w:num>
  <w:num w:numId="20">
    <w:abstractNumId w:val="13"/>
  </w:num>
  <w:num w:numId="21">
    <w:abstractNumId w:val="7"/>
  </w:num>
  <w:num w:numId="22">
    <w:abstractNumId w:val="0"/>
  </w:num>
  <w:num w:numId="23">
    <w:abstractNumId w:val="30"/>
  </w:num>
  <w:num w:numId="24">
    <w:abstractNumId w:val="17"/>
  </w:num>
  <w:num w:numId="25">
    <w:abstractNumId w:val="14"/>
  </w:num>
  <w:num w:numId="26">
    <w:abstractNumId w:val="27"/>
  </w:num>
  <w:num w:numId="27">
    <w:abstractNumId w:val="6"/>
  </w:num>
  <w:num w:numId="28">
    <w:abstractNumId w:val="29"/>
  </w:num>
  <w:num w:numId="29">
    <w:abstractNumId w:val="3"/>
  </w:num>
  <w:num w:numId="30">
    <w:abstractNumId w:val="12"/>
  </w:num>
  <w:num w:numId="31">
    <w:abstractNumId w:val="11"/>
  </w:num>
  <w:num w:numId="32">
    <w:abstractNumId w:val="1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3793"/>
  </w:hdrShapeDefaults>
  <w:footnotePr>
    <w:footnote w:id="-1"/>
    <w:footnote w:id="0"/>
  </w:footnotePr>
  <w:endnotePr>
    <w:endnote w:id="-1"/>
    <w:endnote w:id="0"/>
  </w:endnotePr>
  <w:compat/>
  <w:rsids>
    <w:rsidRoot w:val="00714745"/>
    <w:rsid w:val="00000B82"/>
    <w:rsid w:val="00000C41"/>
    <w:rsid w:val="00006524"/>
    <w:rsid w:val="00010BCB"/>
    <w:rsid w:val="00011C15"/>
    <w:rsid w:val="00012C47"/>
    <w:rsid w:val="0002210A"/>
    <w:rsid w:val="00026C24"/>
    <w:rsid w:val="00033210"/>
    <w:rsid w:val="00034BAA"/>
    <w:rsid w:val="00047B93"/>
    <w:rsid w:val="00050D12"/>
    <w:rsid w:val="0006604A"/>
    <w:rsid w:val="00070168"/>
    <w:rsid w:val="00095125"/>
    <w:rsid w:val="0009774D"/>
    <w:rsid w:val="000B173E"/>
    <w:rsid w:val="000B189D"/>
    <w:rsid w:val="000B2EEF"/>
    <w:rsid w:val="000B3DF2"/>
    <w:rsid w:val="000B4B34"/>
    <w:rsid w:val="000B7B28"/>
    <w:rsid w:val="000C3908"/>
    <w:rsid w:val="000C46F3"/>
    <w:rsid w:val="000E7D80"/>
    <w:rsid w:val="000F3D92"/>
    <w:rsid w:val="000F774F"/>
    <w:rsid w:val="00101FFD"/>
    <w:rsid w:val="00103512"/>
    <w:rsid w:val="00106C33"/>
    <w:rsid w:val="00106CDE"/>
    <w:rsid w:val="00113061"/>
    <w:rsid w:val="00115ED0"/>
    <w:rsid w:val="0013092E"/>
    <w:rsid w:val="00136C92"/>
    <w:rsid w:val="00145EBB"/>
    <w:rsid w:val="00154470"/>
    <w:rsid w:val="00157B8E"/>
    <w:rsid w:val="00157DFA"/>
    <w:rsid w:val="001677A6"/>
    <w:rsid w:val="00170900"/>
    <w:rsid w:val="00171F31"/>
    <w:rsid w:val="00174BB0"/>
    <w:rsid w:val="0017652B"/>
    <w:rsid w:val="00176691"/>
    <w:rsid w:val="00194585"/>
    <w:rsid w:val="00194BA1"/>
    <w:rsid w:val="00194DDB"/>
    <w:rsid w:val="001954C3"/>
    <w:rsid w:val="00195FE8"/>
    <w:rsid w:val="001A6B1B"/>
    <w:rsid w:val="001A7A83"/>
    <w:rsid w:val="001B0C8A"/>
    <w:rsid w:val="001D00F9"/>
    <w:rsid w:val="001D53CF"/>
    <w:rsid w:val="001D727C"/>
    <w:rsid w:val="001E28AF"/>
    <w:rsid w:val="001E67C8"/>
    <w:rsid w:val="001E6C82"/>
    <w:rsid w:val="001E6E76"/>
    <w:rsid w:val="001F608D"/>
    <w:rsid w:val="002051D2"/>
    <w:rsid w:val="0021414E"/>
    <w:rsid w:val="002156E2"/>
    <w:rsid w:val="00217547"/>
    <w:rsid w:val="002227CE"/>
    <w:rsid w:val="002245FC"/>
    <w:rsid w:val="0023038B"/>
    <w:rsid w:val="00237241"/>
    <w:rsid w:val="00244A9E"/>
    <w:rsid w:val="00245484"/>
    <w:rsid w:val="002458B3"/>
    <w:rsid w:val="002466CB"/>
    <w:rsid w:val="00247F5A"/>
    <w:rsid w:val="0025428D"/>
    <w:rsid w:val="00261485"/>
    <w:rsid w:val="002646EA"/>
    <w:rsid w:val="00265A27"/>
    <w:rsid w:val="00267565"/>
    <w:rsid w:val="002847C8"/>
    <w:rsid w:val="002847D3"/>
    <w:rsid w:val="00285F13"/>
    <w:rsid w:val="0028785C"/>
    <w:rsid w:val="00287D7E"/>
    <w:rsid w:val="002A0469"/>
    <w:rsid w:val="002A1E65"/>
    <w:rsid w:val="002A4BCC"/>
    <w:rsid w:val="002B42A0"/>
    <w:rsid w:val="002B7A2B"/>
    <w:rsid w:val="002C32C0"/>
    <w:rsid w:val="002C36C4"/>
    <w:rsid w:val="002D1242"/>
    <w:rsid w:val="002D333A"/>
    <w:rsid w:val="002D4D77"/>
    <w:rsid w:val="002E0D2C"/>
    <w:rsid w:val="00301E74"/>
    <w:rsid w:val="00305F14"/>
    <w:rsid w:val="00306778"/>
    <w:rsid w:val="00307CFF"/>
    <w:rsid w:val="00313F92"/>
    <w:rsid w:val="00315A06"/>
    <w:rsid w:val="00322C5A"/>
    <w:rsid w:val="003238C3"/>
    <w:rsid w:val="003324CA"/>
    <w:rsid w:val="0034305F"/>
    <w:rsid w:val="00361171"/>
    <w:rsid w:val="00361B78"/>
    <w:rsid w:val="00396C6F"/>
    <w:rsid w:val="00396F82"/>
    <w:rsid w:val="003A41DC"/>
    <w:rsid w:val="003A75C2"/>
    <w:rsid w:val="003B2C52"/>
    <w:rsid w:val="003C7EC6"/>
    <w:rsid w:val="003D253D"/>
    <w:rsid w:val="003D681B"/>
    <w:rsid w:val="003E2DE6"/>
    <w:rsid w:val="003E7515"/>
    <w:rsid w:val="003F1097"/>
    <w:rsid w:val="003F7692"/>
    <w:rsid w:val="00407489"/>
    <w:rsid w:val="004144B7"/>
    <w:rsid w:val="00415799"/>
    <w:rsid w:val="00415A00"/>
    <w:rsid w:val="00415DFE"/>
    <w:rsid w:val="004169F7"/>
    <w:rsid w:val="00417321"/>
    <w:rsid w:val="00420EDD"/>
    <w:rsid w:val="00422305"/>
    <w:rsid w:val="00426929"/>
    <w:rsid w:val="004327CC"/>
    <w:rsid w:val="00436949"/>
    <w:rsid w:val="00436FF2"/>
    <w:rsid w:val="0044124A"/>
    <w:rsid w:val="004444A0"/>
    <w:rsid w:val="0045243D"/>
    <w:rsid w:val="00455266"/>
    <w:rsid w:val="00462095"/>
    <w:rsid w:val="004650E1"/>
    <w:rsid w:val="004675A9"/>
    <w:rsid w:val="0047046A"/>
    <w:rsid w:val="0047462C"/>
    <w:rsid w:val="00474E69"/>
    <w:rsid w:val="00475D6D"/>
    <w:rsid w:val="0047703B"/>
    <w:rsid w:val="00482BD8"/>
    <w:rsid w:val="004877F0"/>
    <w:rsid w:val="0049220E"/>
    <w:rsid w:val="004931CA"/>
    <w:rsid w:val="00497CD4"/>
    <w:rsid w:val="004A3836"/>
    <w:rsid w:val="004B58A9"/>
    <w:rsid w:val="004B7859"/>
    <w:rsid w:val="004C2016"/>
    <w:rsid w:val="004C38F5"/>
    <w:rsid w:val="004C3D46"/>
    <w:rsid w:val="004C5E3E"/>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31A8F"/>
    <w:rsid w:val="00535B6D"/>
    <w:rsid w:val="00537DE0"/>
    <w:rsid w:val="0054036D"/>
    <w:rsid w:val="00541DB1"/>
    <w:rsid w:val="00545DC0"/>
    <w:rsid w:val="0054677A"/>
    <w:rsid w:val="00565F4C"/>
    <w:rsid w:val="005662B4"/>
    <w:rsid w:val="00567D1D"/>
    <w:rsid w:val="00580B1A"/>
    <w:rsid w:val="00580DA4"/>
    <w:rsid w:val="00591942"/>
    <w:rsid w:val="00592062"/>
    <w:rsid w:val="00592EB5"/>
    <w:rsid w:val="005A6E32"/>
    <w:rsid w:val="005C47FD"/>
    <w:rsid w:val="005C6F1B"/>
    <w:rsid w:val="005C75F7"/>
    <w:rsid w:val="005D5554"/>
    <w:rsid w:val="005E3639"/>
    <w:rsid w:val="005E4A92"/>
    <w:rsid w:val="005F073B"/>
    <w:rsid w:val="005F0D48"/>
    <w:rsid w:val="005F1B90"/>
    <w:rsid w:val="005F4E50"/>
    <w:rsid w:val="005F6EFC"/>
    <w:rsid w:val="0061431F"/>
    <w:rsid w:val="00621F75"/>
    <w:rsid w:val="00627B74"/>
    <w:rsid w:val="00630502"/>
    <w:rsid w:val="00632B9F"/>
    <w:rsid w:val="00662164"/>
    <w:rsid w:val="006621FE"/>
    <w:rsid w:val="00667FF4"/>
    <w:rsid w:val="006700B0"/>
    <w:rsid w:val="00670FDB"/>
    <w:rsid w:val="0067238C"/>
    <w:rsid w:val="0067519A"/>
    <w:rsid w:val="00675655"/>
    <w:rsid w:val="00675DA8"/>
    <w:rsid w:val="00687B8E"/>
    <w:rsid w:val="0069616D"/>
    <w:rsid w:val="006A0695"/>
    <w:rsid w:val="006A6851"/>
    <w:rsid w:val="006A7266"/>
    <w:rsid w:val="006A7D42"/>
    <w:rsid w:val="006B369C"/>
    <w:rsid w:val="006B7A49"/>
    <w:rsid w:val="006F1CDA"/>
    <w:rsid w:val="006F22AE"/>
    <w:rsid w:val="00700CDF"/>
    <w:rsid w:val="00706A68"/>
    <w:rsid w:val="00714745"/>
    <w:rsid w:val="00715A30"/>
    <w:rsid w:val="007167B6"/>
    <w:rsid w:val="00720C04"/>
    <w:rsid w:val="0072230B"/>
    <w:rsid w:val="00732550"/>
    <w:rsid w:val="007356EB"/>
    <w:rsid w:val="00737489"/>
    <w:rsid w:val="00740919"/>
    <w:rsid w:val="00745236"/>
    <w:rsid w:val="00746A97"/>
    <w:rsid w:val="00751929"/>
    <w:rsid w:val="0075486A"/>
    <w:rsid w:val="007609D2"/>
    <w:rsid w:val="00765B85"/>
    <w:rsid w:val="00765CC1"/>
    <w:rsid w:val="0077462A"/>
    <w:rsid w:val="00781953"/>
    <w:rsid w:val="00784C57"/>
    <w:rsid w:val="00786903"/>
    <w:rsid w:val="007869FF"/>
    <w:rsid w:val="00790D92"/>
    <w:rsid w:val="00791C7F"/>
    <w:rsid w:val="007A4F36"/>
    <w:rsid w:val="007B130D"/>
    <w:rsid w:val="007B15C6"/>
    <w:rsid w:val="007B2940"/>
    <w:rsid w:val="007B444A"/>
    <w:rsid w:val="007C1892"/>
    <w:rsid w:val="007C4323"/>
    <w:rsid w:val="007C7E7F"/>
    <w:rsid w:val="007D7ADA"/>
    <w:rsid w:val="007E504D"/>
    <w:rsid w:val="007F0CE9"/>
    <w:rsid w:val="007F3799"/>
    <w:rsid w:val="007F763D"/>
    <w:rsid w:val="007F7FE3"/>
    <w:rsid w:val="00805B06"/>
    <w:rsid w:val="008132E3"/>
    <w:rsid w:val="00813A49"/>
    <w:rsid w:val="00816081"/>
    <w:rsid w:val="00817385"/>
    <w:rsid w:val="00821A0B"/>
    <w:rsid w:val="00821DAF"/>
    <w:rsid w:val="008247FC"/>
    <w:rsid w:val="008256CD"/>
    <w:rsid w:val="00826FA2"/>
    <w:rsid w:val="00830789"/>
    <w:rsid w:val="00830CE0"/>
    <w:rsid w:val="00843640"/>
    <w:rsid w:val="00850152"/>
    <w:rsid w:val="0085678F"/>
    <w:rsid w:val="0085683D"/>
    <w:rsid w:val="008646D5"/>
    <w:rsid w:val="008714C1"/>
    <w:rsid w:val="00874334"/>
    <w:rsid w:val="00874AC9"/>
    <w:rsid w:val="00875307"/>
    <w:rsid w:val="00883AC8"/>
    <w:rsid w:val="00890993"/>
    <w:rsid w:val="00895CC2"/>
    <w:rsid w:val="00895FDD"/>
    <w:rsid w:val="00897AFF"/>
    <w:rsid w:val="008A0104"/>
    <w:rsid w:val="008A5F2D"/>
    <w:rsid w:val="008B140C"/>
    <w:rsid w:val="008B2D89"/>
    <w:rsid w:val="008B49C8"/>
    <w:rsid w:val="008B4AA8"/>
    <w:rsid w:val="008B5F9C"/>
    <w:rsid w:val="008C50C6"/>
    <w:rsid w:val="008D37E8"/>
    <w:rsid w:val="008D7CBA"/>
    <w:rsid w:val="008E7A98"/>
    <w:rsid w:val="008F0DED"/>
    <w:rsid w:val="008F410D"/>
    <w:rsid w:val="009015E1"/>
    <w:rsid w:val="0090316C"/>
    <w:rsid w:val="009124C0"/>
    <w:rsid w:val="009130EC"/>
    <w:rsid w:val="009169F8"/>
    <w:rsid w:val="00922B53"/>
    <w:rsid w:val="009234CF"/>
    <w:rsid w:val="00931564"/>
    <w:rsid w:val="009347A3"/>
    <w:rsid w:val="009474D7"/>
    <w:rsid w:val="00954FE8"/>
    <w:rsid w:val="0096046A"/>
    <w:rsid w:val="009631A6"/>
    <w:rsid w:val="009640BF"/>
    <w:rsid w:val="00971B7D"/>
    <w:rsid w:val="00986612"/>
    <w:rsid w:val="00992F5C"/>
    <w:rsid w:val="009A53E2"/>
    <w:rsid w:val="009A7D8C"/>
    <w:rsid w:val="009B2B04"/>
    <w:rsid w:val="009B5E44"/>
    <w:rsid w:val="009C26F0"/>
    <w:rsid w:val="009C757F"/>
    <w:rsid w:val="009C799D"/>
    <w:rsid w:val="009D2D9E"/>
    <w:rsid w:val="009D342C"/>
    <w:rsid w:val="009D586D"/>
    <w:rsid w:val="009E6CE4"/>
    <w:rsid w:val="00A0151E"/>
    <w:rsid w:val="00A107D7"/>
    <w:rsid w:val="00A12BC8"/>
    <w:rsid w:val="00A13CF2"/>
    <w:rsid w:val="00A14AED"/>
    <w:rsid w:val="00A164E7"/>
    <w:rsid w:val="00A214CE"/>
    <w:rsid w:val="00A24023"/>
    <w:rsid w:val="00A251C0"/>
    <w:rsid w:val="00A32FC4"/>
    <w:rsid w:val="00A42274"/>
    <w:rsid w:val="00A44A82"/>
    <w:rsid w:val="00A466DE"/>
    <w:rsid w:val="00A52FBA"/>
    <w:rsid w:val="00A5357D"/>
    <w:rsid w:val="00A54D4C"/>
    <w:rsid w:val="00A56755"/>
    <w:rsid w:val="00A56927"/>
    <w:rsid w:val="00A6360B"/>
    <w:rsid w:val="00A64AAD"/>
    <w:rsid w:val="00A65113"/>
    <w:rsid w:val="00A73F8A"/>
    <w:rsid w:val="00A8188F"/>
    <w:rsid w:val="00A87DD1"/>
    <w:rsid w:val="00A90338"/>
    <w:rsid w:val="00A9774B"/>
    <w:rsid w:val="00AA10FC"/>
    <w:rsid w:val="00AA12CE"/>
    <w:rsid w:val="00AA6051"/>
    <w:rsid w:val="00AB04FD"/>
    <w:rsid w:val="00AB0501"/>
    <w:rsid w:val="00AB6A70"/>
    <w:rsid w:val="00AC696A"/>
    <w:rsid w:val="00AD25C4"/>
    <w:rsid w:val="00AD6B64"/>
    <w:rsid w:val="00AD7D42"/>
    <w:rsid w:val="00AF047B"/>
    <w:rsid w:val="00AF58EF"/>
    <w:rsid w:val="00AF6644"/>
    <w:rsid w:val="00B1350E"/>
    <w:rsid w:val="00B20533"/>
    <w:rsid w:val="00B22BFB"/>
    <w:rsid w:val="00B26D99"/>
    <w:rsid w:val="00B2765A"/>
    <w:rsid w:val="00B32D4D"/>
    <w:rsid w:val="00B3631B"/>
    <w:rsid w:val="00B36D8C"/>
    <w:rsid w:val="00B36E31"/>
    <w:rsid w:val="00B40496"/>
    <w:rsid w:val="00B42432"/>
    <w:rsid w:val="00B432FC"/>
    <w:rsid w:val="00B44758"/>
    <w:rsid w:val="00B478DF"/>
    <w:rsid w:val="00B51C3C"/>
    <w:rsid w:val="00B5217A"/>
    <w:rsid w:val="00B5223D"/>
    <w:rsid w:val="00B6062A"/>
    <w:rsid w:val="00B664B9"/>
    <w:rsid w:val="00B718A0"/>
    <w:rsid w:val="00B73521"/>
    <w:rsid w:val="00B764FA"/>
    <w:rsid w:val="00B82492"/>
    <w:rsid w:val="00B830BB"/>
    <w:rsid w:val="00B872D2"/>
    <w:rsid w:val="00B916D8"/>
    <w:rsid w:val="00BB565E"/>
    <w:rsid w:val="00BB6060"/>
    <w:rsid w:val="00BC0B46"/>
    <w:rsid w:val="00BC5FE3"/>
    <w:rsid w:val="00BC6261"/>
    <w:rsid w:val="00BD28D0"/>
    <w:rsid w:val="00BD3CD9"/>
    <w:rsid w:val="00BD4420"/>
    <w:rsid w:val="00BE03AF"/>
    <w:rsid w:val="00BE2225"/>
    <w:rsid w:val="00BE23ED"/>
    <w:rsid w:val="00BE56FD"/>
    <w:rsid w:val="00C070CF"/>
    <w:rsid w:val="00C114C7"/>
    <w:rsid w:val="00C14F0F"/>
    <w:rsid w:val="00C14F95"/>
    <w:rsid w:val="00C22171"/>
    <w:rsid w:val="00C250F5"/>
    <w:rsid w:val="00C27E6A"/>
    <w:rsid w:val="00C47592"/>
    <w:rsid w:val="00C57CFC"/>
    <w:rsid w:val="00C61092"/>
    <w:rsid w:val="00C612C9"/>
    <w:rsid w:val="00C62959"/>
    <w:rsid w:val="00C65CB6"/>
    <w:rsid w:val="00C66BE5"/>
    <w:rsid w:val="00C67C64"/>
    <w:rsid w:val="00C70355"/>
    <w:rsid w:val="00C744BA"/>
    <w:rsid w:val="00C80887"/>
    <w:rsid w:val="00C84676"/>
    <w:rsid w:val="00C8595B"/>
    <w:rsid w:val="00C85F41"/>
    <w:rsid w:val="00C87F97"/>
    <w:rsid w:val="00C907CB"/>
    <w:rsid w:val="00C923E0"/>
    <w:rsid w:val="00C93978"/>
    <w:rsid w:val="00C963C4"/>
    <w:rsid w:val="00CA4577"/>
    <w:rsid w:val="00CB2EDA"/>
    <w:rsid w:val="00CB31F4"/>
    <w:rsid w:val="00CB705F"/>
    <w:rsid w:val="00CC0814"/>
    <w:rsid w:val="00CC0A3C"/>
    <w:rsid w:val="00CC20AE"/>
    <w:rsid w:val="00CC63B4"/>
    <w:rsid w:val="00CD4347"/>
    <w:rsid w:val="00CD4748"/>
    <w:rsid w:val="00CD5FD7"/>
    <w:rsid w:val="00CD6772"/>
    <w:rsid w:val="00CE3ECF"/>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C02"/>
    <w:rsid w:val="00D635AE"/>
    <w:rsid w:val="00D63F87"/>
    <w:rsid w:val="00D72AAB"/>
    <w:rsid w:val="00D737CF"/>
    <w:rsid w:val="00D77338"/>
    <w:rsid w:val="00D80062"/>
    <w:rsid w:val="00D80428"/>
    <w:rsid w:val="00D84099"/>
    <w:rsid w:val="00DA187F"/>
    <w:rsid w:val="00DA2ACF"/>
    <w:rsid w:val="00DB3916"/>
    <w:rsid w:val="00DB5223"/>
    <w:rsid w:val="00DB5700"/>
    <w:rsid w:val="00DC23D5"/>
    <w:rsid w:val="00DC7A1D"/>
    <w:rsid w:val="00DD0042"/>
    <w:rsid w:val="00DD3262"/>
    <w:rsid w:val="00DD5554"/>
    <w:rsid w:val="00DF032E"/>
    <w:rsid w:val="00DF0B60"/>
    <w:rsid w:val="00DF2446"/>
    <w:rsid w:val="00DF2D1B"/>
    <w:rsid w:val="00DF3300"/>
    <w:rsid w:val="00E02E86"/>
    <w:rsid w:val="00E03D53"/>
    <w:rsid w:val="00E06AA2"/>
    <w:rsid w:val="00E11BAD"/>
    <w:rsid w:val="00E20C0E"/>
    <w:rsid w:val="00E22C5B"/>
    <w:rsid w:val="00E4006D"/>
    <w:rsid w:val="00E411F8"/>
    <w:rsid w:val="00E46F89"/>
    <w:rsid w:val="00E47DD9"/>
    <w:rsid w:val="00E506D7"/>
    <w:rsid w:val="00E50859"/>
    <w:rsid w:val="00E50DEC"/>
    <w:rsid w:val="00E5230C"/>
    <w:rsid w:val="00E54086"/>
    <w:rsid w:val="00E63021"/>
    <w:rsid w:val="00E7069E"/>
    <w:rsid w:val="00E710C6"/>
    <w:rsid w:val="00E773D5"/>
    <w:rsid w:val="00E80DC6"/>
    <w:rsid w:val="00E82899"/>
    <w:rsid w:val="00E845CD"/>
    <w:rsid w:val="00E84F5A"/>
    <w:rsid w:val="00E9356F"/>
    <w:rsid w:val="00E94F5F"/>
    <w:rsid w:val="00EA37D5"/>
    <w:rsid w:val="00EA4C48"/>
    <w:rsid w:val="00EA53A3"/>
    <w:rsid w:val="00EA5C52"/>
    <w:rsid w:val="00EB088B"/>
    <w:rsid w:val="00EB0DE1"/>
    <w:rsid w:val="00EB2144"/>
    <w:rsid w:val="00EC5C5B"/>
    <w:rsid w:val="00ED1147"/>
    <w:rsid w:val="00ED4D02"/>
    <w:rsid w:val="00ED53B1"/>
    <w:rsid w:val="00ED793A"/>
    <w:rsid w:val="00EE3635"/>
    <w:rsid w:val="00EE44C5"/>
    <w:rsid w:val="00EF05CE"/>
    <w:rsid w:val="00EF5983"/>
    <w:rsid w:val="00EF6630"/>
    <w:rsid w:val="00F00517"/>
    <w:rsid w:val="00F021E3"/>
    <w:rsid w:val="00F047A5"/>
    <w:rsid w:val="00F05E46"/>
    <w:rsid w:val="00F06973"/>
    <w:rsid w:val="00F25751"/>
    <w:rsid w:val="00F34328"/>
    <w:rsid w:val="00F47EA8"/>
    <w:rsid w:val="00F52927"/>
    <w:rsid w:val="00F73192"/>
    <w:rsid w:val="00F81964"/>
    <w:rsid w:val="00F87E11"/>
    <w:rsid w:val="00F90336"/>
    <w:rsid w:val="00F921E8"/>
    <w:rsid w:val="00FA1961"/>
    <w:rsid w:val="00FA5383"/>
    <w:rsid w:val="00FA7AEE"/>
    <w:rsid w:val="00FB3419"/>
    <w:rsid w:val="00FC699C"/>
    <w:rsid w:val="00FC6BDA"/>
    <w:rsid w:val="00FD43AA"/>
    <w:rsid w:val="00FD55E6"/>
    <w:rsid w:val="00FD7272"/>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84AC0-F54B-4FB1-BF86-F1B8CBD975E8}"/>
</file>

<file path=customXml/itemProps2.xml><?xml version="1.0" encoding="utf-8"?>
<ds:datastoreItem xmlns:ds="http://schemas.openxmlformats.org/officeDocument/2006/customXml" ds:itemID="{F16B35AF-62A4-4720-B2D5-944CA073D8E8}"/>
</file>

<file path=customXml/itemProps3.xml><?xml version="1.0" encoding="utf-8"?>
<ds:datastoreItem xmlns:ds="http://schemas.openxmlformats.org/officeDocument/2006/customXml" ds:itemID="{7B6EC07F-11C4-4804-BD2D-0B230EDB3234}"/>
</file>

<file path=customXml/itemProps4.xml><?xml version="1.0" encoding="utf-8"?>
<ds:datastoreItem xmlns:ds="http://schemas.openxmlformats.org/officeDocument/2006/customXml" ds:itemID="{0CA47924-3D5A-47F4-937A-EBEC506E9F95}"/>
</file>

<file path=customXml/itemProps5.xml><?xml version="1.0" encoding="utf-8"?>
<ds:datastoreItem xmlns:ds="http://schemas.openxmlformats.org/officeDocument/2006/customXml" ds:itemID="{3117C7F5-72EF-4888-A38A-9B53CC21ABF8}"/>
</file>

<file path=customXml/itemProps6.xml><?xml version="1.0" encoding="utf-8"?>
<ds:datastoreItem xmlns:ds="http://schemas.openxmlformats.org/officeDocument/2006/customXml" ds:itemID="{10FAA7B7-4168-47DF-A8E0-E7E5EC47C55A}"/>
</file>

<file path=docProps/app.xml><?xml version="1.0" encoding="utf-8"?>
<Properties xmlns="http://schemas.openxmlformats.org/officeDocument/2006/extended-properties" xmlns:vt="http://schemas.openxmlformats.org/officeDocument/2006/docPropsVTypes">
  <Template>Normal.dotm</Template>
  <TotalTime>9</TotalTime>
  <Pages>2</Pages>
  <Words>431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2828</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4</cp:revision>
  <cp:lastPrinted>2009-08-17T17:16:00Z</cp:lastPrinted>
  <dcterms:created xsi:type="dcterms:W3CDTF">2009-10-28T15:12:00Z</dcterms:created>
  <dcterms:modified xsi:type="dcterms:W3CDTF">2009-10-28T16:38:00Z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