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1972FC14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395B19">
        <w:rPr>
          <w:rFonts w:ascii="Times New Roman" w:hAnsi="Times New Roman"/>
          <w:sz w:val="24"/>
        </w:rPr>
        <w:t>March 4,</w:t>
      </w:r>
      <w:r w:rsidR="004A7154">
        <w:rPr>
          <w:rFonts w:ascii="Times New Roman" w:hAnsi="Times New Roman"/>
          <w:sz w:val="24"/>
        </w:rPr>
        <w:t xml:space="preserve">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70661767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1F753D">
        <w:rPr>
          <w:rFonts w:ascii="Tms Rmn" w:hAnsi="Tms Rmn" w:cs="Tms Rmn"/>
          <w:i/>
          <w:sz w:val="24"/>
        </w:rPr>
        <w:t>In the Matter of the Investigation of SANI MAHAMA MAUROU d/b/a SEATAC AIRPORT 24 For Compliance with WAC 480</w:t>
      </w:r>
      <w:r w:rsidR="001F753D">
        <w:rPr>
          <w:rFonts w:ascii="Tms Rmn" w:hAnsi="Tms Rmn" w:cs="Tms Rmn"/>
          <w:i/>
          <w:sz w:val="24"/>
        </w:rPr>
        <w:noBreakHyphen/>
        <w:t>30</w:t>
      </w:r>
      <w:r w:rsidR="001F753D">
        <w:rPr>
          <w:rFonts w:ascii="Tms Rmn" w:hAnsi="Tms Rmn" w:cs="Tms Rmn"/>
          <w:i/>
          <w:sz w:val="24"/>
        </w:rPr>
        <w:noBreakHyphen/>
        <w:t>221</w:t>
      </w:r>
    </w:p>
    <w:p w14:paraId="6A3FDB7D" w14:textId="0276DA33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</w:t>
      </w:r>
      <w:r w:rsidR="001F753D">
        <w:rPr>
          <w:rFonts w:ascii="Times New Roman" w:hAnsi="Times New Roman"/>
          <w:bCs/>
          <w:sz w:val="24"/>
        </w:rPr>
        <w:t>TC-152296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57AE440A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>and t</w:t>
      </w:r>
      <w:r w:rsidR="00463DF1">
        <w:rPr>
          <w:rFonts w:ascii="Times New Roman" w:hAnsi="Times New Roman"/>
          <w:sz w:val="24"/>
        </w:rPr>
        <w:t>hree</w:t>
      </w:r>
      <w:r w:rsidR="009E771F">
        <w:rPr>
          <w:rFonts w:ascii="Times New Roman" w:hAnsi="Times New Roman"/>
          <w:sz w:val="24"/>
        </w:rPr>
        <w:t xml:space="preserve"> copies of the </w:t>
      </w:r>
      <w:r w:rsidR="00395B19">
        <w:rPr>
          <w:rFonts w:ascii="Times New Roman" w:hAnsi="Times New Roman"/>
          <w:sz w:val="24"/>
        </w:rPr>
        <w:t xml:space="preserve">supplemental </w:t>
      </w:r>
      <w:r w:rsidRPr="00C94BF2">
        <w:rPr>
          <w:rFonts w:ascii="Times New Roman" w:hAnsi="Times New Roman"/>
          <w:sz w:val="24"/>
        </w:rPr>
        <w:t>exhibit list</w:t>
      </w:r>
      <w:r w:rsidR="004A7154">
        <w:rPr>
          <w:rFonts w:ascii="Times New Roman" w:hAnsi="Times New Roman"/>
          <w:sz w:val="24"/>
        </w:rPr>
        <w:t xml:space="preserve"> and</w:t>
      </w:r>
      <w:r w:rsidRPr="00C94BF2">
        <w:rPr>
          <w:rFonts w:ascii="Times New Roman" w:hAnsi="Times New Roman"/>
          <w:sz w:val="24"/>
        </w:rPr>
        <w:t xml:space="preserve"> </w:t>
      </w:r>
      <w:r w:rsidR="009E771F">
        <w:rPr>
          <w:rFonts w:ascii="Times New Roman" w:hAnsi="Times New Roman"/>
          <w:sz w:val="24"/>
        </w:rPr>
        <w:t xml:space="preserve">the </w:t>
      </w:r>
      <w:r w:rsidR="00395B19">
        <w:rPr>
          <w:rFonts w:ascii="Times New Roman" w:hAnsi="Times New Roman"/>
          <w:sz w:val="24"/>
        </w:rPr>
        <w:t xml:space="preserve">supplemental </w:t>
      </w:r>
      <w:r w:rsidRPr="00C94BF2">
        <w:rPr>
          <w:rFonts w:ascii="Times New Roman" w:hAnsi="Times New Roman"/>
          <w:sz w:val="24"/>
        </w:rPr>
        <w:t xml:space="preserve">exhibits that Commission Staff intends to present at the upcoming hearing on </w:t>
      </w:r>
      <w:r w:rsidR="004A7154">
        <w:rPr>
          <w:rFonts w:ascii="Times New Roman" w:hAnsi="Times New Roman"/>
          <w:sz w:val="24"/>
        </w:rPr>
        <w:t>March 7, 2016</w:t>
      </w:r>
      <w:r w:rsidR="004015C4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and a Certificate of Service.</w:t>
      </w:r>
    </w:p>
    <w:p w14:paraId="320A3AED" w14:textId="77777777" w:rsidR="004A7154" w:rsidRDefault="004A7154" w:rsidP="00C94BF2">
      <w:pPr>
        <w:widowControl/>
        <w:rPr>
          <w:rFonts w:ascii="Times New Roman" w:hAnsi="Times New Roman"/>
          <w:sz w:val="24"/>
        </w:rPr>
      </w:pPr>
    </w:p>
    <w:p w14:paraId="313699E4" w14:textId="52E39AFB" w:rsidR="004A7154" w:rsidRDefault="004A7154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</w:t>
      </w:r>
      <w:r w:rsidR="00395B19">
        <w:rPr>
          <w:rFonts w:ascii="Times New Roman" w:hAnsi="Times New Roman"/>
          <w:sz w:val="24"/>
        </w:rPr>
        <w:t>the exhibit list and exhibits are supplemented with</w:t>
      </w:r>
      <w:r>
        <w:rPr>
          <w:rFonts w:ascii="Times New Roman" w:hAnsi="Times New Roman"/>
          <w:sz w:val="24"/>
        </w:rPr>
        <w:t xml:space="preserve"> copies of Exhibit DP</w:t>
      </w:r>
      <w:r w:rsidR="00395B19">
        <w:rPr>
          <w:rFonts w:ascii="Times New Roman" w:hAnsi="Times New Roman"/>
          <w:sz w:val="24"/>
        </w:rPr>
        <w:noBreakHyphen/>
      </w:r>
      <w:r>
        <w:rPr>
          <w:rFonts w:ascii="Times New Roman" w:hAnsi="Times New Roman"/>
          <w:sz w:val="24"/>
        </w:rPr>
        <w:t>11, the Company’s Safety Management Plan</w:t>
      </w:r>
      <w:r w:rsidR="00395B19">
        <w:rPr>
          <w:rFonts w:ascii="Times New Roman" w:hAnsi="Times New Roman"/>
          <w:sz w:val="24"/>
        </w:rPr>
        <w:t>, received on February 29, 2016</w:t>
      </w:r>
      <w:r>
        <w:rPr>
          <w:rFonts w:ascii="Times New Roman" w:hAnsi="Times New Roman"/>
          <w:sz w:val="24"/>
        </w:rPr>
        <w:t xml:space="preserve">, </w:t>
      </w:r>
      <w:r w:rsidR="00395B19"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Exhibit DP</w:t>
      </w:r>
      <w:r w:rsidR="00395B19">
        <w:rPr>
          <w:rFonts w:ascii="Times New Roman" w:hAnsi="Times New Roman"/>
          <w:sz w:val="24"/>
        </w:rPr>
        <w:noBreakHyphen/>
      </w:r>
      <w:r>
        <w:rPr>
          <w:rFonts w:ascii="Times New Roman" w:hAnsi="Times New Roman"/>
          <w:sz w:val="24"/>
        </w:rPr>
        <w:t xml:space="preserve">12, Commission Staff’s Response </w:t>
      </w:r>
      <w:r w:rsidR="00DD4C6F">
        <w:rPr>
          <w:rFonts w:ascii="Times New Roman" w:hAnsi="Times New Roman"/>
          <w:sz w:val="24"/>
        </w:rPr>
        <w:t xml:space="preserve">and Memorandum </w:t>
      </w:r>
      <w:r>
        <w:rPr>
          <w:rFonts w:ascii="Times New Roman" w:hAnsi="Times New Roman"/>
          <w:sz w:val="24"/>
        </w:rPr>
        <w:t>to the Company’s Safety Management Plan</w:t>
      </w:r>
      <w:r w:rsidR="00DD4C6F">
        <w:rPr>
          <w:rFonts w:ascii="Times New Roman" w:hAnsi="Times New Roman"/>
          <w:sz w:val="24"/>
        </w:rPr>
        <w:t>, dated March 4, 2016.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1F4394A1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4015C4">
        <w:rPr>
          <w:rFonts w:ascii="Times New Roman" w:hAnsi="Times New Roman"/>
          <w:sz w:val="24"/>
        </w:rPr>
        <w:t>:</w:t>
      </w:r>
      <w:r w:rsidR="004A7154">
        <w:rPr>
          <w:rFonts w:ascii="Times New Roman" w:hAnsi="Times New Roman"/>
          <w:sz w:val="24"/>
        </w:rPr>
        <w:t>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0DBCE14E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015C4">
        <w:rPr>
          <w:rFonts w:ascii="Times New Roman" w:hAnsi="Times New Roman"/>
          <w:sz w:val="24"/>
        </w:rPr>
        <w:t>Parties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1F753D"/>
    <w:rsid w:val="00206092"/>
    <w:rsid w:val="002C5D32"/>
    <w:rsid w:val="00317971"/>
    <w:rsid w:val="0035208F"/>
    <w:rsid w:val="0037271B"/>
    <w:rsid w:val="00376763"/>
    <w:rsid w:val="00391AFB"/>
    <w:rsid w:val="00395B19"/>
    <w:rsid w:val="004015C4"/>
    <w:rsid w:val="00416B62"/>
    <w:rsid w:val="00444F47"/>
    <w:rsid w:val="00463DF1"/>
    <w:rsid w:val="004803C8"/>
    <w:rsid w:val="004A7154"/>
    <w:rsid w:val="004F65F9"/>
    <w:rsid w:val="00507A56"/>
    <w:rsid w:val="00563949"/>
    <w:rsid w:val="005E4A33"/>
    <w:rsid w:val="005E52FB"/>
    <w:rsid w:val="006655C1"/>
    <w:rsid w:val="006758AA"/>
    <w:rsid w:val="00711347"/>
    <w:rsid w:val="00803373"/>
    <w:rsid w:val="00813052"/>
    <w:rsid w:val="00860654"/>
    <w:rsid w:val="009A6280"/>
    <w:rsid w:val="009C1C8F"/>
    <w:rsid w:val="009E771F"/>
    <w:rsid w:val="00A57448"/>
    <w:rsid w:val="00B53D8A"/>
    <w:rsid w:val="00B63AD1"/>
    <w:rsid w:val="00B656E3"/>
    <w:rsid w:val="00C24020"/>
    <w:rsid w:val="00C923F5"/>
    <w:rsid w:val="00C94BF2"/>
    <w:rsid w:val="00D241B2"/>
    <w:rsid w:val="00D313BD"/>
    <w:rsid w:val="00D70703"/>
    <w:rsid w:val="00DD21E2"/>
    <w:rsid w:val="00DD4C6F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2016-03-04T22:54:17+00:00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C2D75C-58D4-4A1C-94EA-327261620489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9791C19D-8ACF-4E39-AFA8-1963D8246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Andrew J. O'Connell</cp:lastModifiedBy>
  <cp:revision>4</cp:revision>
  <cp:lastPrinted>2015-11-12T19:06:00Z</cp:lastPrinted>
  <dcterms:created xsi:type="dcterms:W3CDTF">2016-03-03T19:27:00Z</dcterms:created>
  <dcterms:modified xsi:type="dcterms:W3CDTF">2016-03-03T19:30:00Z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