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A432A" w14:textId="77777777" w:rsidR="00D814B7" w:rsidRPr="002F60FE" w:rsidRDefault="00D814B7" w:rsidP="00D814B7">
      <w:pPr>
        <w:widowControl/>
        <w:jc w:val="center"/>
        <w:rPr>
          <w:rFonts w:ascii="Times New Roman" w:hAnsi="Times New Roman"/>
          <w:b/>
          <w:sz w:val="24"/>
        </w:rPr>
      </w:pPr>
      <w:r w:rsidRPr="002F60FE">
        <w:rPr>
          <w:rFonts w:ascii="Times New Roman" w:hAnsi="Times New Roman"/>
          <w:b/>
          <w:sz w:val="24"/>
        </w:rPr>
        <w:t>BEFORE THE WASHINGTON</w:t>
      </w:r>
    </w:p>
    <w:p w14:paraId="5E6F774D" w14:textId="195484C6" w:rsidR="00D814B7" w:rsidRDefault="00D814B7" w:rsidP="00D814B7">
      <w:pPr>
        <w:widowControl/>
        <w:jc w:val="center"/>
        <w:rPr>
          <w:rFonts w:ascii="Times New Roman" w:hAnsi="Times New Roman"/>
          <w:b/>
          <w:sz w:val="24"/>
        </w:rPr>
      </w:pPr>
      <w:r w:rsidRPr="002F60FE">
        <w:rPr>
          <w:rFonts w:ascii="Times New Roman" w:hAnsi="Times New Roman"/>
          <w:b/>
          <w:sz w:val="24"/>
        </w:rPr>
        <w:t xml:space="preserve">UTILITIES AND TRANSPORTATION </w:t>
      </w:r>
      <w:r w:rsidR="00562F9F">
        <w:rPr>
          <w:rFonts w:ascii="Times New Roman" w:hAnsi="Times New Roman"/>
          <w:b/>
          <w:sz w:val="24"/>
        </w:rPr>
        <w:t>COMMISSION</w:t>
      </w:r>
    </w:p>
    <w:p w14:paraId="7540A507" w14:textId="77777777" w:rsidR="007A64B0" w:rsidRPr="002F60FE" w:rsidRDefault="007A64B0" w:rsidP="00D814B7">
      <w:pPr>
        <w:widowControl/>
        <w:jc w:val="center"/>
        <w:rPr>
          <w:rFonts w:ascii="Times New Roman" w:hAnsi="Times New Roman"/>
          <w:b/>
          <w:sz w:val="24"/>
        </w:rPr>
      </w:pPr>
      <w:r>
        <w:rPr>
          <w:rFonts w:ascii="Times New Roman" w:hAnsi="Times New Roman"/>
          <w:b/>
          <w:sz w:val="24"/>
        </w:rPr>
        <w:t>1-360-664-1222</w:t>
      </w:r>
    </w:p>
    <w:p w14:paraId="4C07F880" w14:textId="77777777" w:rsidR="005F0A0C" w:rsidRDefault="005F0A0C" w:rsidP="00D814B7">
      <w:pPr>
        <w:widowControl/>
        <w:jc w:val="center"/>
        <w:rPr>
          <w:rFonts w:ascii="Times New Roman" w:hAnsi="Times New Roman"/>
          <w:sz w:val="24"/>
        </w:rPr>
      </w:pPr>
    </w:p>
    <w:p w14:paraId="68D5232F" w14:textId="77777777" w:rsidR="0057673E" w:rsidRDefault="0057673E" w:rsidP="00D814B7">
      <w:pPr>
        <w:widowControl/>
        <w:jc w:val="center"/>
        <w:rPr>
          <w:rFonts w:ascii="Times New Roman" w:hAnsi="Times New Roman"/>
          <w:sz w:val="24"/>
        </w:rPr>
      </w:pPr>
    </w:p>
    <w:tbl>
      <w:tblPr>
        <w:tblW w:w="0" w:type="auto"/>
        <w:tblLook w:val="01E0" w:firstRow="1" w:lastRow="1" w:firstColumn="1" w:lastColumn="1" w:noHBand="0" w:noVBand="0"/>
      </w:tblPr>
      <w:tblGrid>
        <w:gridCol w:w="4312"/>
        <w:gridCol w:w="357"/>
        <w:gridCol w:w="3971"/>
      </w:tblGrid>
      <w:tr w:rsidR="005F0A0C" w:rsidRPr="001927E2" w14:paraId="43123B1D" w14:textId="77777777" w:rsidTr="001927E2">
        <w:tc>
          <w:tcPr>
            <w:tcW w:w="4428" w:type="dxa"/>
          </w:tcPr>
          <w:p w14:paraId="53B3B65D" w14:textId="77777777" w:rsidR="005F0A0C" w:rsidRPr="001927E2" w:rsidRDefault="005F0A0C" w:rsidP="001927E2">
            <w:pPr>
              <w:widowControl/>
              <w:ind w:right="371"/>
              <w:rPr>
                <w:rFonts w:ascii="Times New Roman" w:hAnsi="Times New Roman"/>
                <w:sz w:val="24"/>
              </w:rPr>
            </w:pPr>
            <w:r w:rsidRPr="001927E2">
              <w:rPr>
                <w:rFonts w:ascii="Times New Roman" w:hAnsi="Times New Roman"/>
                <w:sz w:val="24"/>
              </w:rPr>
              <w:t>In re Application for</w:t>
            </w:r>
          </w:p>
          <w:p w14:paraId="3067E407" w14:textId="77777777" w:rsidR="005F0A0C" w:rsidRPr="001927E2" w:rsidRDefault="005F0A0C" w:rsidP="001927E2">
            <w:pPr>
              <w:widowControl/>
              <w:rPr>
                <w:rFonts w:ascii="Times New Roman" w:hAnsi="Times New Roman"/>
                <w:sz w:val="24"/>
              </w:rPr>
            </w:pPr>
          </w:p>
          <w:p w14:paraId="6E4DCD2A" w14:textId="77777777" w:rsidR="003F44B1" w:rsidRDefault="003F44B1" w:rsidP="001927E2">
            <w:pPr>
              <w:widowControl/>
              <w:rPr>
                <w:rFonts w:ascii="Times New Roman" w:hAnsi="Times New Roman"/>
                <w:sz w:val="24"/>
              </w:rPr>
            </w:pPr>
            <w:r>
              <w:rPr>
                <w:rFonts w:ascii="Times New Roman" w:hAnsi="Times New Roman"/>
                <w:sz w:val="24"/>
              </w:rPr>
              <w:t>SANI MAHAMA MAUROU</w:t>
            </w:r>
            <w:r w:rsidR="0057673E" w:rsidRPr="006D2C3C">
              <w:rPr>
                <w:rFonts w:ascii="Times New Roman" w:hAnsi="Times New Roman"/>
                <w:sz w:val="24"/>
              </w:rPr>
              <w:t xml:space="preserve">, </w:t>
            </w:r>
          </w:p>
          <w:p w14:paraId="1CA3BD02" w14:textId="4159E06A" w:rsidR="005F0A0C" w:rsidRPr="001927E2" w:rsidRDefault="00BF2560" w:rsidP="001927E2">
            <w:pPr>
              <w:widowControl/>
              <w:rPr>
                <w:rFonts w:ascii="Times New Roman" w:hAnsi="Times New Roman"/>
                <w:sz w:val="24"/>
              </w:rPr>
            </w:pPr>
            <w:r>
              <w:rPr>
                <w:rFonts w:ascii="Times New Roman" w:hAnsi="Times New Roman"/>
                <w:sz w:val="24"/>
              </w:rPr>
              <w:t xml:space="preserve">d/b/a </w:t>
            </w:r>
            <w:r w:rsidR="003F44B1">
              <w:rPr>
                <w:rFonts w:ascii="Times New Roman" w:hAnsi="Times New Roman"/>
                <w:sz w:val="24"/>
              </w:rPr>
              <w:t>SEATAC AIRPORT 24</w:t>
            </w:r>
            <w:r>
              <w:rPr>
                <w:rFonts w:ascii="Times New Roman" w:hAnsi="Times New Roman"/>
                <w:sz w:val="24"/>
              </w:rPr>
              <w:t>,</w:t>
            </w:r>
          </w:p>
          <w:p w14:paraId="5096AEBF" w14:textId="77777777" w:rsidR="00325A86" w:rsidRPr="001927E2" w:rsidRDefault="00325A86" w:rsidP="001927E2">
            <w:pPr>
              <w:widowControl/>
              <w:rPr>
                <w:rFonts w:ascii="Times New Roman" w:hAnsi="Times New Roman"/>
                <w:sz w:val="24"/>
              </w:rPr>
            </w:pPr>
          </w:p>
          <w:p w14:paraId="3FBAB7FE" w14:textId="77777777" w:rsidR="005F0A0C" w:rsidRPr="001927E2" w:rsidRDefault="005F0A0C" w:rsidP="001927E2">
            <w:pPr>
              <w:widowControl/>
              <w:rPr>
                <w:rFonts w:ascii="Times New Roman" w:hAnsi="Times New Roman"/>
                <w:sz w:val="24"/>
              </w:rPr>
            </w:pPr>
            <w:proofErr w:type="gramStart"/>
            <w:r w:rsidRPr="001927E2">
              <w:rPr>
                <w:rFonts w:ascii="Times New Roman" w:hAnsi="Times New Roman"/>
                <w:sz w:val="24"/>
              </w:rPr>
              <w:t>for</w:t>
            </w:r>
            <w:proofErr w:type="gramEnd"/>
            <w:r w:rsidRPr="001927E2">
              <w:rPr>
                <w:rFonts w:ascii="Times New Roman" w:hAnsi="Times New Roman"/>
                <w:sz w:val="24"/>
              </w:rPr>
              <w:t xml:space="preserve"> a </w:t>
            </w:r>
            <w:r w:rsidR="00094641">
              <w:rPr>
                <w:rFonts w:ascii="Times New Roman" w:hAnsi="Times New Roman"/>
                <w:sz w:val="24"/>
              </w:rPr>
              <w:t>c</w:t>
            </w:r>
            <w:r w:rsidR="00094641" w:rsidRPr="001927E2">
              <w:rPr>
                <w:rFonts w:ascii="Times New Roman" w:hAnsi="Times New Roman"/>
                <w:sz w:val="24"/>
              </w:rPr>
              <w:t xml:space="preserve">ertificate </w:t>
            </w:r>
            <w:r w:rsidRPr="001927E2">
              <w:rPr>
                <w:rFonts w:ascii="Times New Roman" w:hAnsi="Times New Roman"/>
                <w:sz w:val="24"/>
              </w:rPr>
              <w:t xml:space="preserve">of </w:t>
            </w:r>
            <w:r w:rsidR="00094641">
              <w:rPr>
                <w:rFonts w:ascii="Times New Roman" w:hAnsi="Times New Roman"/>
                <w:sz w:val="24"/>
              </w:rPr>
              <w:t>p</w:t>
            </w:r>
            <w:r w:rsidR="00094641" w:rsidRPr="001927E2">
              <w:rPr>
                <w:rFonts w:ascii="Times New Roman" w:hAnsi="Times New Roman"/>
                <w:sz w:val="24"/>
              </w:rPr>
              <w:t xml:space="preserve">ublic </w:t>
            </w:r>
            <w:r w:rsidR="00094641">
              <w:rPr>
                <w:rFonts w:ascii="Times New Roman" w:hAnsi="Times New Roman"/>
                <w:sz w:val="24"/>
              </w:rPr>
              <w:t>c</w:t>
            </w:r>
            <w:r w:rsidR="00094641" w:rsidRPr="001927E2">
              <w:rPr>
                <w:rFonts w:ascii="Times New Roman" w:hAnsi="Times New Roman"/>
                <w:sz w:val="24"/>
              </w:rPr>
              <w:t xml:space="preserve">onvenience </w:t>
            </w:r>
            <w:r w:rsidRPr="001927E2">
              <w:rPr>
                <w:rFonts w:ascii="Times New Roman" w:hAnsi="Times New Roman"/>
                <w:sz w:val="24"/>
              </w:rPr>
              <w:t xml:space="preserve">and </w:t>
            </w:r>
            <w:r w:rsidR="00094641">
              <w:rPr>
                <w:rFonts w:ascii="Times New Roman" w:hAnsi="Times New Roman"/>
                <w:sz w:val="24"/>
              </w:rPr>
              <w:t>n</w:t>
            </w:r>
            <w:r w:rsidR="00094641" w:rsidRPr="001927E2">
              <w:rPr>
                <w:rFonts w:ascii="Times New Roman" w:hAnsi="Times New Roman"/>
                <w:sz w:val="24"/>
              </w:rPr>
              <w:t>ecessity</w:t>
            </w:r>
            <w:r w:rsidR="00094641">
              <w:rPr>
                <w:rFonts w:ascii="Times New Roman" w:hAnsi="Times New Roman"/>
                <w:b/>
              </w:rPr>
              <w:t xml:space="preserve"> </w:t>
            </w:r>
            <w:r w:rsidR="00491329" w:rsidRPr="00094641">
              <w:rPr>
                <w:rFonts w:ascii="Times New Roman" w:hAnsi="Times New Roman"/>
                <w:sz w:val="24"/>
              </w:rPr>
              <w:t>to operate as a passenger transportation company</w:t>
            </w:r>
            <w:r w:rsidRPr="00491329">
              <w:rPr>
                <w:rFonts w:ascii="Times New Roman" w:hAnsi="Times New Roman"/>
                <w:sz w:val="24"/>
              </w:rPr>
              <w:t>.</w:t>
            </w:r>
          </w:p>
          <w:p w14:paraId="7931669C" w14:textId="6021943F" w:rsidR="005F0A0C" w:rsidRPr="001927E2" w:rsidRDefault="005F0A0C" w:rsidP="001927E2">
            <w:pPr>
              <w:widowControl/>
              <w:rPr>
                <w:rFonts w:ascii="Times New Roman" w:hAnsi="Times New Roman"/>
                <w:sz w:val="24"/>
              </w:rPr>
            </w:pPr>
            <w:r w:rsidRPr="001927E2">
              <w:rPr>
                <w:rFonts w:ascii="Times New Roman" w:hAnsi="Times New Roman"/>
                <w:sz w:val="24"/>
              </w:rPr>
              <w:t xml:space="preserve">. . . . . . . . . . . . . . . . . . . </w:t>
            </w:r>
            <w:r w:rsidR="007E6C2C">
              <w:rPr>
                <w:rFonts w:ascii="Times New Roman" w:hAnsi="Times New Roman"/>
                <w:sz w:val="24"/>
              </w:rPr>
              <w:t xml:space="preserve">. . . . . . . . . . . . . . . </w:t>
            </w:r>
          </w:p>
        </w:tc>
        <w:tc>
          <w:tcPr>
            <w:tcW w:w="360" w:type="dxa"/>
          </w:tcPr>
          <w:p w14:paraId="773A589E" w14:textId="77777777" w:rsidR="005F0A0C" w:rsidRPr="001927E2" w:rsidRDefault="005F0A0C" w:rsidP="001927E2">
            <w:pPr>
              <w:widowControl/>
              <w:rPr>
                <w:rFonts w:ascii="Times New Roman" w:hAnsi="Times New Roman"/>
                <w:sz w:val="24"/>
              </w:rPr>
            </w:pPr>
            <w:r w:rsidRPr="001927E2">
              <w:rPr>
                <w:rFonts w:ascii="Times New Roman" w:hAnsi="Times New Roman"/>
                <w:sz w:val="24"/>
              </w:rPr>
              <w:t>)</w:t>
            </w:r>
          </w:p>
          <w:p w14:paraId="14669F9C" w14:textId="77777777" w:rsidR="005F0A0C" w:rsidRPr="001927E2" w:rsidRDefault="005F0A0C" w:rsidP="001927E2">
            <w:pPr>
              <w:widowControl/>
              <w:rPr>
                <w:rFonts w:ascii="Times New Roman" w:hAnsi="Times New Roman"/>
                <w:sz w:val="24"/>
              </w:rPr>
            </w:pPr>
            <w:r w:rsidRPr="001927E2">
              <w:rPr>
                <w:rFonts w:ascii="Times New Roman" w:hAnsi="Times New Roman"/>
                <w:sz w:val="24"/>
              </w:rPr>
              <w:t>)</w:t>
            </w:r>
          </w:p>
          <w:p w14:paraId="4005E10A" w14:textId="77777777" w:rsidR="005F0A0C" w:rsidRPr="001927E2" w:rsidRDefault="005F0A0C" w:rsidP="001927E2">
            <w:pPr>
              <w:widowControl/>
              <w:rPr>
                <w:rFonts w:ascii="Times New Roman" w:hAnsi="Times New Roman"/>
                <w:sz w:val="24"/>
              </w:rPr>
            </w:pPr>
            <w:r w:rsidRPr="001927E2">
              <w:rPr>
                <w:rFonts w:ascii="Times New Roman" w:hAnsi="Times New Roman"/>
                <w:sz w:val="24"/>
              </w:rPr>
              <w:t>)</w:t>
            </w:r>
          </w:p>
          <w:p w14:paraId="3C970D68" w14:textId="77777777" w:rsidR="005F0A0C" w:rsidRPr="001927E2" w:rsidRDefault="005F0A0C" w:rsidP="001927E2">
            <w:pPr>
              <w:widowControl/>
              <w:rPr>
                <w:rFonts w:ascii="Times New Roman" w:hAnsi="Times New Roman"/>
                <w:sz w:val="24"/>
              </w:rPr>
            </w:pPr>
            <w:r w:rsidRPr="001927E2">
              <w:rPr>
                <w:rFonts w:ascii="Times New Roman" w:hAnsi="Times New Roman"/>
                <w:sz w:val="24"/>
              </w:rPr>
              <w:t>)</w:t>
            </w:r>
          </w:p>
          <w:p w14:paraId="09EA2148" w14:textId="77777777" w:rsidR="005F0A0C" w:rsidRPr="001927E2" w:rsidRDefault="005F0A0C" w:rsidP="001927E2">
            <w:pPr>
              <w:widowControl/>
              <w:rPr>
                <w:rFonts w:ascii="Times New Roman" w:hAnsi="Times New Roman"/>
                <w:sz w:val="24"/>
              </w:rPr>
            </w:pPr>
            <w:r w:rsidRPr="001927E2">
              <w:rPr>
                <w:rFonts w:ascii="Times New Roman" w:hAnsi="Times New Roman"/>
                <w:sz w:val="24"/>
              </w:rPr>
              <w:t>)</w:t>
            </w:r>
          </w:p>
          <w:p w14:paraId="760B7A1B" w14:textId="77777777" w:rsidR="005F0A0C" w:rsidRPr="001927E2" w:rsidRDefault="005F0A0C" w:rsidP="001927E2">
            <w:pPr>
              <w:widowControl/>
              <w:rPr>
                <w:rFonts w:ascii="Times New Roman" w:hAnsi="Times New Roman"/>
                <w:sz w:val="24"/>
              </w:rPr>
            </w:pPr>
            <w:r w:rsidRPr="001927E2">
              <w:rPr>
                <w:rFonts w:ascii="Times New Roman" w:hAnsi="Times New Roman"/>
                <w:sz w:val="24"/>
              </w:rPr>
              <w:t>)</w:t>
            </w:r>
          </w:p>
          <w:p w14:paraId="31584B6E" w14:textId="77777777" w:rsidR="005F0A0C" w:rsidRPr="001927E2" w:rsidRDefault="005F0A0C" w:rsidP="001927E2">
            <w:pPr>
              <w:widowControl/>
              <w:rPr>
                <w:rFonts w:ascii="Times New Roman" w:hAnsi="Times New Roman"/>
                <w:sz w:val="24"/>
              </w:rPr>
            </w:pPr>
            <w:r w:rsidRPr="001927E2">
              <w:rPr>
                <w:rFonts w:ascii="Times New Roman" w:hAnsi="Times New Roman"/>
                <w:sz w:val="24"/>
              </w:rPr>
              <w:t>)</w:t>
            </w:r>
          </w:p>
          <w:p w14:paraId="30030E90" w14:textId="77777777" w:rsidR="006C1083" w:rsidRDefault="005F0A0C" w:rsidP="0057673E">
            <w:pPr>
              <w:widowControl/>
              <w:rPr>
                <w:rFonts w:ascii="Times New Roman" w:hAnsi="Times New Roman"/>
                <w:sz w:val="24"/>
              </w:rPr>
            </w:pPr>
            <w:r w:rsidRPr="001927E2">
              <w:rPr>
                <w:rFonts w:ascii="Times New Roman" w:hAnsi="Times New Roman"/>
                <w:sz w:val="24"/>
              </w:rPr>
              <w:t>)</w:t>
            </w:r>
          </w:p>
          <w:p w14:paraId="23528AE9" w14:textId="00526BCE" w:rsidR="003F44B1" w:rsidRPr="001927E2" w:rsidRDefault="003F44B1" w:rsidP="0057673E">
            <w:pPr>
              <w:widowControl/>
              <w:rPr>
                <w:rFonts w:ascii="Times New Roman" w:hAnsi="Times New Roman"/>
                <w:sz w:val="24"/>
              </w:rPr>
            </w:pPr>
            <w:r>
              <w:rPr>
                <w:rFonts w:ascii="Times New Roman" w:hAnsi="Times New Roman"/>
                <w:sz w:val="24"/>
              </w:rPr>
              <w:t>)</w:t>
            </w:r>
          </w:p>
        </w:tc>
        <w:tc>
          <w:tcPr>
            <w:tcW w:w="4068" w:type="dxa"/>
          </w:tcPr>
          <w:p w14:paraId="30A7DF37" w14:textId="77777777" w:rsidR="005F0A0C" w:rsidRPr="001927E2" w:rsidRDefault="005F0A0C" w:rsidP="001927E2">
            <w:pPr>
              <w:widowControl/>
              <w:rPr>
                <w:rFonts w:ascii="Times New Roman" w:hAnsi="Times New Roman"/>
                <w:sz w:val="24"/>
              </w:rPr>
            </w:pPr>
          </w:p>
          <w:p w14:paraId="332B2144" w14:textId="3B87A053" w:rsidR="005F0A0C" w:rsidRPr="001927E2" w:rsidRDefault="005F0A0C" w:rsidP="001927E2">
            <w:pPr>
              <w:widowControl/>
              <w:rPr>
                <w:rFonts w:ascii="Times New Roman" w:hAnsi="Times New Roman"/>
                <w:sz w:val="24"/>
              </w:rPr>
            </w:pPr>
            <w:r w:rsidRPr="001927E2">
              <w:rPr>
                <w:rFonts w:ascii="Times New Roman" w:hAnsi="Times New Roman"/>
                <w:sz w:val="24"/>
              </w:rPr>
              <w:t>DOCKET TC</w:t>
            </w:r>
            <w:r w:rsidR="007A64B0" w:rsidRPr="001927E2">
              <w:rPr>
                <w:rFonts w:ascii="Times New Roman" w:hAnsi="Times New Roman"/>
                <w:sz w:val="24"/>
              </w:rPr>
              <w:t>-</w:t>
            </w:r>
            <w:r w:rsidR="00BF2560">
              <w:rPr>
                <w:rFonts w:ascii="Times New Roman" w:hAnsi="Times New Roman"/>
                <w:sz w:val="24"/>
              </w:rPr>
              <w:t>140399</w:t>
            </w:r>
          </w:p>
          <w:p w14:paraId="18A7F0D7" w14:textId="77777777" w:rsidR="00325A86" w:rsidRPr="001927E2" w:rsidRDefault="00325A86" w:rsidP="001927E2">
            <w:pPr>
              <w:widowControl/>
              <w:rPr>
                <w:rFonts w:ascii="Times New Roman" w:hAnsi="Times New Roman"/>
                <w:sz w:val="24"/>
              </w:rPr>
            </w:pPr>
          </w:p>
          <w:p w14:paraId="7DCF385A" w14:textId="0AC788EF" w:rsidR="00325A86" w:rsidRDefault="00094641" w:rsidP="001927E2">
            <w:pPr>
              <w:widowControl/>
              <w:rPr>
                <w:rFonts w:ascii="Times New Roman" w:hAnsi="Times New Roman"/>
                <w:sz w:val="24"/>
              </w:rPr>
            </w:pPr>
            <w:r>
              <w:rPr>
                <w:rFonts w:ascii="Times New Roman" w:hAnsi="Times New Roman"/>
                <w:sz w:val="24"/>
              </w:rPr>
              <w:t xml:space="preserve">ORDER </w:t>
            </w:r>
            <w:r w:rsidR="00BF2560">
              <w:rPr>
                <w:rFonts w:ascii="Times New Roman" w:hAnsi="Times New Roman"/>
                <w:sz w:val="24"/>
              </w:rPr>
              <w:t>03</w:t>
            </w:r>
          </w:p>
          <w:p w14:paraId="11B1C325" w14:textId="77777777" w:rsidR="00094641" w:rsidRPr="001927E2" w:rsidRDefault="00094641" w:rsidP="001927E2">
            <w:pPr>
              <w:widowControl/>
              <w:rPr>
                <w:rFonts w:ascii="Times New Roman" w:hAnsi="Times New Roman"/>
                <w:sz w:val="24"/>
              </w:rPr>
            </w:pPr>
          </w:p>
          <w:p w14:paraId="6B980C06" w14:textId="77777777" w:rsidR="005F0A0C" w:rsidRPr="001927E2" w:rsidRDefault="005F0A0C" w:rsidP="001927E2">
            <w:pPr>
              <w:widowControl/>
              <w:rPr>
                <w:rFonts w:ascii="Times New Roman" w:hAnsi="Times New Roman"/>
                <w:sz w:val="24"/>
              </w:rPr>
            </w:pPr>
            <w:r w:rsidRPr="001927E2">
              <w:rPr>
                <w:rFonts w:ascii="Times New Roman" w:hAnsi="Times New Roman"/>
                <w:sz w:val="24"/>
              </w:rPr>
              <w:t>ORDER GRANTING APPLICATION</w:t>
            </w:r>
          </w:p>
        </w:tc>
      </w:tr>
    </w:tbl>
    <w:p w14:paraId="2D72A7F8" w14:textId="77777777" w:rsidR="00D814B7" w:rsidRDefault="00D814B7" w:rsidP="00D814B7">
      <w:pPr>
        <w:widowControl/>
        <w:rPr>
          <w:rFonts w:ascii="Times New Roman" w:hAnsi="Times New Roman"/>
          <w:sz w:val="24"/>
        </w:rPr>
      </w:pPr>
    </w:p>
    <w:p w14:paraId="22A2A62B" w14:textId="77777777" w:rsidR="0057673E" w:rsidRDefault="0057673E" w:rsidP="00D814B7">
      <w:pPr>
        <w:widowControl/>
        <w:rPr>
          <w:rFonts w:ascii="Times New Roman" w:hAnsi="Times New Roman"/>
          <w:sz w:val="24"/>
        </w:rPr>
      </w:pPr>
    </w:p>
    <w:p w14:paraId="54CD87A0" w14:textId="2AA4D093" w:rsidR="00D814B7" w:rsidRDefault="00D814B7" w:rsidP="00D814B7">
      <w:pPr>
        <w:widowControl/>
        <w:numPr>
          <w:ilvl w:val="0"/>
          <w:numId w:val="1"/>
        </w:numPr>
        <w:ind w:left="0" w:hanging="720"/>
        <w:rPr>
          <w:rFonts w:ascii="Times New Roman" w:hAnsi="Times New Roman"/>
          <w:sz w:val="24"/>
        </w:rPr>
      </w:pPr>
      <w:r w:rsidRPr="00A831C2">
        <w:rPr>
          <w:rFonts w:ascii="Times New Roman" w:hAnsi="Times New Roman"/>
          <w:sz w:val="24"/>
        </w:rPr>
        <w:t xml:space="preserve">On </w:t>
      </w:r>
      <w:bookmarkStart w:id="0" w:name="Text5"/>
      <w:r w:rsidR="00BF2560">
        <w:rPr>
          <w:rFonts w:ascii="Times New Roman" w:hAnsi="Times New Roman"/>
          <w:sz w:val="24"/>
        </w:rPr>
        <w:t>March 12, 2014</w:t>
      </w:r>
      <w:r w:rsidR="007A64B0" w:rsidRPr="00A831C2">
        <w:rPr>
          <w:rFonts w:ascii="Times New Roman" w:hAnsi="Times New Roman"/>
          <w:sz w:val="24"/>
        </w:rPr>
        <w:t xml:space="preserve">, </w:t>
      </w:r>
      <w:bookmarkEnd w:id="0"/>
      <w:r w:rsidR="00BF2560">
        <w:rPr>
          <w:rFonts w:ascii="Times New Roman" w:hAnsi="Times New Roman"/>
          <w:sz w:val="24"/>
        </w:rPr>
        <w:t xml:space="preserve">Sani </w:t>
      </w:r>
      <w:proofErr w:type="spellStart"/>
      <w:r w:rsidR="00BF2560">
        <w:rPr>
          <w:rFonts w:ascii="Times New Roman" w:hAnsi="Times New Roman"/>
          <w:sz w:val="24"/>
        </w:rPr>
        <w:t>Mahama</w:t>
      </w:r>
      <w:proofErr w:type="spellEnd"/>
      <w:r w:rsidR="00BF2560">
        <w:rPr>
          <w:rFonts w:ascii="Times New Roman" w:hAnsi="Times New Roman"/>
          <w:sz w:val="24"/>
        </w:rPr>
        <w:t xml:space="preserve"> </w:t>
      </w:r>
      <w:proofErr w:type="spellStart"/>
      <w:r w:rsidR="00BF2560">
        <w:rPr>
          <w:rFonts w:ascii="Times New Roman" w:hAnsi="Times New Roman"/>
          <w:sz w:val="24"/>
        </w:rPr>
        <w:t>Maurou</w:t>
      </w:r>
      <w:proofErr w:type="spellEnd"/>
      <w:r w:rsidR="007A64B0">
        <w:rPr>
          <w:rFonts w:ascii="Times New Roman" w:hAnsi="Times New Roman"/>
          <w:sz w:val="24"/>
        </w:rPr>
        <w:t xml:space="preserve">, </w:t>
      </w:r>
      <w:r w:rsidR="00BF2560">
        <w:rPr>
          <w:rFonts w:ascii="Times New Roman" w:hAnsi="Times New Roman"/>
          <w:sz w:val="24"/>
        </w:rPr>
        <w:t xml:space="preserve">d/b/a </w:t>
      </w:r>
      <w:proofErr w:type="spellStart"/>
      <w:r w:rsidR="00BF2560">
        <w:rPr>
          <w:rFonts w:ascii="Times New Roman" w:hAnsi="Times New Roman"/>
          <w:sz w:val="24"/>
        </w:rPr>
        <w:t>Seatac</w:t>
      </w:r>
      <w:proofErr w:type="spellEnd"/>
      <w:r w:rsidR="00BF2560">
        <w:rPr>
          <w:rFonts w:ascii="Times New Roman" w:hAnsi="Times New Roman"/>
          <w:sz w:val="24"/>
        </w:rPr>
        <w:t xml:space="preserve"> Airport 24,</w:t>
      </w:r>
      <w:r w:rsidR="007A64B0" w:rsidRPr="00A831C2">
        <w:rPr>
          <w:rFonts w:ascii="Times New Roman" w:hAnsi="Times New Roman"/>
          <w:sz w:val="24"/>
        </w:rPr>
        <w:t xml:space="preserve"> </w:t>
      </w:r>
      <w:r w:rsidRPr="00A831C2">
        <w:rPr>
          <w:rFonts w:ascii="Times New Roman" w:hAnsi="Times New Roman"/>
          <w:sz w:val="24"/>
        </w:rPr>
        <w:t>filed</w:t>
      </w:r>
      <w:r w:rsidR="007A64B0">
        <w:rPr>
          <w:rFonts w:ascii="Times New Roman" w:hAnsi="Times New Roman"/>
          <w:sz w:val="24"/>
        </w:rPr>
        <w:t xml:space="preserve"> </w:t>
      </w:r>
      <w:r w:rsidR="00647CC9">
        <w:rPr>
          <w:rFonts w:ascii="Times New Roman" w:hAnsi="Times New Roman"/>
          <w:sz w:val="24"/>
        </w:rPr>
        <w:t xml:space="preserve">an </w:t>
      </w:r>
      <w:r w:rsidRPr="00A831C2">
        <w:rPr>
          <w:rFonts w:ascii="Times New Roman" w:hAnsi="Times New Roman"/>
          <w:sz w:val="24"/>
        </w:rPr>
        <w:t>application</w:t>
      </w:r>
      <w:r w:rsidR="009A1D98">
        <w:rPr>
          <w:rFonts w:ascii="Times New Roman" w:hAnsi="Times New Roman"/>
          <w:sz w:val="24"/>
        </w:rPr>
        <w:t xml:space="preserve"> </w:t>
      </w:r>
      <w:r w:rsidR="00647CC9">
        <w:rPr>
          <w:rFonts w:ascii="Times New Roman" w:hAnsi="Times New Roman"/>
          <w:sz w:val="24"/>
        </w:rPr>
        <w:t xml:space="preserve">in Docket </w:t>
      </w:r>
      <w:r w:rsidR="0057673E">
        <w:rPr>
          <w:rFonts w:ascii="Times New Roman" w:hAnsi="Times New Roman"/>
          <w:sz w:val="24"/>
        </w:rPr>
        <w:t>TC-</w:t>
      </w:r>
      <w:r w:rsidR="00BF2560">
        <w:rPr>
          <w:rFonts w:ascii="Times New Roman" w:hAnsi="Times New Roman"/>
          <w:sz w:val="24"/>
        </w:rPr>
        <w:t>140399</w:t>
      </w:r>
      <w:r w:rsidRPr="00A831C2">
        <w:rPr>
          <w:rFonts w:ascii="Times New Roman" w:hAnsi="Times New Roman"/>
          <w:sz w:val="24"/>
        </w:rPr>
        <w:t xml:space="preserve"> </w:t>
      </w:r>
      <w:bookmarkStart w:id="1" w:name="Text7"/>
      <w:r w:rsidR="007A64B0">
        <w:rPr>
          <w:rFonts w:ascii="Times New Roman" w:hAnsi="Times New Roman"/>
          <w:sz w:val="24"/>
        </w:rPr>
        <w:t xml:space="preserve">with the Washington Utilities and Transportation </w:t>
      </w:r>
      <w:r w:rsidR="00562F9F">
        <w:rPr>
          <w:rFonts w:ascii="Times New Roman" w:hAnsi="Times New Roman"/>
          <w:sz w:val="24"/>
        </w:rPr>
        <w:t>Commission</w:t>
      </w:r>
      <w:r w:rsidR="007A64B0">
        <w:rPr>
          <w:rFonts w:ascii="Times New Roman" w:hAnsi="Times New Roman"/>
          <w:sz w:val="24"/>
        </w:rPr>
        <w:t xml:space="preserve"> (</w:t>
      </w:r>
      <w:r w:rsidR="00562F9F">
        <w:rPr>
          <w:rFonts w:ascii="Times New Roman" w:hAnsi="Times New Roman"/>
          <w:sz w:val="24"/>
        </w:rPr>
        <w:t>Commission</w:t>
      </w:r>
      <w:r w:rsidR="007A64B0">
        <w:rPr>
          <w:rFonts w:ascii="Times New Roman" w:hAnsi="Times New Roman"/>
          <w:sz w:val="24"/>
        </w:rPr>
        <w:t xml:space="preserve">) </w:t>
      </w:r>
      <w:bookmarkEnd w:id="1"/>
      <w:r w:rsidR="007A64B0">
        <w:rPr>
          <w:rFonts w:ascii="Times New Roman" w:hAnsi="Times New Roman"/>
          <w:sz w:val="24"/>
        </w:rPr>
        <w:t>under RCW 81.</w:t>
      </w:r>
      <w:r w:rsidR="002B1BB3">
        <w:rPr>
          <w:rFonts w:ascii="Times New Roman" w:hAnsi="Times New Roman"/>
          <w:sz w:val="24"/>
        </w:rPr>
        <w:t>6</w:t>
      </w:r>
      <w:r w:rsidR="007A64B0">
        <w:rPr>
          <w:rFonts w:ascii="Times New Roman" w:hAnsi="Times New Roman"/>
          <w:sz w:val="24"/>
        </w:rPr>
        <w:t xml:space="preserve">8 and WAC 480-30, </w:t>
      </w:r>
      <w:r w:rsidR="00647CC9">
        <w:rPr>
          <w:rFonts w:ascii="Times New Roman" w:hAnsi="Times New Roman"/>
          <w:sz w:val="24"/>
        </w:rPr>
        <w:t>to provide service as a</w:t>
      </w:r>
      <w:r w:rsidR="007A64B0">
        <w:rPr>
          <w:rFonts w:ascii="Times New Roman" w:hAnsi="Times New Roman"/>
          <w:sz w:val="24"/>
        </w:rPr>
        <w:t xml:space="preserve"> passenger transportation compan</w:t>
      </w:r>
      <w:r w:rsidR="00647CC9">
        <w:rPr>
          <w:rFonts w:ascii="Times New Roman" w:hAnsi="Times New Roman"/>
          <w:sz w:val="24"/>
        </w:rPr>
        <w:t>y</w:t>
      </w:r>
      <w:r w:rsidRPr="00A831C2">
        <w:rPr>
          <w:rFonts w:ascii="Times New Roman" w:hAnsi="Times New Roman"/>
          <w:sz w:val="24"/>
        </w:rPr>
        <w:t>.</w:t>
      </w:r>
      <w:r w:rsidR="007A64B0">
        <w:rPr>
          <w:rFonts w:ascii="Times New Roman" w:hAnsi="Times New Roman"/>
          <w:sz w:val="24"/>
        </w:rPr>
        <w:t xml:space="preserve">  The service requested is as follows:</w:t>
      </w:r>
    </w:p>
    <w:p w14:paraId="6BD8F451" w14:textId="77777777" w:rsidR="00094641" w:rsidRDefault="00094641" w:rsidP="0079759D">
      <w:pPr>
        <w:widowControl/>
        <w:rPr>
          <w:rFonts w:ascii="Times New Roman" w:hAnsi="Times New Roman"/>
          <w:sz w:val="24"/>
        </w:rPr>
      </w:pPr>
    </w:p>
    <w:p w14:paraId="7D21B68B" w14:textId="4491D6C3" w:rsidR="007A64B0" w:rsidRDefault="00B43843" w:rsidP="003F44B1">
      <w:pPr>
        <w:widowControl/>
        <w:ind w:left="720"/>
        <w:rPr>
          <w:rFonts w:ascii="Times New Roman" w:hAnsi="Times New Roman"/>
          <w:sz w:val="24"/>
        </w:rPr>
      </w:pPr>
      <w:r>
        <w:rPr>
          <w:rFonts w:ascii="Times New Roman" w:hAnsi="Times New Roman"/>
          <w:sz w:val="24"/>
        </w:rPr>
        <w:t xml:space="preserve">SCHEDULED NON-STOP </w:t>
      </w:r>
      <w:r w:rsidR="00BF2560">
        <w:rPr>
          <w:rFonts w:ascii="Times New Roman" w:hAnsi="Times New Roman"/>
          <w:sz w:val="24"/>
        </w:rPr>
        <w:t>PASSENGER SERVICE BETWEEN:  The Westin Hotel in downtown Seattle and the Seattle-Tacoma International Airport.</w:t>
      </w:r>
    </w:p>
    <w:p w14:paraId="5F4B84D9" w14:textId="77777777" w:rsidR="003F44B1" w:rsidRDefault="003F44B1" w:rsidP="003F44B1">
      <w:pPr>
        <w:widowControl/>
        <w:ind w:left="720"/>
        <w:rPr>
          <w:rFonts w:ascii="Times New Roman" w:hAnsi="Times New Roman"/>
          <w:sz w:val="24"/>
        </w:rPr>
      </w:pPr>
    </w:p>
    <w:p w14:paraId="1164DAB9" w14:textId="29E8DCE5" w:rsidR="00BF2560" w:rsidRDefault="00B43843" w:rsidP="003F44B1">
      <w:pPr>
        <w:widowControl/>
        <w:ind w:left="720"/>
        <w:rPr>
          <w:rFonts w:ascii="Times New Roman" w:hAnsi="Times New Roman"/>
          <w:sz w:val="24"/>
        </w:rPr>
      </w:pPr>
      <w:r>
        <w:rPr>
          <w:rFonts w:ascii="Times New Roman" w:hAnsi="Times New Roman"/>
          <w:sz w:val="24"/>
        </w:rPr>
        <w:t xml:space="preserve">SCHEDULED NON-STOP </w:t>
      </w:r>
      <w:r w:rsidR="00BF2560">
        <w:rPr>
          <w:rFonts w:ascii="Times New Roman" w:hAnsi="Times New Roman"/>
          <w:sz w:val="24"/>
        </w:rPr>
        <w:t>PASSENGER SERVICE BETWEEN:  Snoqualmie Casino and Seattle-Tacoma International Airport.</w:t>
      </w:r>
    </w:p>
    <w:p w14:paraId="3368D4DD" w14:textId="77777777" w:rsidR="003F44B1" w:rsidRDefault="003F44B1" w:rsidP="003F44B1">
      <w:pPr>
        <w:widowControl/>
        <w:ind w:left="720"/>
        <w:rPr>
          <w:rFonts w:ascii="Times New Roman" w:hAnsi="Times New Roman"/>
          <w:sz w:val="24"/>
        </w:rPr>
      </w:pPr>
    </w:p>
    <w:p w14:paraId="6527B828" w14:textId="25BC2817" w:rsidR="00BF2560" w:rsidRDefault="00B43843" w:rsidP="003F44B1">
      <w:pPr>
        <w:widowControl/>
        <w:ind w:left="720"/>
        <w:rPr>
          <w:rFonts w:ascii="Times New Roman" w:hAnsi="Times New Roman"/>
          <w:sz w:val="24"/>
        </w:rPr>
      </w:pPr>
      <w:r>
        <w:rPr>
          <w:rFonts w:ascii="Times New Roman" w:hAnsi="Times New Roman"/>
          <w:sz w:val="24"/>
        </w:rPr>
        <w:t xml:space="preserve">SCHEDULED NON-STOP </w:t>
      </w:r>
      <w:r>
        <w:rPr>
          <w:rFonts w:ascii="Times New Roman" w:hAnsi="Times New Roman"/>
          <w:sz w:val="24"/>
        </w:rPr>
        <w:t>P</w:t>
      </w:r>
      <w:r w:rsidR="00BF2560">
        <w:rPr>
          <w:rFonts w:ascii="Times New Roman" w:hAnsi="Times New Roman"/>
          <w:sz w:val="24"/>
        </w:rPr>
        <w:t>ASSENGER SERVICE BETWEEN:  Best Western Sky Valley Inn in Monroe and Seattle-Tacoma International Airport.</w:t>
      </w:r>
    </w:p>
    <w:p w14:paraId="1563A0CD" w14:textId="56369919" w:rsidR="00B824E5" w:rsidRDefault="00B824E5" w:rsidP="003F44B1">
      <w:pPr>
        <w:widowControl/>
        <w:ind w:left="720"/>
        <w:rPr>
          <w:rFonts w:ascii="Times New Roman" w:hAnsi="Times New Roman"/>
          <w:sz w:val="24"/>
        </w:rPr>
      </w:pPr>
    </w:p>
    <w:p w14:paraId="3EBE6E93" w14:textId="77777777" w:rsidR="00B824E5" w:rsidRDefault="00B824E5" w:rsidP="00B824E5">
      <w:pPr>
        <w:widowControl/>
        <w:ind w:firstLine="720"/>
        <w:rPr>
          <w:rFonts w:ascii="Times New Roman" w:hAnsi="Times New Roman"/>
          <w:sz w:val="24"/>
        </w:rPr>
      </w:pPr>
      <w:r>
        <w:rPr>
          <w:rFonts w:ascii="Times New Roman" w:hAnsi="Times New Roman"/>
          <w:sz w:val="24"/>
        </w:rPr>
        <w:t>Charter and Excursion Services within the State of Washington.</w:t>
      </w:r>
    </w:p>
    <w:p w14:paraId="3FD0C547" w14:textId="77777777" w:rsidR="00094641" w:rsidRDefault="00094641" w:rsidP="007A64B0">
      <w:pPr>
        <w:widowControl/>
        <w:rPr>
          <w:rFonts w:ascii="Times New Roman" w:hAnsi="Times New Roman"/>
          <w:sz w:val="24"/>
        </w:rPr>
      </w:pPr>
    </w:p>
    <w:p w14:paraId="472CFA1A" w14:textId="57C1B12F" w:rsidR="00D814B7" w:rsidRPr="00A831C2" w:rsidRDefault="007A64B0" w:rsidP="00D814B7">
      <w:pPr>
        <w:widowControl/>
        <w:numPr>
          <w:ilvl w:val="0"/>
          <w:numId w:val="1"/>
        </w:numPr>
        <w:ind w:left="0" w:hanging="720"/>
        <w:rPr>
          <w:rFonts w:ascii="Times New Roman" w:hAnsi="Times New Roman"/>
          <w:sz w:val="24"/>
        </w:rPr>
      </w:pPr>
      <w:r>
        <w:rPr>
          <w:rFonts w:ascii="Times New Roman" w:hAnsi="Times New Roman"/>
          <w:sz w:val="24"/>
        </w:rPr>
        <w:t xml:space="preserve">The application appeared on the </w:t>
      </w:r>
      <w:r w:rsidR="00BF2560">
        <w:rPr>
          <w:rFonts w:ascii="Times New Roman" w:hAnsi="Times New Roman"/>
          <w:sz w:val="24"/>
        </w:rPr>
        <w:t>May 22, 2014</w:t>
      </w:r>
      <w:r w:rsidR="0057673E">
        <w:rPr>
          <w:rFonts w:ascii="Times New Roman" w:hAnsi="Times New Roman"/>
          <w:sz w:val="24"/>
        </w:rPr>
        <w:t xml:space="preserve"> </w:t>
      </w:r>
      <w:r>
        <w:rPr>
          <w:rFonts w:ascii="Times New Roman" w:hAnsi="Times New Roman"/>
          <w:sz w:val="24"/>
        </w:rPr>
        <w:t>application docket</w:t>
      </w:r>
      <w:r w:rsidR="00A21BBF">
        <w:rPr>
          <w:rFonts w:ascii="Times New Roman" w:hAnsi="Times New Roman"/>
          <w:sz w:val="24"/>
        </w:rPr>
        <w:t>.</w:t>
      </w:r>
      <w:r>
        <w:rPr>
          <w:rFonts w:ascii="Times New Roman" w:hAnsi="Times New Roman"/>
          <w:sz w:val="24"/>
        </w:rPr>
        <w:t xml:space="preserve"> </w:t>
      </w:r>
      <w:r w:rsidR="00D814B7" w:rsidRPr="00A831C2">
        <w:rPr>
          <w:rFonts w:ascii="Times New Roman" w:hAnsi="Times New Roman"/>
          <w:sz w:val="24"/>
        </w:rPr>
        <w:t xml:space="preserve"> </w:t>
      </w:r>
      <w:r>
        <w:rPr>
          <w:rFonts w:ascii="Times New Roman" w:hAnsi="Times New Roman"/>
          <w:sz w:val="24"/>
        </w:rPr>
        <w:t>I</w:t>
      </w:r>
      <w:r w:rsidR="00D814B7" w:rsidRPr="00A831C2">
        <w:rPr>
          <w:rFonts w:ascii="Times New Roman" w:hAnsi="Times New Roman"/>
          <w:sz w:val="24"/>
        </w:rPr>
        <w:t xml:space="preserve">nterested parties were notified of the filing of </w:t>
      </w:r>
      <w:r w:rsidR="00647CC9">
        <w:rPr>
          <w:rFonts w:ascii="Times New Roman" w:hAnsi="Times New Roman"/>
          <w:sz w:val="24"/>
        </w:rPr>
        <w:t>the</w:t>
      </w:r>
      <w:r w:rsidR="00D814B7" w:rsidRPr="00A831C2">
        <w:rPr>
          <w:rFonts w:ascii="Times New Roman" w:hAnsi="Times New Roman"/>
          <w:sz w:val="24"/>
        </w:rPr>
        <w:t xml:space="preserve"> application to give them an opportunity to express their views either for or against the granting of this application.  </w:t>
      </w:r>
      <w:r w:rsidR="007E6C2C">
        <w:rPr>
          <w:rFonts w:ascii="Times New Roman" w:hAnsi="Times New Roman"/>
          <w:sz w:val="24"/>
        </w:rPr>
        <w:t>Objections were received</w:t>
      </w:r>
      <w:r w:rsidR="003F44B1">
        <w:rPr>
          <w:rFonts w:ascii="Times New Roman" w:hAnsi="Times New Roman"/>
          <w:sz w:val="24"/>
        </w:rPr>
        <w:t xml:space="preserve"> by other auto transportation companies.  </w:t>
      </w:r>
      <w:r w:rsidR="007E6C2C">
        <w:rPr>
          <w:rFonts w:ascii="Times New Roman" w:hAnsi="Times New Roman"/>
          <w:sz w:val="24"/>
        </w:rPr>
        <w:t>On September 14, 2014, in Order 01 of docket TC-140399, the Commission overruled</w:t>
      </w:r>
      <w:r w:rsidR="003F44B1">
        <w:rPr>
          <w:rFonts w:ascii="Times New Roman" w:hAnsi="Times New Roman"/>
          <w:sz w:val="24"/>
        </w:rPr>
        <w:t xml:space="preserve"> the objections and the company was granted authority.</w:t>
      </w:r>
    </w:p>
    <w:p w14:paraId="238391F6" w14:textId="77777777" w:rsidR="00D814B7" w:rsidRPr="00A831C2" w:rsidRDefault="00D814B7" w:rsidP="00D814B7">
      <w:pPr>
        <w:widowControl/>
        <w:rPr>
          <w:rFonts w:ascii="Times New Roman" w:hAnsi="Times New Roman"/>
          <w:sz w:val="24"/>
        </w:rPr>
      </w:pPr>
    </w:p>
    <w:p w14:paraId="09834E08" w14:textId="431EAC4E" w:rsidR="00A97DE1" w:rsidRDefault="00D814B7" w:rsidP="00D814B7">
      <w:pPr>
        <w:widowControl/>
        <w:numPr>
          <w:ilvl w:val="0"/>
          <w:numId w:val="1"/>
        </w:numPr>
        <w:ind w:left="0" w:hanging="720"/>
        <w:rPr>
          <w:rFonts w:ascii="Times New Roman" w:hAnsi="Times New Roman"/>
          <w:sz w:val="24"/>
        </w:rPr>
      </w:pPr>
      <w:r w:rsidRPr="00A831C2">
        <w:rPr>
          <w:rFonts w:ascii="Times New Roman" w:hAnsi="Times New Roman"/>
          <w:sz w:val="24"/>
        </w:rPr>
        <w:t>After reviewing the evidence submitted</w:t>
      </w:r>
      <w:r w:rsidR="00647CC9">
        <w:rPr>
          <w:rFonts w:ascii="Times New Roman" w:hAnsi="Times New Roman"/>
          <w:sz w:val="24"/>
        </w:rPr>
        <w:t>,</w:t>
      </w:r>
      <w:r w:rsidRPr="00A831C2">
        <w:rPr>
          <w:rFonts w:ascii="Times New Roman" w:hAnsi="Times New Roman"/>
          <w:sz w:val="24"/>
        </w:rPr>
        <w:t xml:space="preserve"> and due to the fact that no service of </w:t>
      </w:r>
      <w:r w:rsidR="00647CC9">
        <w:rPr>
          <w:rFonts w:ascii="Times New Roman" w:hAnsi="Times New Roman"/>
          <w:sz w:val="24"/>
        </w:rPr>
        <w:t>this</w:t>
      </w:r>
      <w:r w:rsidRPr="00A831C2">
        <w:rPr>
          <w:rFonts w:ascii="Times New Roman" w:hAnsi="Times New Roman"/>
          <w:sz w:val="24"/>
        </w:rPr>
        <w:t xml:space="preserve"> nature is presently available over this route, the </w:t>
      </w:r>
      <w:r w:rsidR="00562F9F">
        <w:rPr>
          <w:rFonts w:ascii="Times New Roman" w:hAnsi="Times New Roman"/>
          <w:sz w:val="24"/>
        </w:rPr>
        <w:t>Commission</w:t>
      </w:r>
      <w:r w:rsidR="007A64B0" w:rsidRPr="00A831C2">
        <w:rPr>
          <w:rFonts w:ascii="Times New Roman" w:hAnsi="Times New Roman"/>
          <w:sz w:val="24"/>
        </w:rPr>
        <w:t xml:space="preserve"> </w:t>
      </w:r>
      <w:r w:rsidRPr="00A831C2">
        <w:rPr>
          <w:rFonts w:ascii="Times New Roman" w:hAnsi="Times New Roman"/>
          <w:sz w:val="24"/>
        </w:rPr>
        <w:t>issue</w:t>
      </w:r>
      <w:r w:rsidR="00647CC9">
        <w:rPr>
          <w:rFonts w:ascii="Times New Roman" w:hAnsi="Times New Roman"/>
          <w:sz w:val="24"/>
        </w:rPr>
        <w:t>s</w:t>
      </w:r>
      <w:r w:rsidRPr="00A831C2">
        <w:rPr>
          <w:rFonts w:ascii="Times New Roman" w:hAnsi="Times New Roman"/>
          <w:sz w:val="24"/>
        </w:rPr>
        <w:t xml:space="preserve"> the requested authority without a hearing pursuant to RCW 81.68.040.  </w:t>
      </w:r>
    </w:p>
    <w:p w14:paraId="0D553D36" w14:textId="77777777" w:rsidR="00A97DE1" w:rsidRDefault="00A97DE1" w:rsidP="00A97DE1">
      <w:pPr>
        <w:pStyle w:val="ListParagraph"/>
        <w:rPr>
          <w:rFonts w:ascii="Times New Roman" w:hAnsi="Times New Roman"/>
          <w:sz w:val="24"/>
        </w:rPr>
      </w:pPr>
    </w:p>
    <w:p w14:paraId="31116BBF" w14:textId="4D84F38C" w:rsidR="0057673E" w:rsidRPr="007E6C2C" w:rsidRDefault="00D814B7" w:rsidP="007B6C06">
      <w:pPr>
        <w:widowControl/>
        <w:numPr>
          <w:ilvl w:val="0"/>
          <w:numId w:val="1"/>
        </w:numPr>
        <w:ind w:left="0" w:hanging="720"/>
        <w:rPr>
          <w:rFonts w:ascii="Times New Roman" w:hAnsi="Times New Roman"/>
          <w:sz w:val="24"/>
        </w:rPr>
      </w:pPr>
      <w:r w:rsidRPr="007E6C2C">
        <w:rPr>
          <w:rFonts w:ascii="Times New Roman" w:hAnsi="Times New Roman"/>
          <w:sz w:val="24"/>
        </w:rPr>
        <w:t xml:space="preserve">Further, the </w:t>
      </w:r>
      <w:r w:rsidR="00562F9F" w:rsidRPr="007E6C2C">
        <w:rPr>
          <w:rFonts w:ascii="Times New Roman" w:hAnsi="Times New Roman"/>
          <w:sz w:val="24"/>
        </w:rPr>
        <w:t>Commission</w:t>
      </w:r>
      <w:r w:rsidRPr="007E6C2C">
        <w:rPr>
          <w:rFonts w:ascii="Times New Roman" w:hAnsi="Times New Roman"/>
          <w:sz w:val="24"/>
        </w:rPr>
        <w:t xml:space="preserve"> finds that the applicant is fit, willing, and able to properly </w:t>
      </w:r>
      <w:r w:rsidR="00647CC9" w:rsidRPr="007E6C2C">
        <w:rPr>
          <w:rFonts w:ascii="Times New Roman" w:hAnsi="Times New Roman"/>
          <w:sz w:val="24"/>
        </w:rPr>
        <w:t xml:space="preserve">provide </w:t>
      </w:r>
      <w:r w:rsidRPr="007E6C2C">
        <w:rPr>
          <w:rFonts w:ascii="Times New Roman" w:hAnsi="Times New Roman"/>
          <w:sz w:val="24"/>
        </w:rPr>
        <w:t xml:space="preserve">the proposed </w:t>
      </w:r>
      <w:r w:rsidR="00647CC9" w:rsidRPr="007E6C2C">
        <w:rPr>
          <w:rFonts w:ascii="Times New Roman" w:hAnsi="Times New Roman"/>
          <w:sz w:val="24"/>
        </w:rPr>
        <w:t xml:space="preserve">service </w:t>
      </w:r>
      <w:r w:rsidRPr="007E6C2C">
        <w:rPr>
          <w:rFonts w:ascii="Times New Roman" w:hAnsi="Times New Roman"/>
          <w:sz w:val="24"/>
        </w:rPr>
        <w:t xml:space="preserve">and that the </w:t>
      </w:r>
      <w:r w:rsidR="00647CC9" w:rsidRPr="007E6C2C">
        <w:rPr>
          <w:rFonts w:ascii="Times New Roman" w:hAnsi="Times New Roman"/>
          <w:sz w:val="24"/>
        </w:rPr>
        <w:t xml:space="preserve">proposed </w:t>
      </w:r>
      <w:r w:rsidRPr="007E6C2C">
        <w:rPr>
          <w:rFonts w:ascii="Times New Roman" w:hAnsi="Times New Roman"/>
          <w:sz w:val="24"/>
        </w:rPr>
        <w:t>service is necessary and will be a convenience to the public.</w:t>
      </w:r>
      <w:r w:rsidR="00B824E5" w:rsidRPr="007E6C2C">
        <w:rPr>
          <w:rFonts w:ascii="Times New Roman" w:hAnsi="Times New Roman"/>
          <w:sz w:val="24"/>
        </w:rPr>
        <w:br w:type="page"/>
      </w:r>
    </w:p>
    <w:p w14:paraId="045F49D8" w14:textId="77777777" w:rsidR="00D814B7" w:rsidRPr="00CE195F" w:rsidRDefault="00D814B7" w:rsidP="00D814B7">
      <w:pPr>
        <w:widowControl/>
        <w:tabs>
          <w:tab w:val="center" w:pos="4680"/>
        </w:tabs>
        <w:jc w:val="center"/>
        <w:rPr>
          <w:rFonts w:ascii="Times New Roman" w:hAnsi="Times New Roman"/>
          <w:b/>
          <w:bCs/>
          <w:sz w:val="24"/>
          <w:u w:val="single"/>
        </w:rPr>
      </w:pPr>
      <w:r w:rsidRPr="00CE195F">
        <w:rPr>
          <w:rFonts w:ascii="Times New Roman" w:hAnsi="Times New Roman"/>
          <w:b/>
          <w:bCs/>
          <w:sz w:val="24"/>
          <w:u w:val="single"/>
        </w:rPr>
        <w:lastRenderedPageBreak/>
        <w:t>ORDER</w:t>
      </w:r>
    </w:p>
    <w:p w14:paraId="56A09392" w14:textId="77777777" w:rsidR="00D814B7" w:rsidRPr="00A831C2" w:rsidRDefault="00D814B7" w:rsidP="00D814B7">
      <w:pPr>
        <w:widowControl/>
        <w:rPr>
          <w:rFonts w:ascii="Times New Roman" w:hAnsi="Times New Roman"/>
          <w:sz w:val="24"/>
        </w:rPr>
      </w:pPr>
    </w:p>
    <w:p w14:paraId="694A3967" w14:textId="0DCCB16A" w:rsidR="00647CC9" w:rsidRDefault="00D622A0" w:rsidP="00647CC9">
      <w:pPr>
        <w:widowControl/>
        <w:rPr>
          <w:rFonts w:ascii="Times New Roman" w:hAnsi="Times New Roman"/>
          <w:b/>
          <w:sz w:val="24"/>
        </w:rPr>
      </w:pPr>
      <w:r w:rsidRPr="00D622A0">
        <w:rPr>
          <w:rFonts w:ascii="Times New Roman" w:hAnsi="Times New Roman"/>
          <w:b/>
          <w:sz w:val="24"/>
        </w:rPr>
        <w:t xml:space="preserve">THE </w:t>
      </w:r>
      <w:r w:rsidR="00562F9F">
        <w:rPr>
          <w:rFonts w:ascii="Times New Roman" w:hAnsi="Times New Roman"/>
          <w:b/>
          <w:sz w:val="24"/>
        </w:rPr>
        <w:t>COMMISSION</w:t>
      </w:r>
      <w:r w:rsidRPr="00D622A0">
        <w:rPr>
          <w:rFonts w:ascii="Times New Roman" w:hAnsi="Times New Roman"/>
          <w:b/>
          <w:sz w:val="24"/>
        </w:rPr>
        <w:t xml:space="preserve"> ORDERS</w:t>
      </w:r>
      <w:r w:rsidR="00647CC9">
        <w:rPr>
          <w:rFonts w:ascii="Times New Roman" w:hAnsi="Times New Roman"/>
          <w:b/>
          <w:sz w:val="24"/>
        </w:rPr>
        <w:t>:</w:t>
      </w:r>
    </w:p>
    <w:p w14:paraId="5F891DCD" w14:textId="77777777" w:rsidR="00647CC9" w:rsidRPr="00647CC9" w:rsidRDefault="00647CC9" w:rsidP="00647CC9">
      <w:pPr>
        <w:widowControl/>
        <w:rPr>
          <w:rFonts w:ascii="Times New Roman" w:hAnsi="Times New Roman"/>
          <w:sz w:val="24"/>
        </w:rPr>
      </w:pPr>
    </w:p>
    <w:p w14:paraId="1E293FAF" w14:textId="77777777" w:rsidR="007E6C2C" w:rsidRDefault="00647CC9" w:rsidP="007E6C2C">
      <w:pPr>
        <w:widowControl/>
        <w:numPr>
          <w:ilvl w:val="0"/>
          <w:numId w:val="1"/>
        </w:numPr>
        <w:ind w:left="0" w:hanging="720"/>
        <w:rPr>
          <w:rFonts w:ascii="Times New Roman" w:hAnsi="Times New Roman"/>
          <w:sz w:val="24"/>
        </w:rPr>
      </w:pPr>
      <w:r>
        <w:rPr>
          <w:rFonts w:ascii="Times New Roman" w:hAnsi="Times New Roman"/>
          <w:sz w:val="24"/>
        </w:rPr>
        <w:t>(1)</w:t>
      </w:r>
      <w:r>
        <w:rPr>
          <w:rFonts w:ascii="Times New Roman" w:hAnsi="Times New Roman"/>
          <w:sz w:val="24"/>
        </w:rPr>
        <w:tab/>
        <w:t xml:space="preserve">The </w:t>
      </w:r>
      <w:r w:rsidR="00773F11">
        <w:rPr>
          <w:rFonts w:ascii="Times New Roman" w:hAnsi="Times New Roman"/>
          <w:sz w:val="24"/>
        </w:rPr>
        <w:t>a</w:t>
      </w:r>
      <w:r w:rsidR="00D814B7" w:rsidRPr="00A831C2">
        <w:rPr>
          <w:rFonts w:ascii="Times New Roman" w:hAnsi="Times New Roman"/>
          <w:sz w:val="24"/>
        </w:rPr>
        <w:t xml:space="preserve">pplication </w:t>
      </w:r>
      <w:bookmarkStart w:id="2" w:name="Text9"/>
      <w:r w:rsidR="00D622A0">
        <w:rPr>
          <w:rFonts w:ascii="Times New Roman" w:hAnsi="Times New Roman"/>
          <w:sz w:val="24"/>
        </w:rPr>
        <w:t xml:space="preserve">of </w:t>
      </w:r>
      <w:bookmarkEnd w:id="2"/>
      <w:r w:rsidR="00BF2560">
        <w:rPr>
          <w:rFonts w:ascii="Times New Roman" w:hAnsi="Times New Roman"/>
          <w:sz w:val="24"/>
        </w:rPr>
        <w:t xml:space="preserve">Sani </w:t>
      </w:r>
      <w:proofErr w:type="spellStart"/>
      <w:r w:rsidR="00BF2560">
        <w:rPr>
          <w:rFonts w:ascii="Times New Roman" w:hAnsi="Times New Roman"/>
          <w:sz w:val="24"/>
        </w:rPr>
        <w:t>Mahama</w:t>
      </w:r>
      <w:proofErr w:type="spellEnd"/>
      <w:r w:rsidR="00BF2560">
        <w:rPr>
          <w:rFonts w:ascii="Times New Roman" w:hAnsi="Times New Roman"/>
          <w:sz w:val="24"/>
        </w:rPr>
        <w:t xml:space="preserve"> </w:t>
      </w:r>
      <w:proofErr w:type="spellStart"/>
      <w:r w:rsidR="00BF2560">
        <w:rPr>
          <w:rFonts w:ascii="Times New Roman" w:hAnsi="Times New Roman"/>
          <w:sz w:val="24"/>
        </w:rPr>
        <w:t>Maurou</w:t>
      </w:r>
      <w:proofErr w:type="spellEnd"/>
      <w:r w:rsidR="00B67CFD">
        <w:rPr>
          <w:rFonts w:ascii="Times New Roman" w:hAnsi="Times New Roman"/>
          <w:sz w:val="24"/>
        </w:rPr>
        <w:t xml:space="preserve">, </w:t>
      </w:r>
      <w:r w:rsidR="00BF2560">
        <w:rPr>
          <w:rFonts w:ascii="Times New Roman" w:hAnsi="Times New Roman"/>
          <w:sz w:val="24"/>
        </w:rPr>
        <w:t xml:space="preserve">d/b/a </w:t>
      </w:r>
      <w:proofErr w:type="spellStart"/>
      <w:r w:rsidR="00BF2560">
        <w:rPr>
          <w:rFonts w:ascii="Times New Roman" w:hAnsi="Times New Roman"/>
          <w:sz w:val="24"/>
        </w:rPr>
        <w:t>Seatac</w:t>
      </w:r>
      <w:proofErr w:type="spellEnd"/>
      <w:r w:rsidR="00BF2560">
        <w:rPr>
          <w:rFonts w:ascii="Times New Roman" w:hAnsi="Times New Roman"/>
          <w:sz w:val="24"/>
        </w:rPr>
        <w:t xml:space="preserve"> Airport 24,</w:t>
      </w:r>
      <w:r w:rsidR="00B67CFD" w:rsidRPr="00A831C2">
        <w:rPr>
          <w:rFonts w:ascii="Times New Roman" w:hAnsi="Times New Roman"/>
          <w:sz w:val="24"/>
        </w:rPr>
        <w:t xml:space="preserve"> </w:t>
      </w:r>
      <w:r w:rsidR="00D622A0">
        <w:rPr>
          <w:rFonts w:ascii="Times New Roman" w:hAnsi="Times New Roman"/>
          <w:sz w:val="24"/>
        </w:rPr>
        <w:t xml:space="preserve">in Docket </w:t>
      </w:r>
    </w:p>
    <w:p w14:paraId="2A492534" w14:textId="2F7CCCC1" w:rsidR="00D814B7" w:rsidRDefault="00D622A0" w:rsidP="007E6C2C">
      <w:pPr>
        <w:widowControl/>
        <w:ind w:left="720"/>
        <w:rPr>
          <w:rFonts w:ascii="Times New Roman" w:hAnsi="Times New Roman"/>
          <w:sz w:val="24"/>
        </w:rPr>
      </w:pPr>
      <w:r>
        <w:rPr>
          <w:rFonts w:ascii="Times New Roman" w:hAnsi="Times New Roman"/>
          <w:sz w:val="24"/>
        </w:rPr>
        <w:t>TC-</w:t>
      </w:r>
      <w:r w:rsidR="00BF2560">
        <w:rPr>
          <w:rFonts w:ascii="Times New Roman" w:hAnsi="Times New Roman"/>
          <w:sz w:val="24"/>
        </w:rPr>
        <w:t>140399</w:t>
      </w:r>
      <w:r w:rsidR="00B67CFD">
        <w:rPr>
          <w:rFonts w:ascii="Times New Roman" w:hAnsi="Times New Roman"/>
          <w:sz w:val="24"/>
        </w:rPr>
        <w:t xml:space="preserve"> </w:t>
      </w:r>
      <w:r>
        <w:rPr>
          <w:rFonts w:ascii="Times New Roman" w:hAnsi="Times New Roman"/>
          <w:sz w:val="24"/>
        </w:rPr>
        <w:t>is</w:t>
      </w:r>
      <w:r w:rsidR="00D814B7" w:rsidRPr="00A831C2">
        <w:rPr>
          <w:rFonts w:ascii="Times New Roman" w:hAnsi="Times New Roman"/>
          <w:sz w:val="24"/>
        </w:rPr>
        <w:t xml:space="preserve"> granted, conditioned upon compliance with the laws and rules governing </w:t>
      </w:r>
      <w:r w:rsidR="00773F11">
        <w:rPr>
          <w:rFonts w:ascii="Times New Roman" w:hAnsi="Times New Roman"/>
          <w:sz w:val="24"/>
        </w:rPr>
        <w:t>passenger</w:t>
      </w:r>
      <w:r w:rsidR="00D814B7" w:rsidRPr="00A831C2">
        <w:rPr>
          <w:rFonts w:ascii="Times New Roman" w:hAnsi="Times New Roman"/>
          <w:sz w:val="24"/>
        </w:rPr>
        <w:t xml:space="preserve"> transportation companies, and that a </w:t>
      </w:r>
      <w:r w:rsidR="00094641">
        <w:rPr>
          <w:rFonts w:ascii="Times New Roman" w:hAnsi="Times New Roman"/>
          <w:sz w:val="24"/>
        </w:rPr>
        <w:t>c</w:t>
      </w:r>
      <w:r w:rsidR="00094641" w:rsidRPr="00A831C2">
        <w:rPr>
          <w:rFonts w:ascii="Times New Roman" w:hAnsi="Times New Roman"/>
          <w:sz w:val="24"/>
        </w:rPr>
        <w:t xml:space="preserve">ertificate </w:t>
      </w:r>
      <w:r w:rsidR="00773F11">
        <w:rPr>
          <w:rFonts w:ascii="Times New Roman" w:hAnsi="Times New Roman"/>
          <w:sz w:val="24"/>
        </w:rPr>
        <w:t>of public convenience an</w:t>
      </w:r>
      <w:r w:rsidR="00FF4043">
        <w:rPr>
          <w:rFonts w:ascii="Times New Roman" w:hAnsi="Times New Roman"/>
          <w:sz w:val="24"/>
        </w:rPr>
        <w:t>d</w:t>
      </w:r>
      <w:r w:rsidR="00773F11">
        <w:rPr>
          <w:rFonts w:ascii="Times New Roman" w:hAnsi="Times New Roman"/>
          <w:sz w:val="24"/>
        </w:rPr>
        <w:t xml:space="preserve"> necessity</w:t>
      </w:r>
      <w:r w:rsidR="00FF4043">
        <w:rPr>
          <w:rFonts w:ascii="Times New Roman" w:hAnsi="Times New Roman"/>
          <w:sz w:val="24"/>
        </w:rPr>
        <w:t xml:space="preserve"> </w:t>
      </w:r>
      <w:r w:rsidR="00773F11">
        <w:rPr>
          <w:rFonts w:ascii="Times New Roman" w:hAnsi="Times New Roman"/>
          <w:sz w:val="24"/>
        </w:rPr>
        <w:t>is</w:t>
      </w:r>
      <w:r w:rsidR="00D814B7" w:rsidRPr="00A831C2">
        <w:rPr>
          <w:rFonts w:ascii="Times New Roman" w:hAnsi="Times New Roman"/>
          <w:sz w:val="24"/>
        </w:rPr>
        <w:t xml:space="preserve"> issued to </w:t>
      </w:r>
      <w:r w:rsidR="00BF2560">
        <w:rPr>
          <w:rFonts w:ascii="Times New Roman" w:hAnsi="Times New Roman"/>
          <w:sz w:val="24"/>
        </w:rPr>
        <w:t xml:space="preserve">Sani </w:t>
      </w:r>
      <w:proofErr w:type="spellStart"/>
      <w:r w:rsidR="00BF2560">
        <w:rPr>
          <w:rFonts w:ascii="Times New Roman" w:hAnsi="Times New Roman"/>
          <w:sz w:val="24"/>
        </w:rPr>
        <w:t>Mahama</w:t>
      </w:r>
      <w:proofErr w:type="spellEnd"/>
      <w:r w:rsidR="00BF2560">
        <w:rPr>
          <w:rFonts w:ascii="Times New Roman" w:hAnsi="Times New Roman"/>
          <w:sz w:val="24"/>
        </w:rPr>
        <w:t xml:space="preserve"> </w:t>
      </w:r>
      <w:proofErr w:type="spellStart"/>
      <w:r w:rsidR="00BF2560">
        <w:rPr>
          <w:rFonts w:ascii="Times New Roman" w:hAnsi="Times New Roman"/>
          <w:sz w:val="24"/>
        </w:rPr>
        <w:t>Maurou</w:t>
      </w:r>
      <w:proofErr w:type="spellEnd"/>
      <w:r w:rsidR="00B67CFD">
        <w:rPr>
          <w:rFonts w:ascii="Times New Roman" w:hAnsi="Times New Roman"/>
          <w:sz w:val="24"/>
        </w:rPr>
        <w:t xml:space="preserve">, </w:t>
      </w:r>
      <w:r w:rsidR="00BF2560">
        <w:rPr>
          <w:rFonts w:ascii="Times New Roman" w:hAnsi="Times New Roman"/>
          <w:sz w:val="24"/>
        </w:rPr>
        <w:t xml:space="preserve">d/b/a </w:t>
      </w:r>
      <w:proofErr w:type="spellStart"/>
      <w:r w:rsidR="00BF2560">
        <w:rPr>
          <w:rFonts w:ascii="Times New Roman" w:hAnsi="Times New Roman"/>
          <w:sz w:val="24"/>
        </w:rPr>
        <w:t>Seatac</w:t>
      </w:r>
      <w:proofErr w:type="spellEnd"/>
      <w:r w:rsidR="00BF2560">
        <w:rPr>
          <w:rFonts w:ascii="Times New Roman" w:hAnsi="Times New Roman"/>
          <w:sz w:val="24"/>
        </w:rPr>
        <w:t xml:space="preserve"> Airport 24,</w:t>
      </w:r>
      <w:r w:rsidR="00D814B7" w:rsidRPr="00A831C2">
        <w:rPr>
          <w:rFonts w:ascii="Times New Roman" w:hAnsi="Times New Roman"/>
          <w:sz w:val="24"/>
        </w:rPr>
        <w:t xml:space="preserve"> to read as follows:</w:t>
      </w:r>
    </w:p>
    <w:p w14:paraId="53250CAA" w14:textId="77777777" w:rsidR="003C7B9F" w:rsidRDefault="003C7B9F" w:rsidP="003C7B9F">
      <w:pPr>
        <w:widowControl/>
        <w:rPr>
          <w:rFonts w:ascii="Times New Roman" w:hAnsi="Times New Roman"/>
          <w:sz w:val="24"/>
        </w:rPr>
      </w:pPr>
    </w:p>
    <w:p w14:paraId="4DD4CC72" w14:textId="77777777" w:rsidR="00B43843" w:rsidRDefault="00B43843" w:rsidP="00B43843">
      <w:pPr>
        <w:widowControl/>
        <w:ind w:left="720"/>
        <w:rPr>
          <w:rFonts w:ascii="Times New Roman" w:hAnsi="Times New Roman"/>
          <w:sz w:val="24"/>
        </w:rPr>
      </w:pPr>
      <w:r>
        <w:rPr>
          <w:rFonts w:ascii="Times New Roman" w:hAnsi="Times New Roman"/>
          <w:sz w:val="24"/>
        </w:rPr>
        <w:t>SCHEDULED NON-STOP PASSENGER SERVICE BETWEEN:  The Westin Hotel in downtown Seattle and the Seattle-Tacoma International Airport.</w:t>
      </w:r>
    </w:p>
    <w:p w14:paraId="77B4221A" w14:textId="77777777" w:rsidR="00B43843" w:rsidRDefault="00B43843" w:rsidP="00B43843">
      <w:pPr>
        <w:widowControl/>
        <w:ind w:left="720"/>
        <w:rPr>
          <w:rFonts w:ascii="Times New Roman" w:hAnsi="Times New Roman"/>
          <w:sz w:val="24"/>
        </w:rPr>
      </w:pPr>
    </w:p>
    <w:p w14:paraId="548D46D7" w14:textId="77777777" w:rsidR="00B43843" w:rsidRDefault="00B43843" w:rsidP="00B43843">
      <w:pPr>
        <w:widowControl/>
        <w:ind w:left="720"/>
        <w:rPr>
          <w:rFonts w:ascii="Times New Roman" w:hAnsi="Times New Roman"/>
          <w:sz w:val="24"/>
        </w:rPr>
      </w:pPr>
      <w:r>
        <w:rPr>
          <w:rFonts w:ascii="Times New Roman" w:hAnsi="Times New Roman"/>
          <w:sz w:val="24"/>
        </w:rPr>
        <w:t>SCHEDULED NON-STOP PASSENGER SERVICE BETWEEN:  Snoqualmie Casino and Seattle-Tacoma International Airport.</w:t>
      </w:r>
    </w:p>
    <w:p w14:paraId="4AE388A3" w14:textId="77777777" w:rsidR="00B43843" w:rsidRDefault="00B43843" w:rsidP="00B43843">
      <w:pPr>
        <w:widowControl/>
        <w:ind w:left="720"/>
        <w:rPr>
          <w:rFonts w:ascii="Times New Roman" w:hAnsi="Times New Roman"/>
          <w:sz w:val="24"/>
        </w:rPr>
      </w:pPr>
    </w:p>
    <w:p w14:paraId="15FDA996" w14:textId="77777777" w:rsidR="00B43843" w:rsidRDefault="00B43843" w:rsidP="00B43843">
      <w:pPr>
        <w:widowControl/>
        <w:ind w:left="720"/>
        <w:rPr>
          <w:rFonts w:ascii="Times New Roman" w:hAnsi="Times New Roman"/>
          <w:sz w:val="24"/>
        </w:rPr>
      </w:pPr>
      <w:r>
        <w:rPr>
          <w:rFonts w:ascii="Times New Roman" w:hAnsi="Times New Roman"/>
          <w:sz w:val="24"/>
        </w:rPr>
        <w:t>SCHEDULED NON-STOP PASSENGER SERVICE BETWEEN:  Best Western Sky Valley Inn in Monroe and Seattle-Tacoma International Airport.</w:t>
      </w:r>
    </w:p>
    <w:p w14:paraId="3F5FA733" w14:textId="77777777" w:rsidR="00B43843" w:rsidRDefault="00B43843" w:rsidP="00B43843">
      <w:pPr>
        <w:widowControl/>
        <w:ind w:left="720"/>
        <w:rPr>
          <w:rFonts w:ascii="Times New Roman" w:hAnsi="Times New Roman"/>
          <w:sz w:val="24"/>
        </w:rPr>
      </w:pPr>
    </w:p>
    <w:p w14:paraId="32132832" w14:textId="61BDC79D" w:rsidR="00B824E5" w:rsidRDefault="00B824E5" w:rsidP="00B824E5">
      <w:pPr>
        <w:widowControl/>
        <w:ind w:firstLine="720"/>
        <w:rPr>
          <w:rFonts w:ascii="Times New Roman" w:hAnsi="Times New Roman"/>
          <w:sz w:val="24"/>
        </w:rPr>
      </w:pPr>
      <w:bookmarkStart w:id="3" w:name="_GoBack"/>
      <w:bookmarkEnd w:id="3"/>
      <w:r>
        <w:rPr>
          <w:rFonts w:ascii="Times New Roman" w:hAnsi="Times New Roman"/>
          <w:sz w:val="24"/>
        </w:rPr>
        <w:t>Charter and Excursion Services within the State of Washington.</w:t>
      </w:r>
    </w:p>
    <w:p w14:paraId="4F63A841" w14:textId="180517F7" w:rsidR="003C7B9F" w:rsidRPr="00A831C2" w:rsidRDefault="003C7B9F" w:rsidP="00054A44">
      <w:pPr>
        <w:widowControl/>
        <w:ind w:left="720"/>
        <w:jc w:val="center"/>
        <w:rPr>
          <w:rFonts w:ascii="Times New Roman" w:hAnsi="Times New Roman"/>
          <w:sz w:val="24"/>
        </w:rPr>
      </w:pPr>
    </w:p>
    <w:p w14:paraId="3D3A9EEE" w14:textId="1254CD8E" w:rsidR="00D814B7" w:rsidRDefault="007E6C2C" w:rsidP="007E6C2C">
      <w:pPr>
        <w:widowControl/>
        <w:numPr>
          <w:ilvl w:val="0"/>
          <w:numId w:val="1"/>
        </w:numPr>
        <w:ind w:left="0" w:hanging="720"/>
        <w:rPr>
          <w:rFonts w:ascii="Times New Roman" w:hAnsi="Times New Roman"/>
          <w:sz w:val="24"/>
        </w:rPr>
      </w:pPr>
      <w:r>
        <w:rPr>
          <w:rFonts w:ascii="Times New Roman" w:hAnsi="Times New Roman"/>
          <w:sz w:val="24"/>
        </w:rPr>
        <w:t>(</w:t>
      </w:r>
      <w:r w:rsidR="00647CC9">
        <w:rPr>
          <w:rFonts w:ascii="Times New Roman" w:hAnsi="Times New Roman"/>
          <w:sz w:val="24"/>
        </w:rPr>
        <w:t>2)</w:t>
      </w:r>
      <w:r w:rsidR="00647CC9">
        <w:rPr>
          <w:rFonts w:ascii="Times New Roman" w:hAnsi="Times New Roman"/>
          <w:sz w:val="24"/>
        </w:rPr>
        <w:tab/>
      </w:r>
      <w:r w:rsidR="00D814B7" w:rsidRPr="00A831C2">
        <w:rPr>
          <w:rFonts w:ascii="Times New Roman" w:hAnsi="Times New Roman"/>
          <w:sz w:val="24"/>
        </w:rPr>
        <w:t xml:space="preserve">The tariff and time schedule </w:t>
      </w:r>
      <w:r w:rsidR="00A97DE1">
        <w:rPr>
          <w:rFonts w:ascii="Times New Roman" w:hAnsi="Times New Roman"/>
          <w:sz w:val="24"/>
        </w:rPr>
        <w:t xml:space="preserve">for </w:t>
      </w:r>
      <w:r w:rsidR="00BF2560">
        <w:rPr>
          <w:rFonts w:ascii="Times New Roman" w:hAnsi="Times New Roman"/>
          <w:sz w:val="24"/>
        </w:rPr>
        <w:t xml:space="preserve">Sani </w:t>
      </w:r>
      <w:proofErr w:type="spellStart"/>
      <w:r w:rsidR="00BF2560">
        <w:rPr>
          <w:rFonts w:ascii="Times New Roman" w:hAnsi="Times New Roman"/>
          <w:sz w:val="24"/>
        </w:rPr>
        <w:t>Mahama</w:t>
      </w:r>
      <w:proofErr w:type="spellEnd"/>
      <w:r w:rsidR="00BF2560">
        <w:rPr>
          <w:rFonts w:ascii="Times New Roman" w:hAnsi="Times New Roman"/>
          <w:sz w:val="24"/>
        </w:rPr>
        <w:t xml:space="preserve"> </w:t>
      </w:r>
      <w:proofErr w:type="spellStart"/>
      <w:r w:rsidR="00BF2560">
        <w:rPr>
          <w:rFonts w:ascii="Times New Roman" w:hAnsi="Times New Roman"/>
          <w:sz w:val="24"/>
        </w:rPr>
        <w:t>Maurou</w:t>
      </w:r>
      <w:proofErr w:type="spellEnd"/>
      <w:r w:rsidR="00A97DE1">
        <w:rPr>
          <w:rFonts w:ascii="Times New Roman" w:hAnsi="Times New Roman"/>
          <w:sz w:val="24"/>
        </w:rPr>
        <w:t xml:space="preserve">, </w:t>
      </w:r>
      <w:r w:rsidR="00BF2560">
        <w:rPr>
          <w:rFonts w:ascii="Times New Roman" w:hAnsi="Times New Roman"/>
          <w:sz w:val="24"/>
        </w:rPr>
        <w:t xml:space="preserve">d/b/a </w:t>
      </w:r>
      <w:proofErr w:type="spellStart"/>
      <w:r w:rsidR="00BF2560">
        <w:rPr>
          <w:rFonts w:ascii="Times New Roman" w:hAnsi="Times New Roman"/>
          <w:sz w:val="24"/>
        </w:rPr>
        <w:t>Seatac</w:t>
      </w:r>
      <w:proofErr w:type="spellEnd"/>
      <w:r w:rsidR="00BF2560">
        <w:rPr>
          <w:rFonts w:ascii="Times New Roman" w:hAnsi="Times New Roman"/>
          <w:sz w:val="24"/>
        </w:rPr>
        <w:t xml:space="preserve"> Airport 24,</w:t>
      </w:r>
      <w:r w:rsidR="00A97DE1">
        <w:rPr>
          <w:rFonts w:ascii="Times New Roman" w:hAnsi="Times New Roman"/>
          <w:sz w:val="24"/>
        </w:rPr>
        <w:t xml:space="preserve"> </w:t>
      </w:r>
      <w:r>
        <w:rPr>
          <w:rFonts w:ascii="Times New Roman" w:hAnsi="Times New Roman"/>
          <w:sz w:val="24"/>
        </w:rPr>
        <w:br/>
      </w:r>
      <w:r>
        <w:rPr>
          <w:rFonts w:ascii="Times New Roman" w:hAnsi="Times New Roman"/>
          <w:sz w:val="24"/>
        </w:rPr>
        <w:tab/>
      </w:r>
      <w:r w:rsidR="00D814B7" w:rsidRPr="00A831C2">
        <w:rPr>
          <w:rFonts w:ascii="Times New Roman" w:hAnsi="Times New Roman"/>
          <w:sz w:val="24"/>
        </w:rPr>
        <w:t xml:space="preserve">filed in connection with this application will become effective at 12:01 a.m. on </w:t>
      </w:r>
      <w:r>
        <w:rPr>
          <w:rFonts w:ascii="Times New Roman" w:hAnsi="Times New Roman"/>
          <w:sz w:val="24"/>
        </w:rPr>
        <w:br/>
      </w:r>
      <w:r>
        <w:rPr>
          <w:rFonts w:ascii="Times New Roman" w:hAnsi="Times New Roman"/>
          <w:sz w:val="24"/>
        </w:rPr>
        <w:tab/>
      </w:r>
      <w:r w:rsidR="00D814B7" w:rsidRPr="00A831C2">
        <w:rPr>
          <w:rFonts w:ascii="Times New Roman" w:hAnsi="Times New Roman"/>
          <w:sz w:val="24"/>
        </w:rPr>
        <w:t xml:space="preserve">the day following the service date of this </w:t>
      </w:r>
      <w:r w:rsidR="00647CC9">
        <w:rPr>
          <w:rFonts w:ascii="Times New Roman" w:hAnsi="Times New Roman"/>
          <w:sz w:val="24"/>
        </w:rPr>
        <w:t>O</w:t>
      </w:r>
      <w:r w:rsidR="00D814B7" w:rsidRPr="00A831C2">
        <w:rPr>
          <w:rFonts w:ascii="Times New Roman" w:hAnsi="Times New Roman"/>
          <w:sz w:val="24"/>
        </w:rPr>
        <w:t>rder.</w:t>
      </w:r>
      <w:r w:rsidR="002F60FE">
        <w:rPr>
          <w:rFonts w:ascii="Times New Roman" w:hAnsi="Times New Roman"/>
          <w:sz w:val="24"/>
        </w:rPr>
        <w:br/>
      </w:r>
    </w:p>
    <w:p w14:paraId="0CEFD7B9" w14:textId="353C390C" w:rsidR="002F60FE" w:rsidRPr="00A831C2" w:rsidRDefault="002F60FE" w:rsidP="00D814B7">
      <w:pPr>
        <w:widowControl/>
        <w:numPr>
          <w:ilvl w:val="0"/>
          <w:numId w:val="1"/>
        </w:numPr>
        <w:ind w:left="0" w:hanging="720"/>
        <w:rPr>
          <w:rFonts w:ascii="Times New Roman" w:hAnsi="Times New Roman"/>
          <w:sz w:val="24"/>
        </w:rPr>
      </w:pPr>
      <w:r>
        <w:rPr>
          <w:rFonts w:ascii="Times New Roman" w:hAnsi="Times New Roman"/>
          <w:sz w:val="24"/>
        </w:rPr>
        <w:t xml:space="preserve">The </w:t>
      </w:r>
      <w:r w:rsidR="00562F9F">
        <w:rPr>
          <w:rFonts w:ascii="Times New Roman" w:hAnsi="Times New Roman"/>
          <w:sz w:val="24"/>
        </w:rPr>
        <w:t>Commission</w:t>
      </w:r>
      <w:r w:rsidR="00B67CFD">
        <w:rPr>
          <w:rFonts w:ascii="Times New Roman" w:hAnsi="Times New Roman"/>
          <w:sz w:val="24"/>
        </w:rPr>
        <w:t xml:space="preserve"> </w:t>
      </w:r>
      <w:r>
        <w:rPr>
          <w:rFonts w:ascii="Times New Roman" w:hAnsi="Times New Roman"/>
          <w:sz w:val="24"/>
        </w:rPr>
        <w:t>has delegated authority to the Secretary to enter this Order under RCW 80.01.030 and WAC 480-07-905(6</w:t>
      </w:r>
      <w:proofErr w:type="gramStart"/>
      <w:r>
        <w:rPr>
          <w:rFonts w:ascii="Times New Roman" w:hAnsi="Times New Roman"/>
          <w:sz w:val="24"/>
        </w:rPr>
        <w:t>)(</w:t>
      </w:r>
      <w:proofErr w:type="gramEnd"/>
      <w:r>
        <w:rPr>
          <w:rFonts w:ascii="Times New Roman" w:hAnsi="Times New Roman"/>
          <w:sz w:val="24"/>
        </w:rPr>
        <w:t>a).</w:t>
      </w:r>
    </w:p>
    <w:p w14:paraId="68337DB7" w14:textId="77777777" w:rsidR="00D814B7" w:rsidRPr="00A831C2" w:rsidRDefault="00D814B7" w:rsidP="00D814B7">
      <w:pPr>
        <w:widowControl/>
        <w:ind w:firstLine="1440"/>
        <w:rPr>
          <w:rFonts w:ascii="Times New Roman" w:hAnsi="Times New Roman"/>
          <w:sz w:val="24"/>
        </w:rPr>
      </w:pPr>
    </w:p>
    <w:p w14:paraId="1A6AC773" w14:textId="77777777" w:rsidR="00D814B7" w:rsidRPr="00A831C2" w:rsidRDefault="00D814B7" w:rsidP="00D814B7">
      <w:pPr>
        <w:widowControl/>
        <w:rPr>
          <w:rFonts w:ascii="Times New Roman" w:hAnsi="Times New Roman"/>
          <w:sz w:val="24"/>
        </w:rPr>
      </w:pPr>
      <w:r w:rsidRPr="00D76660">
        <w:rPr>
          <w:rFonts w:ascii="Times New Roman" w:hAnsi="Times New Roman"/>
          <w:sz w:val="24"/>
        </w:rPr>
        <w:t>D</w:t>
      </w:r>
      <w:r>
        <w:rPr>
          <w:rFonts w:ascii="Times New Roman" w:hAnsi="Times New Roman"/>
          <w:sz w:val="24"/>
        </w:rPr>
        <w:t>ated</w:t>
      </w:r>
      <w:r w:rsidRPr="00D76660">
        <w:rPr>
          <w:rFonts w:ascii="Times New Roman" w:hAnsi="Times New Roman"/>
          <w:sz w:val="24"/>
        </w:rPr>
        <w:t xml:space="preserve"> at Olympia, Washington and effective </w:t>
      </w:r>
      <w:r w:rsidR="00BF2560">
        <w:rPr>
          <w:rFonts w:ascii="Times New Roman" w:hAnsi="Times New Roman"/>
          <w:sz w:val="24"/>
        </w:rPr>
        <w:t>October 10, 2014</w:t>
      </w:r>
      <w:r w:rsidR="00B67CFD" w:rsidRPr="00D76660">
        <w:rPr>
          <w:rFonts w:ascii="Times New Roman" w:hAnsi="Times New Roman"/>
          <w:sz w:val="24"/>
        </w:rPr>
        <w:t>.</w:t>
      </w:r>
    </w:p>
    <w:p w14:paraId="0D7244D2" w14:textId="77777777" w:rsidR="00D814B7" w:rsidRPr="00A831C2" w:rsidRDefault="00D814B7" w:rsidP="00D814B7">
      <w:pPr>
        <w:widowControl/>
        <w:rPr>
          <w:rFonts w:ascii="Times New Roman" w:hAnsi="Times New Roman"/>
          <w:sz w:val="24"/>
        </w:rPr>
      </w:pPr>
    </w:p>
    <w:p w14:paraId="73C6EF0C" w14:textId="6648C69C" w:rsidR="00D814B7" w:rsidRPr="00A831C2" w:rsidRDefault="00D814B7" w:rsidP="00D814B7">
      <w:pPr>
        <w:pStyle w:val="Heading1"/>
        <w:rPr>
          <w:rFonts w:ascii="Times New Roman" w:hAnsi="Times New Roman"/>
        </w:rPr>
      </w:pPr>
      <w:r w:rsidRPr="00A831C2">
        <w:rPr>
          <w:rFonts w:ascii="Times New Roman" w:hAnsi="Times New Roman"/>
        </w:rPr>
        <w:t xml:space="preserve">WASHINGTON UTILITIES AND TRANSPORTATION </w:t>
      </w:r>
      <w:r w:rsidR="00562F9F">
        <w:rPr>
          <w:rFonts w:ascii="Times New Roman" w:hAnsi="Times New Roman"/>
        </w:rPr>
        <w:t>COMMISSION</w:t>
      </w:r>
    </w:p>
    <w:p w14:paraId="31CD997E" w14:textId="77777777" w:rsidR="00D814B7" w:rsidRPr="00A831C2" w:rsidRDefault="00D814B7" w:rsidP="00D814B7">
      <w:pPr>
        <w:widowControl/>
        <w:rPr>
          <w:rFonts w:ascii="Times New Roman" w:hAnsi="Times New Roman"/>
          <w:sz w:val="24"/>
        </w:rPr>
      </w:pPr>
    </w:p>
    <w:p w14:paraId="3786539C" w14:textId="77777777" w:rsidR="00D814B7" w:rsidRDefault="00D814B7" w:rsidP="00D814B7">
      <w:pPr>
        <w:widowControl/>
        <w:rPr>
          <w:rFonts w:ascii="Times New Roman" w:hAnsi="Times New Roman"/>
          <w:sz w:val="24"/>
        </w:rPr>
      </w:pPr>
    </w:p>
    <w:p w14:paraId="37426389" w14:textId="77777777" w:rsidR="00D814B7" w:rsidRPr="00A831C2" w:rsidRDefault="00D814B7" w:rsidP="00D814B7">
      <w:pPr>
        <w:widowControl/>
        <w:rPr>
          <w:rFonts w:ascii="Times New Roman" w:hAnsi="Times New Roman"/>
          <w:sz w:val="24"/>
        </w:rPr>
      </w:pPr>
    </w:p>
    <w:p w14:paraId="08F14CC6" w14:textId="77777777" w:rsidR="00D814B7" w:rsidRPr="00A831C2" w:rsidRDefault="00D814B7" w:rsidP="00D814B7">
      <w:pPr>
        <w:widowControl/>
        <w:rPr>
          <w:rFonts w:ascii="Times New Roman" w:hAnsi="Times New Roman"/>
          <w:sz w:val="24"/>
        </w:rPr>
      </w:pPr>
    </w:p>
    <w:p w14:paraId="2C1AFEC7" w14:textId="77777777" w:rsidR="00D814B7" w:rsidRPr="00A831C2" w:rsidRDefault="00F35DD0" w:rsidP="00D814B7">
      <w:pPr>
        <w:widowControl/>
        <w:ind w:firstLine="4320"/>
        <w:rPr>
          <w:rFonts w:ascii="Times New Roman" w:hAnsi="Times New Roman"/>
          <w:sz w:val="24"/>
        </w:rPr>
      </w:pPr>
      <w:r>
        <w:rPr>
          <w:rFonts w:ascii="Times New Roman" w:hAnsi="Times New Roman"/>
          <w:sz w:val="24"/>
        </w:rPr>
        <w:t>STEVEN V. KING</w:t>
      </w:r>
    </w:p>
    <w:p w14:paraId="22ACF0A3" w14:textId="0A085266" w:rsidR="0057673E" w:rsidRDefault="00D814B7" w:rsidP="00D814B7">
      <w:pPr>
        <w:widowControl/>
        <w:ind w:firstLine="4320"/>
        <w:rPr>
          <w:rFonts w:ascii="Times New Roman" w:hAnsi="Times New Roman"/>
          <w:sz w:val="24"/>
        </w:rPr>
      </w:pPr>
      <w:r w:rsidRPr="00A831C2">
        <w:rPr>
          <w:rFonts w:ascii="Times New Roman" w:hAnsi="Times New Roman"/>
          <w:sz w:val="24"/>
        </w:rPr>
        <w:t xml:space="preserve">Executive </w:t>
      </w:r>
      <w:r w:rsidR="00222371">
        <w:rPr>
          <w:rFonts w:ascii="Times New Roman" w:hAnsi="Times New Roman"/>
          <w:sz w:val="24"/>
        </w:rPr>
        <w:t>Director</w:t>
      </w:r>
      <w:r w:rsidR="006C2392">
        <w:rPr>
          <w:rFonts w:ascii="Times New Roman" w:hAnsi="Times New Roman"/>
          <w:sz w:val="24"/>
        </w:rPr>
        <w:t xml:space="preserve"> </w:t>
      </w:r>
      <w:r w:rsidR="002F60FE">
        <w:rPr>
          <w:rFonts w:ascii="Times New Roman" w:hAnsi="Times New Roman"/>
          <w:sz w:val="24"/>
        </w:rPr>
        <w:t>and</w:t>
      </w:r>
      <w:r w:rsidR="006C2392">
        <w:rPr>
          <w:rFonts w:ascii="Times New Roman" w:hAnsi="Times New Roman"/>
          <w:sz w:val="24"/>
        </w:rPr>
        <w:t xml:space="preserve"> Secretary</w:t>
      </w:r>
    </w:p>
    <w:p w14:paraId="5F98569C" w14:textId="77777777" w:rsidR="00D814B7" w:rsidRDefault="00D814B7" w:rsidP="00D814B7">
      <w:pPr>
        <w:widowControl/>
        <w:ind w:firstLine="4320"/>
        <w:rPr>
          <w:rFonts w:ascii="Times New Roman" w:hAnsi="Times New Roman"/>
          <w:sz w:val="24"/>
        </w:rPr>
      </w:pPr>
    </w:p>
    <w:p w14:paraId="723F7DC1" w14:textId="079D88A3" w:rsidR="00094641" w:rsidRDefault="009976F6" w:rsidP="002F60FE">
      <w:pPr>
        <w:spacing w:line="264" w:lineRule="auto"/>
        <w:rPr>
          <w:rFonts w:ascii="Times New Roman" w:hAnsi="Times New Roman"/>
          <w:sz w:val="24"/>
        </w:rPr>
      </w:pPr>
      <w:r>
        <w:rPr>
          <w:rFonts w:ascii="Times New Roman" w:hAnsi="Times New Roman"/>
          <w:sz w:val="24"/>
        </w:rPr>
        <w:br w:type="page"/>
      </w:r>
    </w:p>
    <w:p w14:paraId="08C84236" w14:textId="3757652B" w:rsidR="002F60FE" w:rsidRPr="002F60FE" w:rsidRDefault="002F60FE" w:rsidP="002F60FE">
      <w:pPr>
        <w:spacing w:line="264" w:lineRule="auto"/>
        <w:rPr>
          <w:rFonts w:ascii="Times New Roman" w:hAnsi="Times New Roman"/>
          <w:bCs/>
          <w:sz w:val="24"/>
        </w:rPr>
      </w:pPr>
      <w:r w:rsidRPr="002F60FE">
        <w:rPr>
          <w:rFonts w:ascii="Times New Roman" w:hAnsi="Times New Roman"/>
          <w:b/>
          <w:sz w:val="24"/>
        </w:rPr>
        <w:lastRenderedPageBreak/>
        <w:t xml:space="preserve">NOTICE:  </w:t>
      </w:r>
      <w:r w:rsidRPr="002F60FE">
        <w:rPr>
          <w:rFonts w:ascii="Times New Roman" w:hAnsi="Times New Roman"/>
          <w:bCs/>
          <w:sz w:val="24"/>
        </w:rPr>
        <w:t xml:space="preserve">This is an order delegated to the Secretary for decision.  In addition to serving you a copy of the decision, the </w:t>
      </w:r>
      <w:r w:rsidR="00562F9F">
        <w:rPr>
          <w:rFonts w:ascii="Times New Roman" w:hAnsi="Times New Roman"/>
          <w:bCs/>
          <w:sz w:val="24"/>
        </w:rPr>
        <w:t>Commission</w:t>
      </w:r>
      <w:r w:rsidRPr="002F60FE">
        <w:rPr>
          <w:rFonts w:ascii="Times New Roman" w:hAnsi="Times New Roman"/>
          <w:bCs/>
          <w:sz w:val="24"/>
        </w:rPr>
        <w:t xml:space="preserve"> will post on its Internet Web site for at least 14 days a listing of all matters delegated to the Secretary for decision.  You may seek </w:t>
      </w:r>
      <w:r w:rsidR="00562F9F">
        <w:rPr>
          <w:rFonts w:ascii="Times New Roman" w:hAnsi="Times New Roman"/>
          <w:bCs/>
          <w:sz w:val="24"/>
        </w:rPr>
        <w:t>Commission</w:t>
      </w:r>
      <w:r w:rsidRPr="002F60FE">
        <w:rPr>
          <w:rFonts w:ascii="Times New Roman" w:hAnsi="Times New Roman"/>
          <w:bCs/>
          <w:sz w:val="24"/>
        </w:rPr>
        <w:t xml:space="preserve"> review of this decision.  You must file a request for </w:t>
      </w:r>
      <w:r w:rsidR="00562F9F">
        <w:rPr>
          <w:rFonts w:ascii="Times New Roman" w:hAnsi="Times New Roman"/>
          <w:bCs/>
          <w:sz w:val="24"/>
        </w:rPr>
        <w:t>Commission</w:t>
      </w:r>
      <w:r w:rsidRPr="002F60FE">
        <w:rPr>
          <w:rFonts w:ascii="Times New Roman" w:hAnsi="Times New Roman"/>
          <w:bCs/>
          <w:sz w:val="24"/>
        </w:rPr>
        <w:t xml:space="preserve"> review of this order no later than fourteen (14) days after the date the decision is posted on the </w:t>
      </w:r>
      <w:r w:rsidR="00562F9F">
        <w:rPr>
          <w:rFonts w:ascii="Times New Roman" w:hAnsi="Times New Roman"/>
          <w:bCs/>
          <w:sz w:val="24"/>
        </w:rPr>
        <w:t>Commission’</w:t>
      </w:r>
      <w:r w:rsidRPr="002F60FE">
        <w:rPr>
          <w:rFonts w:ascii="Times New Roman" w:hAnsi="Times New Roman"/>
          <w:bCs/>
          <w:sz w:val="24"/>
        </w:rPr>
        <w:t xml:space="preserve">s Web site.  </w:t>
      </w:r>
    </w:p>
    <w:p w14:paraId="05A0D714" w14:textId="77777777" w:rsidR="002F60FE" w:rsidRPr="002F60FE" w:rsidRDefault="002F60FE" w:rsidP="002F60FE">
      <w:pPr>
        <w:spacing w:line="264" w:lineRule="auto"/>
        <w:rPr>
          <w:rFonts w:ascii="Times New Roman" w:hAnsi="Times New Roman"/>
          <w:bCs/>
          <w:sz w:val="24"/>
        </w:rPr>
      </w:pPr>
    </w:p>
    <w:p w14:paraId="0667DC5B" w14:textId="7B9E8EEB" w:rsidR="002F60FE" w:rsidRPr="002F60FE" w:rsidRDefault="002F60FE" w:rsidP="002F60FE">
      <w:pPr>
        <w:spacing w:line="264" w:lineRule="auto"/>
        <w:rPr>
          <w:rFonts w:ascii="Times New Roman" w:hAnsi="Times New Roman"/>
          <w:bCs/>
          <w:sz w:val="24"/>
        </w:rPr>
      </w:pPr>
      <w:r w:rsidRPr="002F60FE">
        <w:rPr>
          <w:rFonts w:ascii="Times New Roman" w:hAnsi="Times New Roman"/>
          <w:bCs/>
          <w:sz w:val="24"/>
        </w:rPr>
        <w:t xml:space="preserve">The </w:t>
      </w:r>
      <w:r w:rsidR="00562F9F">
        <w:rPr>
          <w:rFonts w:ascii="Times New Roman" w:hAnsi="Times New Roman"/>
          <w:bCs/>
          <w:sz w:val="24"/>
        </w:rPr>
        <w:t>Commission</w:t>
      </w:r>
      <w:r w:rsidRPr="002F60FE">
        <w:rPr>
          <w:rFonts w:ascii="Times New Roman" w:hAnsi="Times New Roman"/>
          <w:bCs/>
          <w:sz w:val="24"/>
        </w:rPr>
        <w:t xml:space="preserve"> will schedule your request for review by issuing a notice of hearing to be held before an administrative law judge.  The </w:t>
      </w:r>
      <w:r w:rsidR="00562F9F">
        <w:rPr>
          <w:rFonts w:ascii="Times New Roman" w:hAnsi="Times New Roman"/>
          <w:bCs/>
          <w:sz w:val="24"/>
        </w:rPr>
        <w:t>Commission</w:t>
      </w:r>
      <w:r w:rsidRPr="002F60FE">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597D4A7A" w14:textId="77777777" w:rsidR="002F60FE" w:rsidRPr="002F60FE" w:rsidRDefault="002F60FE" w:rsidP="002F60FE">
      <w:pPr>
        <w:spacing w:line="264" w:lineRule="auto"/>
        <w:rPr>
          <w:rFonts w:ascii="Times New Roman" w:hAnsi="Times New Roman"/>
          <w:bCs/>
          <w:sz w:val="24"/>
        </w:rPr>
      </w:pPr>
    </w:p>
    <w:p w14:paraId="369F05BC" w14:textId="1C3450C6" w:rsidR="002F60FE" w:rsidRPr="002F60FE" w:rsidRDefault="002F60FE" w:rsidP="002F60FE">
      <w:pPr>
        <w:spacing w:line="264" w:lineRule="auto"/>
        <w:rPr>
          <w:rFonts w:ascii="Times New Roman" w:hAnsi="Times New Roman"/>
          <w:bCs/>
          <w:sz w:val="24"/>
        </w:rPr>
      </w:pPr>
      <w:r w:rsidRPr="002F60FE">
        <w:rPr>
          <w:rFonts w:ascii="Times New Roman" w:hAnsi="Times New Roman"/>
          <w:bCs/>
          <w:sz w:val="24"/>
        </w:rPr>
        <w:t xml:space="preserve">The </w:t>
      </w:r>
      <w:r w:rsidR="00562F9F">
        <w:rPr>
          <w:rFonts w:ascii="Times New Roman" w:hAnsi="Times New Roman"/>
          <w:bCs/>
          <w:sz w:val="24"/>
        </w:rPr>
        <w:t>Commission</w:t>
      </w:r>
      <w:r w:rsidRPr="002F60FE">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562F9F">
        <w:rPr>
          <w:rFonts w:ascii="Times New Roman" w:hAnsi="Times New Roman"/>
          <w:bCs/>
          <w:sz w:val="24"/>
        </w:rPr>
        <w:t>Commission’</w:t>
      </w:r>
      <w:r w:rsidRPr="002F60FE">
        <w:rPr>
          <w:rFonts w:ascii="Times New Roman" w:hAnsi="Times New Roman"/>
          <w:bCs/>
          <w:sz w:val="24"/>
        </w:rPr>
        <w:t xml:space="preserve">s Web site.  </w:t>
      </w:r>
    </w:p>
    <w:p w14:paraId="0DABC7DB" w14:textId="77777777" w:rsidR="002F60FE" w:rsidRPr="002F60FE" w:rsidRDefault="002F60FE" w:rsidP="002F60FE">
      <w:pPr>
        <w:spacing w:line="264" w:lineRule="auto"/>
        <w:rPr>
          <w:rFonts w:ascii="Times New Roman" w:hAnsi="Times New Roman"/>
          <w:bCs/>
          <w:sz w:val="24"/>
        </w:rPr>
      </w:pPr>
    </w:p>
    <w:p w14:paraId="121EC5C6" w14:textId="77777777" w:rsidR="00796230" w:rsidRDefault="002F60FE" w:rsidP="00FF4043">
      <w:pPr>
        <w:spacing w:line="264" w:lineRule="auto"/>
        <w:rPr>
          <w:rFonts w:ascii="Times New Roman" w:hAnsi="Times New Roman"/>
          <w:bCs/>
          <w:sz w:val="24"/>
        </w:rPr>
        <w:sectPr w:rsidR="00796230" w:rsidSect="002C6805">
          <w:headerReference w:type="default" r:id="rId12"/>
          <w:endnotePr>
            <w:numFmt w:val="decimal"/>
          </w:endnotePr>
          <w:type w:val="continuous"/>
          <w:pgSz w:w="12240" w:h="15840" w:code="1"/>
          <w:pgMar w:top="1440" w:right="1440" w:bottom="1440" w:left="2160" w:header="864" w:footer="1440" w:gutter="0"/>
          <w:cols w:space="720"/>
          <w:noEndnote/>
          <w:titlePg/>
        </w:sectPr>
      </w:pPr>
      <w:r w:rsidRPr="002F60FE">
        <w:rPr>
          <w:rFonts w:ascii="Times New Roman" w:hAnsi="Times New Roman"/>
          <w:bCs/>
          <w:sz w:val="24"/>
        </w:rPr>
        <w:t xml:space="preserve">This notice and review process is pursuant to the provisions of RCW 80.01.030 and WAC 480-07-904(2) and (3), and WAC 480-07-905, as amended effective September 22, 2008.  </w:t>
      </w:r>
    </w:p>
    <w:p w14:paraId="4195ECA9" w14:textId="77777777" w:rsidR="00D814B7" w:rsidRPr="002F60FE" w:rsidRDefault="00D814B7" w:rsidP="00FF4043">
      <w:pPr>
        <w:spacing w:line="264" w:lineRule="auto"/>
        <w:rPr>
          <w:rFonts w:ascii="Times New Roman" w:hAnsi="Times New Roman"/>
        </w:rPr>
      </w:pPr>
    </w:p>
    <w:sectPr w:rsidR="00D814B7" w:rsidRPr="002F60FE" w:rsidSect="002C6805">
      <w:endnotePr>
        <w:numFmt w:val="decimal"/>
      </w:endnotePr>
      <w:type w:val="continuous"/>
      <w:pgSz w:w="12240" w:h="15840" w:code="1"/>
      <w:pgMar w:top="1440" w:right="1440" w:bottom="1440" w:left="2160" w:header="864"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883AB" w14:textId="77777777" w:rsidR="00DB5E88" w:rsidRDefault="00DB5E88">
      <w:r>
        <w:separator/>
      </w:r>
    </w:p>
  </w:endnote>
  <w:endnote w:type="continuationSeparator" w:id="0">
    <w:p w14:paraId="036F61F6" w14:textId="77777777" w:rsidR="00DB5E88" w:rsidRDefault="00DB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D8E7D" w14:textId="77777777" w:rsidR="00DB5E88" w:rsidRDefault="00DB5E88">
      <w:r>
        <w:separator/>
      </w:r>
    </w:p>
  </w:footnote>
  <w:footnote w:type="continuationSeparator" w:id="0">
    <w:p w14:paraId="3BE83DD6" w14:textId="77777777" w:rsidR="00DB5E88" w:rsidRDefault="00DB5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9FE0D" w14:textId="77777777" w:rsidR="007A64B0" w:rsidRDefault="007A64B0" w:rsidP="00D814B7">
    <w:pPr>
      <w:tabs>
        <w:tab w:val="right" w:pos="8640"/>
      </w:tabs>
      <w:rPr>
        <w:rFonts w:ascii="Palatino Linotype" w:hAnsi="Palatino Linotype"/>
        <w:sz w:val="24"/>
      </w:rPr>
    </w:pPr>
  </w:p>
  <w:p w14:paraId="54841AE1" w14:textId="360C63A0" w:rsidR="00B67CFD" w:rsidRDefault="00B67CFD" w:rsidP="00B67CFD">
    <w:pPr>
      <w:ind w:left="-720" w:firstLine="720"/>
      <w:rPr>
        <w:rStyle w:val="PageNumber"/>
        <w:rFonts w:ascii="Times New Roman" w:hAnsi="Times New Roman"/>
        <w:b/>
        <w:szCs w:val="20"/>
      </w:rPr>
    </w:pPr>
    <w:r w:rsidRPr="0037358D">
      <w:rPr>
        <w:rFonts w:ascii="Times New Roman" w:hAnsi="Times New Roman"/>
        <w:b/>
        <w:szCs w:val="20"/>
      </w:rPr>
      <w:t>DOCKET T</w:t>
    </w:r>
    <w:r>
      <w:rPr>
        <w:rFonts w:ascii="Times New Roman" w:hAnsi="Times New Roman"/>
        <w:b/>
        <w:szCs w:val="20"/>
      </w:rPr>
      <w:t>C</w:t>
    </w:r>
    <w:r w:rsidR="0057673E">
      <w:rPr>
        <w:rFonts w:ascii="Times New Roman" w:hAnsi="Times New Roman"/>
        <w:b/>
        <w:szCs w:val="20"/>
      </w:rPr>
      <w:t>-</w:t>
    </w:r>
    <w:r w:rsidR="00BF2560" w:rsidRPr="00BF2560">
      <w:rPr>
        <w:rFonts w:ascii="Times New Roman" w:hAnsi="Times New Roman"/>
        <w:b/>
        <w:szCs w:val="20"/>
      </w:rPr>
      <w:t>140399</w:t>
    </w:r>
    <w:r w:rsidRPr="0037358D">
      <w:rPr>
        <w:rFonts w:ascii="Times New Roman" w:hAnsi="Times New Roman"/>
        <w:b/>
        <w:szCs w:val="20"/>
      </w:rPr>
      <w:tab/>
    </w:r>
    <w:r w:rsidRPr="0037358D">
      <w:rPr>
        <w:rFonts w:ascii="Times New Roman" w:hAnsi="Times New Roman"/>
        <w:b/>
        <w:szCs w:val="20"/>
      </w:rPr>
      <w:tab/>
    </w:r>
    <w:r w:rsidR="00B824E5">
      <w:rPr>
        <w:rFonts w:ascii="Times New Roman" w:hAnsi="Times New Roman"/>
        <w:b/>
        <w:szCs w:val="20"/>
      </w:rPr>
      <w:tab/>
    </w:r>
    <w:r w:rsidR="00B824E5">
      <w:rPr>
        <w:rFonts w:ascii="Times New Roman" w:hAnsi="Times New Roman"/>
        <w:b/>
        <w:szCs w:val="20"/>
      </w:rPr>
      <w:tab/>
    </w:r>
    <w:r w:rsidR="00F35DD0">
      <w:rPr>
        <w:rFonts w:ascii="Times New Roman" w:hAnsi="Times New Roman"/>
        <w:b/>
        <w:szCs w:val="20"/>
      </w:rPr>
      <w:tab/>
    </w:r>
    <w:r w:rsidRPr="0037358D">
      <w:rPr>
        <w:rFonts w:ascii="Times New Roman" w:hAnsi="Times New Roman"/>
        <w:b/>
        <w:szCs w:val="20"/>
      </w:rPr>
      <w:tab/>
    </w:r>
    <w:r w:rsidRPr="0037358D">
      <w:rPr>
        <w:rFonts w:ascii="Times New Roman" w:hAnsi="Times New Roman"/>
        <w:b/>
        <w:szCs w:val="20"/>
      </w:rPr>
      <w:tab/>
    </w:r>
    <w:r w:rsidRPr="0037358D">
      <w:rPr>
        <w:rFonts w:ascii="Times New Roman" w:hAnsi="Times New Roman"/>
        <w:b/>
        <w:szCs w:val="20"/>
      </w:rPr>
      <w:tab/>
    </w:r>
    <w:r w:rsidRPr="0037358D">
      <w:rPr>
        <w:rFonts w:ascii="Times New Roman" w:hAnsi="Times New Roman"/>
        <w:b/>
        <w:szCs w:val="20"/>
      </w:rPr>
      <w:tab/>
      <w:t xml:space="preserve">PAGE </w:t>
    </w:r>
    <w:r w:rsidRPr="0037358D">
      <w:rPr>
        <w:rStyle w:val="PageNumber"/>
        <w:rFonts w:ascii="Times New Roman" w:hAnsi="Times New Roman"/>
        <w:b/>
        <w:szCs w:val="20"/>
      </w:rPr>
      <w:fldChar w:fldCharType="begin"/>
    </w:r>
    <w:r w:rsidRPr="0037358D">
      <w:rPr>
        <w:rStyle w:val="PageNumber"/>
        <w:rFonts w:ascii="Times New Roman" w:hAnsi="Times New Roman"/>
        <w:b/>
        <w:szCs w:val="20"/>
      </w:rPr>
      <w:instrText xml:space="preserve"> PAGE </w:instrText>
    </w:r>
    <w:r w:rsidRPr="0037358D">
      <w:rPr>
        <w:rStyle w:val="PageNumber"/>
        <w:rFonts w:ascii="Times New Roman" w:hAnsi="Times New Roman"/>
        <w:b/>
        <w:szCs w:val="20"/>
      </w:rPr>
      <w:fldChar w:fldCharType="separate"/>
    </w:r>
    <w:r w:rsidR="00B43843">
      <w:rPr>
        <w:rStyle w:val="PageNumber"/>
        <w:rFonts w:ascii="Times New Roman" w:hAnsi="Times New Roman"/>
        <w:b/>
        <w:noProof/>
        <w:szCs w:val="20"/>
      </w:rPr>
      <w:t>3</w:t>
    </w:r>
    <w:r w:rsidRPr="0037358D">
      <w:rPr>
        <w:rStyle w:val="PageNumber"/>
        <w:rFonts w:ascii="Times New Roman" w:hAnsi="Times New Roman"/>
        <w:b/>
        <w:szCs w:val="20"/>
      </w:rPr>
      <w:fldChar w:fldCharType="end"/>
    </w:r>
  </w:p>
  <w:p w14:paraId="6B0801A0" w14:textId="195C0756" w:rsidR="00B67CFD" w:rsidRPr="0028290F" w:rsidRDefault="00B67CFD" w:rsidP="00B67CFD">
    <w:pPr>
      <w:ind w:left="-720" w:firstLine="720"/>
    </w:pPr>
    <w:r>
      <w:rPr>
        <w:rStyle w:val="PageNumber"/>
        <w:rFonts w:ascii="Times New Roman" w:hAnsi="Times New Roman"/>
        <w:b/>
        <w:szCs w:val="20"/>
      </w:rPr>
      <w:t xml:space="preserve">ORDER </w:t>
    </w:r>
    <w:r w:rsidR="00BF2560" w:rsidRPr="00BF2560">
      <w:rPr>
        <w:rFonts w:ascii="Times New Roman" w:hAnsi="Times New Roman"/>
        <w:b/>
        <w:szCs w:val="20"/>
      </w:rPr>
      <w:t>03</w:t>
    </w:r>
  </w:p>
  <w:p w14:paraId="2D3359CD" w14:textId="77777777" w:rsidR="00B67CFD" w:rsidRPr="00CB26BA" w:rsidRDefault="00B67CFD" w:rsidP="00D814B7">
    <w:pPr>
      <w:tabs>
        <w:tab w:val="right" w:pos="8640"/>
      </w:tabs>
      <w:rPr>
        <w:rFonts w:ascii="Palatino Linotype" w:hAnsi="Palatino Linotype"/>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40E75"/>
    <w:multiLevelType w:val="hybridMultilevel"/>
    <w:tmpl w:val="B93843C6"/>
    <w:lvl w:ilvl="0" w:tplc="40A8F964">
      <w:start w:val="1"/>
      <w:numFmt w:val="decimal"/>
      <w:lvlText w:val="%1"/>
      <w:lvlJc w:val="left"/>
      <w:pPr>
        <w:tabs>
          <w:tab w:val="num" w:pos="-12960"/>
        </w:tabs>
        <w:ind w:left="-1296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560"/>
    <w:rsid w:val="00054A44"/>
    <w:rsid w:val="0009293E"/>
    <w:rsid w:val="00094641"/>
    <w:rsid w:val="00095DC5"/>
    <w:rsid w:val="000C2E17"/>
    <w:rsid w:val="001427D2"/>
    <w:rsid w:val="00172170"/>
    <w:rsid w:val="001927E2"/>
    <w:rsid w:val="001C275C"/>
    <w:rsid w:val="00215B7B"/>
    <w:rsid w:val="00222371"/>
    <w:rsid w:val="0023225D"/>
    <w:rsid w:val="002426DB"/>
    <w:rsid w:val="0028290F"/>
    <w:rsid w:val="002B1BB3"/>
    <w:rsid w:val="002C509F"/>
    <w:rsid w:val="002C6805"/>
    <w:rsid w:val="002F60FE"/>
    <w:rsid w:val="00325A86"/>
    <w:rsid w:val="00367DAD"/>
    <w:rsid w:val="003C7B9F"/>
    <w:rsid w:val="003D4459"/>
    <w:rsid w:val="003F44B1"/>
    <w:rsid w:val="0040552C"/>
    <w:rsid w:val="004106AE"/>
    <w:rsid w:val="004868AB"/>
    <w:rsid w:val="00491329"/>
    <w:rsid w:val="005351C8"/>
    <w:rsid w:val="00562F9F"/>
    <w:rsid w:val="00572D82"/>
    <w:rsid w:val="0057673E"/>
    <w:rsid w:val="00597B6C"/>
    <w:rsid w:val="005B27E3"/>
    <w:rsid w:val="005C08D2"/>
    <w:rsid w:val="005F0A0C"/>
    <w:rsid w:val="00647CC9"/>
    <w:rsid w:val="006A329A"/>
    <w:rsid w:val="006C1083"/>
    <w:rsid w:val="006C2392"/>
    <w:rsid w:val="00773F11"/>
    <w:rsid w:val="00796230"/>
    <w:rsid w:val="0079759D"/>
    <w:rsid w:val="007A64B0"/>
    <w:rsid w:val="007E6C2C"/>
    <w:rsid w:val="0080696C"/>
    <w:rsid w:val="008700D7"/>
    <w:rsid w:val="008A7937"/>
    <w:rsid w:val="00905C3D"/>
    <w:rsid w:val="009976F6"/>
    <w:rsid w:val="009A1D98"/>
    <w:rsid w:val="009C4D0A"/>
    <w:rsid w:val="00A21BBF"/>
    <w:rsid w:val="00A97DE1"/>
    <w:rsid w:val="00AC2E10"/>
    <w:rsid w:val="00AC48C0"/>
    <w:rsid w:val="00AE7CFF"/>
    <w:rsid w:val="00B43843"/>
    <w:rsid w:val="00B67CFD"/>
    <w:rsid w:val="00B824E5"/>
    <w:rsid w:val="00BD0C83"/>
    <w:rsid w:val="00BF2560"/>
    <w:rsid w:val="00C12AAB"/>
    <w:rsid w:val="00C95CB1"/>
    <w:rsid w:val="00CB5B0A"/>
    <w:rsid w:val="00CD28DE"/>
    <w:rsid w:val="00CE195F"/>
    <w:rsid w:val="00D16575"/>
    <w:rsid w:val="00D2652E"/>
    <w:rsid w:val="00D3528B"/>
    <w:rsid w:val="00D51013"/>
    <w:rsid w:val="00D622A0"/>
    <w:rsid w:val="00D814B7"/>
    <w:rsid w:val="00DB5E88"/>
    <w:rsid w:val="00EA700B"/>
    <w:rsid w:val="00EB1B23"/>
    <w:rsid w:val="00EE2B96"/>
    <w:rsid w:val="00F01578"/>
    <w:rsid w:val="00F2226D"/>
    <w:rsid w:val="00F3524E"/>
    <w:rsid w:val="00F35DD0"/>
    <w:rsid w:val="00F649FD"/>
    <w:rsid w:val="00FC5B95"/>
    <w:rsid w:val="00FF4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678CE"/>
  <w15:chartTrackingRefBased/>
  <w15:docId w15:val="{616AFAF0-F5E3-4620-A72F-DB240C84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4B7"/>
    <w:pPr>
      <w:widowControl w:val="0"/>
      <w:autoSpaceDE w:val="0"/>
      <w:autoSpaceDN w:val="0"/>
      <w:adjustRightInd w:val="0"/>
    </w:pPr>
    <w:rPr>
      <w:rFonts w:ascii="Courier" w:hAnsi="Courier"/>
      <w:szCs w:val="24"/>
    </w:rPr>
  </w:style>
  <w:style w:type="paragraph" w:styleId="Heading1">
    <w:name w:val="heading 1"/>
    <w:basedOn w:val="Normal"/>
    <w:next w:val="Normal"/>
    <w:qFormat/>
    <w:rsid w:val="00D814B7"/>
    <w:pPr>
      <w:keepNext/>
      <w:widowControl/>
      <w:jc w:val="center"/>
      <w:outlineLvl w:val="0"/>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0A0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25A86"/>
    <w:pPr>
      <w:tabs>
        <w:tab w:val="center" w:pos="4320"/>
        <w:tab w:val="right" w:pos="8640"/>
      </w:tabs>
    </w:pPr>
  </w:style>
  <w:style w:type="paragraph" w:styleId="Footer">
    <w:name w:val="footer"/>
    <w:basedOn w:val="Normal"/>
    <w:rsid w:val="00325A86"/>
    <w:pPr>
      <w:tabs>
        <w:tab w:val="center" w:pos="4320"/>
        <w:tab w:val="right" w:pos="8640"/>
      </w:tabs>
    </w:pPr>
  </w:style>
  <w:style w:type="paragraph" w:styleId="BalloonText">
    <w:name w:val="Balloon Text"/>
    <w:basedOn w:val="Normal"/>
    <w:link w:val="BalloonTextChar"/>
    <w:rsid w:val="003C7B9F"/>
    <w:rPr>
      <w:rFonts w:ascii="Tahoma" w:hAnsi="Tahoma" w:cs="Tahoma"/>
      <w:sz w:val="16"/>
      <w:szCs w:val="16"/>
    </w:rPr>
  </w:style>
  <w:style w:type="character" w:customStyle="1" w:styleId="BalloonTextChar">
    <w:name w:val="Balloon Text Char"/>
    <w:link w:val="BalloonText"/>
    <w:rsid w:val="003C7B9F"/>
    <w:rPr>
      <w:rFonts w:ascii="Tahoma" w:hAnsi="Tahoma" w:cs="Tahoma"/>
      <w:sz w:val="16"/>
      <w:szCs w:val="16"/>
    </w:rPr>
  </w:style>
  <w:style w:type="character" w:styleId="PageNumber">
    <w:name w:val="page number"/>
    <w:basedOn w:val="DefaultParagraphFont"/>
    <w:rsid w:val="00B67CFD"/>
  </w:style>
  <w:style w:type="character" w:styleId="CommentReference">
    <w:name w:val="annotation reference"/>
    <w:rsid w:val="00095DC5"/>
    <w:rPr>
      <w:sz w:val="16"/>
      <w:szCs w:val="16"/>
    </w:rPr>
  </w:style>
  <w:style w:type="paragraph" w:styleId="CommentText">
    <w:name w:val="annotation text"/>
    <w:basedOn w:val="Normal"/>
    <w:link w:val="CommentTextChar"/>
    <w:rsid w:val="00095DC5"/>
    <w:rPr>
      <w:szCs w:val="20"/>
    </w:rPr>
  </w:style>
  <w:style w:type="character" w:customStyle="1" w:styleId="CommentTextChar">
    <w:name w:val="Comment Text Char"/>
    <w:link w:val="CommentText"/>
    <w:rsid w:val="00095DC5"/>
    <w:rPr>
      <w:rFonts w:ascii="Courier" w:hAnsi="Courier"/>
    </w:rPr>
  </w:style>
  <w:style w:type="paragraph" w:styleId="CommentSubject">
    <w:name w:val="annotation subject"/>
    <w:basedOn w:val="CommentText"/>
    <w:next w:val="CommentText"/>
    <w:link w:val="CommentSubjectChar"/>
    <w:rsid w:val="00095DC5"/>
    <w:rPr>
      <w:b/>
      <w:bCs/>
    </w:rPr>
  </w:style>
  <w:style w:type="character" w:customStyle="1" w:styleId="CommentSubjectChar">
    <w:name w:val="Comment Subject Char"/>
    <w:link w:val="CommentSubject"/>
    <w:rsid w:val="00095DC5"/>
    <w:rPr>
      <w:rFonts w:ascii="Courier" w:hAnsi="Courier"/>
      <w:b/>
      <w:bCs/>
    </w:rPr>
  </w:style>
  <w:style w:type="paragraph" w:styleId="Revision">
    <w:name w:val="Revision"/>
    <w:hidden/>
    <w:uiPriority w:val="99"/>
    <w:semiHidden/>
    <w:rsid w:val="00095DC5"/>
    <w:rPr>
      <w:rFonts w:ascii="Courier" w:hAnsi="Courier"/>
      <w:szCs w:val="24"/>
    </w:rPr>
  </w:style>
  <w:style w:type="paragraph" w:styleId="ListParagraph">
    <w:name w:val="List Paragraph"/>
    <w:basedOn w:val="Normal"/>
    <w:uiPriority w:val="34"/>
    <w:qFormat/>
    <w:rsid w:val="00A97D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AutoTrans/Forms/Granting%20Application/1%20-%20Granting%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2014-03-11T07:00:00+00:00</OpenedDate>
    <Date1 xmlns="dc463f71-b30c-4ab2-9473-d307f9d35888">2014-10-14T07:00:00+00:00</Date1>
    <IsDocumentOrder xmlns="dc463f71-b30c-4ab2-9473-d307f9d35888">true</IsDocumentOrder>
    <IsHighlyConfidential xmlns="dc463f71-b30c-4ab2-9473-d307f9d35888">false</IsHighlyConfidential>
    <CaseCompanyNames xmlns="dc463f71-b30c-4ab2-9473-d307f9d35888">Maurou, Sani Mahama</CaseCompanyNames>
    <DocketNumber xmlns="dc463f71-b30c-4ab2-9473-d307f9d35888">140399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799010E081E942A5F3D71787C7F515" ma:contentTypeVersion="175" ma:contentTypeDescription="" ma:contentTypeScope="" ma:versionID="7e800c607c2c3f4ecbda70698c59e7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D06302-A8D0-4A2C-A252-C3E8D5D3FC29}"/>
</file>

<file path=customXml/itemProps2.xml><?xml version="1.0" encoding="utf-8"?>
<ds:datastoreItem xmlns:ds="http://schemas.openxmlformats.org/officeDocument/2006/customXml" ds:itemID="{D5BEF16F-4D55-42A7-B8E4-7EBAC3C248A2}"/>
</file>

<file path=customXml/itemProps3.xml><?xml version="1.0" encoding="utf-8"?>
<ds:datastoreItem xmlns:ds="http://schemas.openxmlformats.org/officeDocument/2006/customXml" ds:itemID="{50873A30-132F-4F30-B9F8-3025F3A1D9DA}"/>
</file>

<file path=customXml/itemProps4.xml><?xml version="1.0" encoding="utf-8"?>
<ds:datastoreItem xmlns:ds="http://schemas.openxmlformats.org/officeDocument/2006/customXml" ds:itemID="{3B7EE486-5DE9-4A4E-B8D4-58CB4792879E}"/>
</file>

<file path=customXml/itemProps5.xml><?xml version="1.0" encoding="utf-8"?>
<ds:datastoreItem xmlns:ds="http://schemas.openxmlformats.org/officeDocument/2006/customXml" ds:itemID="{C375F521-6040-465B-BE9C-69F738A7BCBE}"/>
</file>

<file path=docProps/app.xml><?xml version="1.0" encoding="utf-8"?>
<Properties xmlns="http://schemas.openxmlformats.org/officeDocument/2006/extended-properties" xmlns:vt="http://schemas.openxmlformats.org/officeDocument/2006/docPropsVTypes">
  <Template>1%20-%20Granting%20Application</Template>
  <TotalTime>6</TotalTime>
  <Pages>3</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4</cp:revision>
  <cp:lastPrinted>2008-10-01T18:07:00Z</cp:lastPrinted>
  <dcterms:created xsi:type="dcterms:W3CDTF">2014-10-10T17:42:00Z</dcterms:created>
  <dcterms:modified xsi:type="dcterms:W3CDTF">2014-10-10T18:11:00Z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0x0101006E56B4D1795A2E4DB2F0B01679ED314A0048799010E081E942A5F3D71787C7F515</vt:lpwstr>
  </property>
  <property fmtid="{D5CDD505-2E9C-101B-9397-08002B2CF9AE}" pid="3" name="_docset_NoMedatataSyncRequired">
    <vt:lpwstr>False</vt:lpwstr>
  </property>
</Properties>
</file>