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8F" w:rsidRDefault="00D0390D">
      <w:pPr>
        <w:sectPr w:rsidR="008A0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7" w:right="1440" w:bottom="1440" w:left="144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53F538CD" wp14:editId="0190EB84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072" w:rsidRPr="00D870FC" w:rsidRDefault="002B3068" w:rsidP="000B3D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October</w:t>
      </w:r>
      <w:r w:rsidR="00B869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31</w:t>
      </w:r>
      <w:r w:rsidR="00BA2700">
        <w:rPr>
          <w:rFonts w:ascii="Times New Roman" w:hAnsi="Times New Roman"/>
        </w:rPr>
        <w:t>,</w:t>
      </w:r>
      <w:r w:rsidR="00800B4E">
        <w:rPr>
          <w:rFonts w:ascii="Times New Roman" w:hAnsi="Times New Roman"/>
        </w:rPr>
        <w:t xml:space="preserve"> </w:t>
      </w:r>
      <w:r w:rsidR="00BC716A">
        <w:rPr>
          <w:rFonts w:ascii="Times New Roman" w:hAnsi="Times New Roman"/>
        </w:rPr>
        <w:t>201</w:t>
      </w:r>
      <w:r w:rsidR="00B8698F">
        <w:rPr>
          <w:rFonts w:ascii="Times New Roman" w:hAnsi="Times New Roman"/>
        </w:rPr>
        <w:t>4</w:t>
      </w:r>
    </w:p>
    <w:p w:rsidR="00964072" w:rsidRPr="00D870FC" w:rsidRDefault="00964072" w:rsidP="000B3DB4">
      <w:pPr>
        <w:jc w:val="both"/>
        <w:rPr>
          <w:rFonts w:ascii="Times New Roman" w:hAnsi="Times New Roman"/>
        </w:rPr>
      </w:pPr>
    </w:p>
    <w:p w:rsidR="00964072" w:rsidRDefault="00964072" w:rsidP="000B3DB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875C27" w:rsidRPr="00D870FC" w:rsidRDefault="00875C27" w:rsidP="000B3DB4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0B3DB4">
      <w:pPr>
        <w:jc w:val="both"/>
        <w:rPr>
          <w:rFonts w:ascii="Times New Roman" w:hAnsi="Times New Roman"/>
        </w:rPr>
      </w:pP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>Washington Utilities and Transportation Commission</w:t>
      </w: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>1300 S. Evergreen Park Drive SW</w:t>
      </w: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>P.O. Box 47250</w:t>
      </w: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>Olympia, WA</w:t>
      </w:r>
      <w:r w:rsidR="006A6395">
        <w:rPr>
          <w:rFonts w:ascii="Times New Roman" w:hAnsi="Times New Roman"/>
          <w:szCs w:val="24"/>
        </w:rPr>
        <w:t xml:space="preserve"> </w:t>
      </w:r>
      <w:r w:rsidRPr="00FA61BD">
        <w:rPr>
          <w:rFonts w:ascii="Times New Roman" w:hAnsi="Times New Roman"/>
          <w:szCs w:val="24"/>
        </w:rPr>
        <w:t>98504-7250</w:t>
      </w: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</w:p>
    <w:p w:rsidR="00FF7F41" w:rsidRPr="00FA61BD" w:rsidRDefault="00E61028">
      <w:pPr>
        <w:ind w:left="1440" w:hanging="1440"/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 xml:space="preserve">Attention: </w:t>
      </w:r>
      <w:r w:rsidRPr="00FA61BD">
        <w:rPr>
          <w:rFonts w:ascii="Times New Roman" w:hAnsi="Times New Roman"/>
          <w:szCs w:val="24"/>
        </w:rPr>
        <w:tab/>
      </w:r>
      <w:r w:rsidR="00264351">
        <w:rPr>
          <w:rFonts w:ascii="Times New Roman" w:hAnsi="Times New Roman"/>
          <w:szCs w:val="24"/>
        </w:rPr>
        <w:t>Steven V. King</w:t>
      </w:r>
    </w:p>
    <w:p w:rsidR="00FF7F41" w:rsidRPr="00FA61BD" w:rsidRDefault="00E61028">
      <w:pPr>
        <w:ind w:left="1440" w:hanging="1440"/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ab/>
        <w:t>Executive Director and Secretary</w:t>
      </w:r>
    </w:p>
    <w:p w:rsidR="00FF7F41" w:rsidRPr="00FA61BD" w:rsidRDefault="00FF7F41">
      <w:pPr>
        <w:ind w:left="1440" w:hanging="1440"/>
        <w:jc w:val="both"/>
        <w:rPr>
          <w:rFonts w:ascii="Times New Roman" w:hAnsi="Times New Roman"/>
          <w:szCs w:val="24"/>
        </w:rPr>
      </w:pPr>
    </w:p>
    <w:p w:rsidR="00FF7F41" w:rsidRPr="00D604AC" w:rsidRDefault="00964072">
      <w:pPr>
        <w:ind w:left="1440" w:hanging="1440"/>
        <w:jc w:val="both"/>
        <w:rPr>
          <w:rFonts w:ascii="Times New Roman" w:hAnsi="Times New Roman"/>
          <w:b/>
          <w:szCs w:val="24"/>
        </w:rPr>
      </w:pPr>
      <w:r w:rsidRPr="00FA61BD">
        <w:rPr>
          <w:rFonts w:ascii="Times New Roman" w:hAnsi="Times New Roman"/>
          <w:szCs w:val="24"/>
        </w:rPr>
        <w:t>RE:</w:t>
      </w:r>
      <w:r w:rsidRPr="00FA61BD">
        <w:rPr>
          <w:rFonts w:ascii="Times New Roman" w:hAnsi="Times New Roman"/>
          <w:szCs w:val="24"/>
        </w:rPr>
        <w:tab/>
      </w:r>
      <w:r w:rsidR="00E61028" w:rsidRPr="00D604AC">
        <w:rPr>
          <w:rFonts w:ascii="Times New Roman" w:hAnsi="Times New Roman"/>
          <w:b/>
          <w:szCs w:val="24"/>
        </w:rPr>
        <w:t>Docket UE-</w:t>
      </w:r>
      <w:r w:rsidR="00B8698F" w:rsidRPr="00D604AC">
        <w:rPr>
          <w:rFonts w:ascii="Times New Roman" w:hAnsi="Times New Roman"/>
          <w:b/>
          <w:szCs w:val="24"/>
        </w:rPr>
        <w:t>1</w:t>
      </w:r>
      <w:r w:rsidR="00B8698F">
        <w:rPr>
          <w:rFonts w:ascii="Times New Roman" w:hAnsi="Times New Roman"/>
          <w:b/>
          <w:szCs w:val="24"/>
        </w:rPr>
        <w:t>32047</w:t>
      </w:r>
      <w:r w:rsidR="00B8698F" w:rsidRPr="00D604AC">
        <w:rPr>
          <w:rFonts w:ascii="Times New Roman" w:hAnsi="Times New Roman"/>
          <w:b/>
          <w:szCs w:val="24"/>
        </w:rPr>
        <w:t xml:space="preserve"> </w:t>
      </w:r>
      <w:r w:rsidR="00E61028" w:rsidRPr="00D604AC">
        <w:rPr>
          <w:rFonts w:ascii="Times New Roman" w:hAnsi="Times New Roman"/>
          <w:b/>
          <w:szCs w:val="24"/>
        </w:rPr>
        <w:t xml:space="preserve">– PacifiCorp’s </w:t>
      </w:r>
      <w:r w:rsidR="000B3DB4" w:rsidRPr="00D604AC">
        <w:rPr>
          <w:rFonts w:ascii="Times New Roman" w:hAnsi="Times New Roman"/>
          <w:b/>
          <w:szCs w:val="24"/>
        </w:rPr>
        <w:t>Demand</w:t>
      </w:r>
      <w:r w:rsidR="003529A2">
        <w:rPr>
          <w:rFonts w:ascii="Times New Roman" w:hAnsi="Times New Roman"/>
          <w:b/>
          <w:szCs w:val="24"/>
        </w:rPr>
        <w:t xml:space="preserve"> S</w:t>
      </w:r>
      <w:r w:rsidR="000B3DB4" w:rsidRPr="00D604AC">
        <w:rPr>
          <w:rFonts w:ascii="Times New Roman" w:hAnsi="Times New Roman"/>
          <w:b/>
          <w:szCs w:val="24"/>
        </w:rPr>
        <w:t xml:space="preserve">ide Management Business Plan </w:t>
      </w:r>
      <w:r w:rsidR="00E61028" w:rsidRPr="00D604AC">
        <w:rPr>
          <w:rFonts w:ascii="Times New Roman" w:hAnsi="Times New Roman"/>
          <w:b/>
          <w:szCs w:val="24"/>
        </w:rPr>
        <w:t>Revisions</w:t>
      </w:r>
    </w:p>
    <w:p w:rsidR="00FF7F41" w:rsidRPr="00D604AC" w:rsidRDefault="00FF7F41">
      <w:pPr>
        <w:jc w:val="both"/>
        <w:rPr>
          <w:rFonts w:ascii="Times New Roman" w:hAnsi="Times New Roman"/>
          <w:b/>
          <w:szCs w:val="24"/>
        </w:rPr>
      </w:pPr>
    </w:p>
    <w:p w:rsidR="00FF7F41" w:rsidRPr="00D604AC" w:rsidRDefault="00E61028" w:rsidP="00935EC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 xml:space="preserve">Pursuant to </w:t>
      </w:r>
      <w:r w:rsidR="004912AA" w:rsidRPr="00D604AC">
        <w:rPr>
          <w:rFonts w:ascii="Times New Roman" w:hAnsi="Times New Roman"/>
          <w:szCs w:val="24"/>
        </w:rPr>
        <w:t>Docket UE-</w:t>
      </w:r>
      <w:r w:rsidR="00666692">
        <w:rPr>
          <w:rFonts w:ascii="Times New Roman" w:hAnsi="Times New Roman"/>
          <w:szCs w:val="24"/>
        </w:rPr>
        <w:t>132047</w:t>
      </w:r>
      <w:r w:rsidR="004912AA" w:rsidRPr="00D604AC">
        <w:rPr>
          <w:rFonts w:ascii="Times New Roman" w:hAnsi="Times New Roman"/>
          <w:szCs w:val="24"/>
        </w:rPr>
        <w:t xml:space="preserve">, </w:t>
      </w:r>
      <w:r w:rsidR="00935ECC">
        <w:rPr>
          <w:rFonts w:ascii="Times New Roman" w:hAnsi="Times New Roman"/>
          <w:szCs w:val="24"/>
        </w:rPr>
        <w:t xml:space="preserve">Order 01, </w:t>
      </w:r>
      <w:r w:rsidR="004912AA" w:rsidRPr="00D604AC">
        <w:rPr>
          <w:rFonts w:ascii="Times New Roman" w:hAnsi="Times New Roman"/>
          <w:szCs w:val="24"/>
        </w:rPr>
        <w:t>Condition</w:t>
      </w:r>
      <w:r w:rsidR="00B8698F">
        <w:rPr>
          <w:rFonts w:ascii="Times New Roman" w:hAnsi="Times New Roman"/>
          <w:szCs w:val="24"/>
        </w:rPr>
        <w:t>s List item</w:t>
      </w:r>
      <w:r w:rsidR="004912AA" w:rsidRPr="00D604AC">
        <w:rPr>
          <w:rFonts w:ascii="Times New Roman" w:hAnsi="Times New Roman"/>
          <w:szCs w:val="24"/>
        </w:rPr>
        <w:t xml:space="preserve"> </w:t>
      </w:r>
      <w:r w:rsidR="00935ECC">
        <w:rPr>
          <w:rFonts w:ascii="Times New Roman" w:hAnsi="Times New Roman"/>
          <w:szCs w:val="24"/>
        </w:rPr>
        <w:t>(8</w:t>
      </w:r>
      <w:r w:rsidR="00EE1F32">
        <w:rPr>
          <w:rFonts w:ascii="Times New Roman" w:hAnsi="Times New Roman"/>
          <w:szCs w:val="24"/>
        </w:rPr>
        <w:t>)</w:t>
      </w:r>
      <w:r w:rsidR="00935ECC">
        <w:rPr>
          <w:rFonts w:ascii="Times New Roman" w:hAnsi="Times New Roman"/>
          <w:szCs w:val="24"/>
        </w:rPr>
        <w:t>(a</w:t>
      </w:r>
      <w:r w:rsidR="00B14C17">
        <w:rPr>
          <w:rFonts w:ascii="Times New Roman" w:hAnsi="Times New Roman"/>
          <w:szCs w:val="24"/>
        </w:rPr>
        <w:t>)</w:t>
      </w:r>
      <w:r w:rsidR="00AF0A7D">
        <w:rPr>
          <w:rFonts w:ascii="Times New Roman" w:hAnsi="Times New Roman"/>
          <w:szCs w:val="24"/>
        </w:rPr>
        <w:t>,</w:t>
      </w:r>
      <w:r w:rsidR="00935ECC">
        <w:rPr>
          <w:rFonts w:ascii="Times New Roman" w:hAnsi="Times New Roman"/>
          <w:szCs w:val="24"/>
        </w:rPr>
        <w:t xml:space="preserve"> </w:t>
      </w:r>
      <w:r w:rsidRPr="00D604AC">
        <w:rPr>
          <w:rFonts w:ascii="Times New Roman" w:hAnsi="Times New Roman"/>
          <w:szCs w:val="24"/>
        </w:rPr>
        <w:t>Pacific Power &amp; Light Company (</w:t>
      </w:r>
      <w:r w:rsidR="00022144" w:rsidRPr="00D604AC">
        <w:rPr>
          <w:rFonts w:ascii="Times New Roman" w:hAnsi="Times New Roman"/>
          <w:szCs w:val="24"/>
        </w:rPr>
        <w:t>Pacifi</w:t>
      </w:r>
      <w:r w:rsidR="00022144">
        <w:rPr>
          <w:rFonts w:ascii="Times New Roman" w:hAnsi="Times New Roman"/>
          <w:szCs w:val="24"/>
        </w:rPr>
        <w:t>c Power</w:t>
      </w:r>
      <w:r w:rsidR="00022144" w:rsidRPr="00D604AC">
        <w:rPr>
          <w:rFonts w:ascii="Times New Roman" w:hAnsi="Times New Roman"/>
          <w:szCs w:val="24"/>
        </w:rPr>
        <w:t xml:space="preserve"> </w:t>
      </w:r>
      <w:r w:rsidRPr="00D604AC">
        <w:rPr>
          <w:rFonts w:ascii="Times New Roman" w:hAnsi="Times New Roman"/>
          <w:szCs w:val="24"/>
        </w:rPr>
        <w:t xml:space="preserve">or Company) submits </w:t>
      </w:r>
      <w:r w:rsidR="00C02FB1" w:rsidRPr="00D604AC">
        <w:rPr>
          <w:rFonts w:ascii="Times New Roman" w:hAnsi="Times New Roman"/>
          <w:szCs w:val="24"/>
        </w:rPr>
        <w:t>to the Washington Utilities and Transportation Commission (Commission) r</w:t>
      </w:r>
      <w:r w:rsidRPr="00D604AC">
        <w:rPr>
          <w:rFonts w:ascii="Times New Roman" w:hAnsi="Times New Roman"/>
          <w:szCs w:val="24"/>
        </w:rPr>
        <w:t xml:space="preserve">evisions to its </w:t>
      </w:r>
      <w:r w:rsidR="000B3DB4" w:rsidRPr="00D604AC">
        <w:rPr>
          <w:rFonts w:ascii="Times New Roman" w:hAnsi="Times New Roman"/>
          <w:szCs w:val="24"/>
        </w:rPr>
        <w:t>Demand</w:t>
      </w:r>
      <w:r w:rsidR="003529A2">
        <w:rPr>
          <w:rFonts w:ascii="Times New Roman" w:hAnsi="Times New Roman"/>
          <w:szCs w:val="24"/>
        </w:rPr>
        <w:t xml:space="preserve"> S</w:t>
      </w:r>
      <w:r w:rsidR="000B3DB4" w:rsidRPr="00D604AC">
        <w:rPr>
          <w:rFonts w:ascii="Times New Roman" w:hAnsi="Times New Roman"/>
          <w:szCs w:val="24"/>
        </w:rPr>
        <w:t>ide Management (DSM) Business Plan</w:t>
      </w:r>
      <w:r w:rsidR="00953370" w:rsidRPr="00D604AC">
        <w:rPr>
          <w:rFonts w:ascii="Times New Roman" w:hAnsi="Times New Roman"/>
          <w:szCs w:val="24"/>
        </w:rPr>
        <w:t>.</w:t>
      </w:r>
      <w:r w:rsidR="006A6395">
        <w:rPr>
          <w:rFonts w:ascii="Times New Roman" w:hAnsi="Times New Roman"/>
          <w:szCs w:val="24"/>
        </w:rPr>
        <w:t xml:space="preserve"> </w:t>
      </w:r>
      <w:r w:rsidR="00A165B3" w:rsidRPr="00D604AC">
        <w:rPr>
          <w:rFonts w:ascii="Times New Roman" w:hAnsi="Times New Roman"/>
          <w:szCs w:val="24"/>
        </w:rPr>
        <w:t>Th</w:t>
      </w:r>
      <w:r w:rsidR="00A165B3">
        <w:rPr>
          <w:rFonts w:ascii="Times New Roman" w:hAnsi="Times New Roman"/>
          <w:szCs w:val="24"/>
        </w:rPr>
        <w:t>e</w:t>
      </w:r>
      <w:r w:rsidR="00A165B3" w:rsidRPr="00D604AC">
        <w:rPr>
          <w:rFonts w:ascii="Times New Roman" w:hAnsi="Times New Roman"/>
          <w:szCs w:val="24"/>
        </w:rPr>
        <w:t xml:space="preserve"> </w:t>
      </w:r>
      <w:r w:rsidR="00DF786C">
        <w:rPr>
          <w:rFonts w:ascii="Times New Roman" w:hAnsi="Times New Roman"/>
          <w:szCs w:val="24"/>
        </w:rPr>
        <w:t xml:space="preserve">DSM Business Plan </w:t>
      </w:r>
      <w:r w:rsidR="00953370" w:rsidRPr="00D604AC">
        <w:rPr>
          <w:rFonts w:ascii="Times New Roman" w:hAnsi="Times New Roman"/>
          <w:szCs w:val="24"/>
        </w:rPr>
        <w:t>was</w:t>
      </w:r>
      <w:r w:rsidR="000B3DB4" w:rsidRPr="00D604AC">
        <w:rPr>
          <w:rFonts w:ascii="Times New Roman" w:hAnsi="Times New Roman"/>
          <w:szCs w:val="24"/>
        </w:rPr>
        <w:t xml:space="preserve"> provided as </w:t>
      </w:r>
      <w:r w:rsidR="004912AA" w:rsidRPr="00D604AC">
        <w:rPr>
          <w:rFonts w:ascii="Times New Roman" w:hAnsi="Times New Roman"/>
          <w:szCs w:val="24"/>
        </w:rPr>
        <w:t>Appendix 7</w:t>
      </w:r>
      <w:r w:rsidR="00910441" w:rsidRPr="00D604AC">
        <w:rPr>
          <w:rFonts w:ascii="Times New Roman" w:hAnsi="Times New Roman"/>
          <w:szCs w:val="24"/>
        </w:rPr>
        <w:t xml:space="preserve">, </w:t>
      </w:r>
      <w:r w:rsidR="000B3DB4" w:rsidRPr="00D604AC">
        <w:rPr>
          <w:rFonts w:ascii="Times New Roman" w:hAnsi="Times New Roman"/>
          <w:szCs w:val="24"/>
        </w:rPr>
        <w:t xml:space="preserve">in </w:t>
      </w:r>
      <w:r w:rsidR="00910441" w:rsidRPr="00D604AC">
        <w:rPr>
          <w:rFonts w:ascii="Times New Roman" w:hAnsi="Times New Roman"/>
          <w:szCs w:val="24"/>
        </w:rPr>
        <w:t>the</w:t>
      </w:r>
      <w:r w:rsidRPr="00D604AC">
        <w:rPr>
          <w:rFonts w:ascii="Times New Roman" w:hAnsi="Times New Roman"/>
          <w:szCs w:val="24"/>
        </w:rPr>
        <w:t xml:space="preserve"> Ten-</w:t>
      </w:r>
      <w:r w:rsidR="007E22BC">
        <w:rPr>
          <w:rFonts w:ascii="Times New Roman" w:hAnsi="Times New Roman"/>
          <w:szCs w:val="24"/>
        </w:rPr>
        <w:t>Y</w:t>
      </w:r>
      <w:r w:rsidRPr="00D604AC">
        <w:rPr>
          <w:rFonts w:ascii="Times New Roman" w:hAnsi="Times New Roman"/>
          <w:szCs w:val="24"/>
        </w:rPr>
        <w:t xml:space="preserve">ear Achievable Conservation Potential and Biennial Conservation Target for </w:t>
      </w:r>
      <w:r w:rsidR="00666692" w:rsidRPr="00D604AC">
        <w:rPr>
          <w:rFonts w:ascii="Times New Roman" w:hAnsi="Times New Roman"/>
          <w:szCs w:val="24"/>
        </w:rPr>
        <w:t>201</w:t>
      </w:r>
      <w:r w:rsidR="00666692">
        <w:rPr>
          <w:rFonts w:ascii="Times New Roman" w:hAnsi="Times New Roman"/>
          <w:szCs w:val="24"/>
        </w:rPr>
        <w:t>4</w:t>
      </w:r>
      <w:r w:rsidR="00666692" w:rsidRPr="00D604AC">
        <w:rPr>
          <w:rFonts w:ascii="Times New Roman" w:hAnsi="Times New Roman"/>
          <w:szCs w:val="24"/>
        </w:rPr>
        <w:t xml:space="preserve"> </w:t>
      </w:r>
      <w:r w:rsidRPr="00D604AC">
        <w:rPr>
          <w:rFonts w:ascii="Times New Roman" w:hAnsi="Times New Roman"/>
          <w:szCs w:val="24"/>
        </w:rPr>
        <w:t xml:space="preserve">and </w:t>
      </w:r>
      <w:r w:rsidR="00A165B3" w:rsidRPr="00D604AC">
        <w:rPr>
          <w:rFonts w:ascii="Times New Roman" w:hAnsi="Times New Roman"/>
          <w:szCs w:val="24"/>
        </w:rPr>
        <w:t>201</w:t>
      </w:r>
      <w:r w:rsidR="00666692">
        <w:rPr>
          <w:rFonts w:ascii="Times New Roman" w:hAnsi="Times New Roman"/>
          <w:szCs w:val="24"/>
        </w:rPr>
        <w:t>5</w:t>
      </w:r>
      <w:r w:rsidR="00B8698F">
        <w:rPr>
          <w:rFonts w:ascii="Times New Roman" w:hAnsi="Times New Roman"/>
          <w:szCs w:val="24"/>
        </w:rPr>
        <w:t>,</w:t>
      </w:r>
      <w:r w:rsidR="00910441" w:rsidRPr="00D604AC">
        <w:rPr>
          <w:rFonts w:ascii="Times New Roman" w:hAnsi="Times New Roman"/>
          <w:szCs w:val="24"/>
        </w:rPr>
        <w:t xml:space="preserve"> filed </w:t>
      </w:r>
      <w:r w:rsidR="000B3DB4" w:rsidRPr="00D604AC">
        <w:rPr>
          <w:rFonts w:ascii="Times New Roman" w:hAnsi="Times New Roman"/>
          <w:szCs w:val="24"/>
        </w:rPr>
        <w:t xml:space="preserve">with the Commission </w:t>
      </w:r>
      <w:r w:rsidR="00910441" w:rsidRPr="00D604AC">
        <w:rPr>
          <w:rFonts w:ascii="Times New Roman" w:hAnsi="Times New Roman"/>
          <w:szCs w:val="24"/>
        </w:rPr>
        <w:t xml:space="preserve">on </w:t>
      </w:r>
      <w:r w:rsidR="003E3CB9">
        <w:rPr>
          <w:rFonts w:ascii="Times New Roman" w:hAnsi="Times New Roman"/>
          <w:szCs w:val="24"/>
        </w:rPr>
        <w:t>November 1, 2013, and updated with the Commission on March 18, 2014.</w:t>
      </w:r>
      <w:r w:rsidR="006A6395">
        <w:rPr>
          <w:rFonts w:ascii="Times New Roman" w:hAnsi="Times New Roman"/>
          <w:szCs w:val="24"/>
        </w:rPr>
        <w:t xml:space="preserve"> </w:t>
      </w:r>
      <w:r w:rsidR="00875C27" w:rsidRPr="00D604AC">
        <w:rPr>
          <w:rFonts w:ascii="Times New Roman" w:hAnsi="Times New Roman"/>
          <w:szCs w:val="24"/>
        </w:rPr>
        <w:t xml:space="preserve">Attached please find one original and two </w:t>
      </w:r>
      <w:r w:rsidR="003E3CB9">
        <w:rPr>
          <w:rFonts w:ascii="Times New Roman" w:hAnsi="Times New Roman"/>
          <w:szCs w:val="24"/>
        </w:rPr>
        <w:t xml:space="preserve">(2) </w:t>
      </w:r>
      <w:r w:rsidR="00875C27" w:rsidRPr="00D604AC">
        <w:rPr>
          <w:rFonts w:ascii="Times New Roman" w:hAnsi="Times New Roman"/>
          <w:szCs w:val="24"/>
        </w:rPr>
        <w:t xml:space="preserve">copies of </w:t>
      </w:r>
      <w:r w:rsidR="00022144">
        <w:rPr>
          <w:rFonts w:ascii="Times New Roman" w:hAnsi="Times New Roman"/>
          <w:szCs w:val="24"/>
        </w:rPr>
        <w:t>the Company</w:t>
      </w:r>
      <w:r w:rsidR="00022144" w:rsidRPr="00D604AC">
        <w:rPr>
          <w:rFonts w:ascii="Times New Roman" w:hAnsi="Times New Roman"/>
          <w:szCs w:val="24"/>
        </w:rPr>
        <w:t xml:space="preserve">’s </w:t>
      </w:r>
      <w:r w:rsidR="00875C27" w:rsidRPr="00D604AC">
        <w:rPr>
          <w:rFonts w:ascii="Times New Roman" w:hAnsi="Times New Roman"/>
          <w:szCs w:val="24"/>
        </w:rPr>
        <w:t>Revised DSM Business Plan.</w:t>
      </w:r>
    </w:p>
    <w:p w:rsidR="00FF7F41" w:rsidRPr="00D604AC" w:rsidRDefault="00FF7F41" w:rsidP="00935EC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E3CB9" w:rsidRPr="005D52D1" w:rsidRDefault="00E61028" w:rsidP="00935EC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 xml:space="preserve">As outlined in </w:t>
      </w:r>
      <w:r w:rsidR="003E3CB9">
        <w:rPr>
          <w:rFonts w:ascii="Times New Roman" w:hAnsi="Times New Roman"/>
          <w:szCs w:val="24"/>
        </w:rPr>
        <w:t>Condition (8</w:t>
      </w:r>
      <w:r w:rsidR="004912AA" w:rsidRPr="00D604AC">
        <w:rPr>
          <w:rFonts w:ascii="Times New Roman" w:hAnsi="Times New Roman"/>
          <w:szCs w:val="24"/>
        </w:rPr>
        <w:t>)</w:t>
      </w:r>
      <w:r w:rsidR="003E3CB9">
        <w:rPr>
          <w:rFonts w:ascii="Times New Roman" w:hAnsi="Times New Roman"/>
          <w:szCs w:val="24"/>
        </w:rPr>
        <w:t>(a)</w:t>
      </w:r>
      <w:r w:rsidR="004912AA" w:rsidRPr="00D604AC">
        <w:rPr>
          <w:rFonts w:ascii="Times New Roman" w:hAnsi="Times New Roman"/>
          <w:szCs w:val="24"/>
        </w:rPr>
        <w:t xml:space="preserve"> of </w:t>
      </w:r>
      <w:r w:rsidRPr="00D604AC">
        <w:rPr>
          <w:rFonts w:ascii="Times New Roman" w:hAnsi="Times New Roman"/>
          <w:szCs w:val="24"/>
        </w:rPr>
        <w:t>Order</w:t>
      </w:r>
      <w:r w:rsidR="00093756" w:rsidRPr="00D604AC">
        <w:rPr>
          <w:rFonts w:ascii="Times New Roman" w:hAnsi="Times New Roman"/>
          <w:szCs w:val="24"/>
        </w:rPr>
        <w:t xml:space="preserve"> 01, Docket UE-</w:t>
      </w:r>
      <w:r w:rsidR="00666692">
        <w:rPr>
          <w:rFonts w:ascii="Times New Roman" w:hAnsi="Times New Roman"/>
          <w:szCs w:val="24"/>
        </w:rPr>
        <w:t>132047</w:t>
      </w:r>
      <w:r w:rsidRPr="00D604AC">
        <w:rPr>
          <w:rFonts w:ascii="Times New Roman" w:hAnsi="Times New Roman"/>
          <w:szCs w:val="24"/>
        </w:rPr>
        <w:t xml:space="preserve">, PacifiCorp is required </w:t>
      </w:r>
      <w:r w:rsidR="004912AA" w:rsidRPr="00D604AC">
        <w:rPr>
          <w:rFonts w:ascii="Times New Roman" w:hAnsi="Times New Roman"/>
          <w:szCs w:val="24"/>
        </w:rPr>
        <w:t>to</w:t>
      </w:r>
      <w:r w:rsidR="003E3CB9">
        <w:rPr>
          <w:rFonts w:ascii="Times New Roman" w:hAnsi="Times New Roman"/>
          <w:szCs w:val="24"/>
        </w:rPr>
        <w:t xml:space="preserve"> file any proposed revisions to the 2015 DSM Business Plan by November 1, 2014.</w:t>
      </w:r>
      <w:r w:rsidR="006A6395">
        <w:rPr>
          <w:rFonts w:ascii="Times New Roman" w:hAnsi="Times New Roman"/>
          <w:szCs w:val="24"/>
        </w:rPr>
        <w:t xml:space="preserve"> </w:t>
      </w:r>
      <w:r w:rsidR="008945FB">
        <w:rPr>
          <w:rFonts w:ascii="Times New Roman" w:hAnsi="Times New Roman"/>
          <w:szCs w:val="24"/>
        </w:rPr>
        <w:t>The enclosed revised DSM Business Plan reflects</w:t>
      </w:r>
      <w:r w:rsidR="005D52D1">
        <w:rPr>
          <w:rFonts w:ascii="Times New Roman" w:hAnsi="Times New Roman"/>
          <w:szCs w:val="24"/>
        </w:rPr>
        <w:t xml:space="preserve"> program and participation changes to Refrigerator Recycling</w:t>
      </w:r>
      <w:r w:rsidR="009A0648">
        <w:rPr>
          <w:rFonts w:ascii="Times New Roman" w:hAnsi="Times New Roman"/>
          <w:szCs w:val="24"/>
        </w:rPr>
        <w:t xml:space="preserve"> – Schedule 107</w:t>
      </w:r>
      <w:r w:rsidR="005D52D1">
        <w:rPr>
          <w:rFonts w:ascii="Times New Roman" w:hAnsi="Times New Roman"/>
          <w:szCs w:val="24"/>
        </w:rPr>
        <w:t>, Low Income Weatherization</w:t>
      </w:r>
      <w:r w:rsidR="009A0648">
        <w:rPr>
          <w:rFonts w:ascii="Times New Roman" w:hAnsi="Times New Roman"/>
          <w:szCs w:val="24"/>
        </w:rPr>
        <w:t xml:space="preserve"> – Schedule 114</w:t>
      </w:r>
      <w:r w:rsidR="005D52D1">
        <w:rPr>
          <w:rFonts w:ascii="Times New Roman" w:hAnsi="Times New Roman"/>
          <w:szCs w:val="24"/>
        </w:rPr>
        <w:t>, Home Energy Savings</w:t>
      </w:r>
      <w:r w:rsidR="009A0648">
        <w:rPr>
          <w:rFonts w:ascii="Times New Roman" w:hAnsi="Times New Roman"/>
          <w:szCs w:val="24"/>
        </w:rPr>
        <w:t xml:space="preserve"> – Schedule 118</w:t>
      </w:r>
      <w:r w:rsidR="005D52D1">
        <w:rPr>
          <w:rFonts w:ascii="Times New Roman" w:hAnsi="Times New Roman"/>
          <w:szCs w:val="24"/>
        </w:rPr>
        <w:t xml:space="preserve">, </w:t>
      </w:r>
      <w:r w:rsidR="005D52D1">
        <w:rPr>
          <w:rFonts w:ascii="Times New Roman" w:hAnsi="Times New Roman"/>
          <w:b/>
          <w:i/>
          <w:szCs w:val="24"/>
        </w:rPr>
        <w:t>watt</w:t>
      </w:r>
      <w:r w:rsidR="005D52D1">
        <w:rPr>
          <w:rFonts w:ascii="Times New Roman" w:hAnsi="Times New Roman"/>
          <w:szCs w:val="24"/>
        </w:rPr>
        <w:t>smart Business</w:t>
      </w:r>
      <w:r w:rsidR="009A0648">
        <w:rPr>
          <w:rFonts w:ascii="Times New Roman" w:hAnsi="Times New Roman"/>
          <w:szCs w:val="24"/>
        </w:rPr>
        <w:t xml:space="preserve"> – Schedule 140</w:t>
      </w:r>
      <w:r w:rsidR="005D52D1">
        <w:rPr>
          <w:rFonts w:ascii="Times New Roman" w:hAnsi="Times New Roman"/>
          <w:szCs w:val="24"/>
        </w:rPr>
        <w:t xml:space="preserve">, and Home Energy Reports. </w:t>
      </w:r>
    </w:p>
    <w:p w:rsidR="003E3CB9" w:rsidRDefault="003E3CB9" w:rsidP="00935EC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8E5EB7" w:rsidRDefault="005D52D1" w:rsidP="005D52D1">
      <w:pPr>
        <w:tabs>
          <w:tab w:val="left" w:pos="-1080"/>
        </w:tabs>
        <w:jc w:val="both"/>
        <w:rPr>
          <w:szCs w:val="24"/>
        </w:rPr>
      </w:pPr>
      <w:r>
        <w:rPr>
          <w:szCs w:val="24"/>
        </w:rPr>
        <w:t>Schedule 107 – Refrigerator Recycling</w:t>
      </w:r>
      <w:r w:rsidR="009A0648">
        <w:rPr>
          <w:szCs w:val="24"/>
        </w:rPr>
        <w:t xml:space="preserve"> changes</w:t>
      </w:r>
      <w:r>
        <w:rPr>
          <w:szCs w:val="24"/>
        </w:rPr>
        <w:t xml:space="preserve"> </w:t>
      </w:r>
      <w:r w:rsidR="009A0648">
        <w:rPr>
          <w:szCs w:val="24"/>
        </w:rPr>
        <w:t xml:space="preserve">expanded program </w:t>
      </w:r>
      <w:r w:rsidR="006A6395">
        <w:rPr>
          <w:szCs w:val="24"/>
        </w:rPr>
        <w:t>participation</w:t>
      </w:r>
      <w:r w:rsidR="009A0648">
        <w:rPr>
          <w:szCs w:val="24"/>
        </w:rPr>
        <w:t xml:space="preserve"> to</w:t>
      </w:r>
      <w:r>
        <w:rPr>
          <w:szCs w:val="24"/>
        </w:rPr>
        <w:t xml:space="preserve"> business</w:t>
      </w:r>
      <w:r w:rsidR="009A0648">
        <w:rPr>
          <w:szCs w:val="24"/>
        </w:rPr>
        <w:t xml:space="preserve"> customers with residential-sized refrigerators</w:t>
      </w:r>
      <w:r>
        <w:rPr>
          <w:szCs w:val="24"/>
        </w:rPr>
        <w:t xml:space="preserve"> and </w:t>
      </w:r>
      <w:r w:rsidR="009A0648">
        <w:rPr>
          <w:szCs w:val="24"/>
        </w:rPr>
        <w:t xml:space="preserve">to retailer </w:t>
      </w:r>
      <w:r>
        <w:rPr>
          <w:szCs w:val="24"/>
        </w:rPr>
        <w:t>pick-ups</w:t>
      </w:r>
      <w:r w:rsidR="009A0648">
        <w:rPr>
          <w:szCs w:val="24"/>
        </w:rPr>
        <w:t xml:space="preserve"> for retailers who meet program requirements</w:t>
      </w:r>
      <w:r>
        <w:rPr>
          <w:szCs w:val="24"/>
        </w:rPr>
        <w:t>.</w:t>
      </w:r>
      <w:r w:rsidR="006A6395">
        <w:rPr>
          <w:szCs w:val="24"/>
        </w:rPr>
        <w:t xml:space="preserve"> </w:t>
      </w:r>
      <w:r w:rsidR="009A0648">
        <w:rPr>
          <w:szCs w:val="24"/>
        </w:rPr>
        <w:t>These changes should partially offset lower volumes of refrigerator recycling by the Company’s residential customers.</w:t>
      </w:r>
    </w:p>
    <w:p w:rsidR="005D52D1" w:rsidRDefault="005D52D1" w:rsidP="00A165B3">
      <w:pPr>
        <w:tabs>
          <w:tab w:val="left" w:pos="-1080"/>
        </w:tabs>
        <w:rPr>
          <w:szCs w:val="24"/>
        </w:rPr>
      </w:pPr>
    </w:p>
    <w:p w:rsidR="005D52D1" w:rsidRDefault="005D52D1" w:rsidP="005D52D1">
      <w:pPr>
        <w:tabs>
          <w:tab w:val="left" w:pos="-1080"/>
        </w:tabs>
        <w:jc w:val="both"/>
        <w:rPr>
          <w:szCs w:val="24"/>
        </w:rPr>
      </w:pPr>
      <w:r>
        <w:rPr>
          <w:szCs w:val="24"/>
        </w:rPr>
        <w:t>Schedule 114 – Low Income Weatherization</w:t>
      </w:r>
      <w:r w:rsidR="009A0648">
        <w:rPr>
          <w:szCs w:val="24"/>
        </w:rPr>
        <w:t xml:space="preserve"> participation levels</w:t>
      </w:r>
      <w:r w:rsidR="00E072A1">
        <w:rPr>
          <w:szCs w:val="24"/>
        </w:rPr>
        <w:t xml:space="preserve"> will be lower than planned </w:t>
      </w:r>
      <w:r>
        <w:rPr>
          <w:szCs w:val="24"/>
        </w:rPr>
        <w:t xml:space="preserve">due to </w:t>
      </w:r>
      <w:r w:rsidR="00E072A1">
        <w:rPr>
          <w:szCs w:val="24"/>
        </w:rPr>
        <w:t xml:space="preserve">agency </w:t>
      </w:r>
      <w:r>
        <w:rPr>
          <w:szCs w:val="24"/>
        </w:rPr>
        <w:t xml:space="preserve">matching funds </w:t>
      </w:r>
      <w:r w:rsidR="00E072A1">
        <w:rPr>
          <w:szCs w:val="24"/>
        </w:rPr>
        <w:t xml:space="preserve">being </w:t>
      </w:r>
      <w:r>
        <w:rPr>
          <w:szCs w:val="24"/>
        </w:rPr>
        <w:t>depleted.</w:t>
      </w:r>
      <w:r w:rsidR="006A6395">
        <w:rPr>
          <w:szCs w:val="24"/>
        </w:rPr>
        <w:t xml:space="preserve"> </w:t>
      </w:r>
      <w:r>
        <w:rPr>
          <w:szCs w:val="24"/>
        </w:rPr>
        <w:t>Company funds will be used for 100% of measures versus the typical 50%.</w:t>
      </w:r>
    </w:p>
    <w:p w:rsidR="005D52D1" w:rsidRDefault="005D52D1" w:rsidP="005D52D1">
      <w:pPr>
        <w:tabs>
          <w:tab w:val="left" w:pos="-1080"/>
        </w:tabs>
        <w:jc w:val="both"/>
        <w:rPr>
          <w:szCs w:val="24"/>
        </w:rPr>
      </w:pPr>
    </w:p>
    <w:p w:rsidR="005D52D1" w:rsidRDefault="005D52D1" w:rsidP="005D52D1">
      <w:pPr>
        <w:tabs>
          <w:tab w:val="left" w:pos="-1080"/>
        </w:tabs>
        <w:jc w:val="both"/>
        <w:rPr>
          <w:szCs w:val="24"/>
        </w:rPr>
      </w:pPr>
      <w:r>
        <w:rPr>
          <w:szCs w:val="24"/>
        </w:rPr>
        <w:t xml:space="preserve">Schedule 118 – Home Energy Savings </w:t>
      </w:r>
      <w:r w:rsidR="00E072A1">
        <w:rPr>
          <w:szCs w:val="24"/>
        </w:rPr>
        <w:t xml:space="preserve">changes were implemented for </w:t>
      </w:r>
      <w:r>
        <w:rPr>
          <w:b/>
          <w:i/>
          <w:szCs w:val="24"/>
        </w:rPr>
        <w:t>watt</w:t>
      </w:r>
      <w:r>
        <w:rPr>
          <w:szCs w:val="24"/>
        </w:rPr>
        <w:t>smart starter kits and duct sealing for manufactured and multi-family homes.</w:t>
      </w:r>
      <w:r w:rsidR="00E072A1">
        <w:rPr>
          <w:szCs w:val="24"/>
        </w:rPr>
        <w:t xml:space="preserve"> Forecast savings were increased due to residential lighting participation.</w:t>
      </w:r>
    </w:p>
    <w:p w:rsidR="005D52D1" w:rsidRDefault="005D52D1" w:rsidP="005D52D1">
      <w:pPr>
        <w:tabs>
          <w:tab w:val="left" w:pos="-1080"/>
        </w:tabs>
        <w:jc w:val="both"/>
        <w:rPr>
          <w:szCs w:val="24"/>
        </w:rPr>
      </w:pPr>
    </w:p>
    <w:p w:rsidR="005D52D1" w:rsidRDefault="005D52D1" w:rsidP="005D52D1">
      <w:pPr>
        <w:tabs>
          <w:tab w:val="left" w:pos="-1080"/>
        </w:tabs>
        <w:jc w:val="both"/>
        <w:rPr>
          <w:szCs w:val="24"/>
        </w:rPr>
      </w:pPr>
      <w:r>
        <w:rPr>
          <w:szCs w:val="24"/>
        </w:rPr>
        <w:lastRenderedPageBreak/>
        <w:t xml:space="preserve">Schedule 140 – </w:t>
      </w:r>
      <w:r>
        <w:rPr>
          <w:b/>
          <w:i/>
          <w:szCs w:val="24"/>
        </w:rPr>
        <w:t>watt</w:t>
      </w:r>
      <w:r>
        <w:rPr>
          <w:szCs w:val="24"/>
        </w:rPr>
        <w:t>smart Business</w:t>
      </w:r>
      <w:r w:rsidR="00E072A1">
        <w:rPr>
          <w:szCs w:val="24"/>
        </w:rPr>
        <w:t xml:space="preserve"> changes</w:t>
      </w:r>
      <w:r>
        <w:rPr>
          <w:szCs w:val="24"/>
        </w:rPr>
        <w:t xml:space="preserve"> include an energy management offer </w:t>
      </w:r>
      <w:r w:rsidR="00E072A1">
        <w:rPr>
          <w:szCs w:val="24"/>
        </w:rPr>
        <w:t>effective January 1, 2014</w:t>
      </w:r>
      <w:r>
        <w:rPr>
          <w:szCs w:val="24"/>
        </w:rPr>
        <w:t xml:space="preserve">, small to mid-market customer projects with targeted outreach, and a </w:t>
      </w:r>
      <w:r w:rsidR="00E072A1">
        <w:rPr>
          <w:szCs w:val="24"/>
        </w:rPr>
        <w:t xml:space="preserve">new </w:t>
      </w:r>
      <w:r>
        <w:rPr>
          <w:szCs w:val="24"/>
        </w:rPr>
        <w:t xml:space="preserve">small business </w:t>
      </w:r>
      <w:r w:rsidR="00E072A1">
        <w:rPr>
          <w:szCs w:val="24"/>
        </w:rPr>
        <w:t xml:space="preserve">direct install </w:t>
      </w:r>
      <w:r>
        <w:rPr>
          <w:szCs w:val="24"/>
        </w:rPr>
        <w:t>lighting</w:t>
      </w:r>
      <w:r w:rsidR="00664188">
        <w:rPr>
          <w:szCs w:val="24"/>
        </w:rPr>
        <w:t xml:space="preserve"> offer.</w:t>
      </w:r>
    </w:p>
    <w:p w:rsidR="00E072A1" w:rsidRDefault="00E072A1" w:rsidP="005D52D1">
      <w:pPr>
        <w:tabs>
          <w:tab w:val="left" w:pos="-1080"/>
        </w:tabs>
        <w:jc w:val="both"/>
        <w:rPr>
          <w:szCs w:val="24"/>
        </w:rPr>
      </w:pPr>
    </w:p>
    <w:p w:rsidR="00664188" w:rsidRDefault="00E072A1" w:rsidP="005D52D1">
      <w:pPr>
        <w:tabs>
          <w:tab w:val="left" w:pos="-1080"/>
        </w:tabs>
        <w:jc w:val="both"/>
        <w:rPr>
          <w:szCs w:val="24"/>
        </w:rPr>
      </w:pPr>
      <w:r>
        <w:rPr>
          <w:szCs w:val="24"/>
        </w:rPr>
        <w:t xml:space="preserve">The </w:t>
      </w:r>
      <w:r w:rsidR="00664188">
        <w:rPr>
          <w:szCs w:val="24"/>
        </w:rPr>
        <w:t>Home Energy Reports program</w:t>
      </w:r>
      <w:r>
        <w:rPr>
          <w:szCs w:val="24"/>
        </w:rPr>
        <w:t xml:space="preserve"> was expanded</w:t>
      </w:r>
      <w:r w:rsidR="00664188">
        <w:rPr>
          <w:szCs w:val="24"/>
        </w:rPr>
        <w:t xml:space="preserve"> to 35,000 additional </w:t>
      </w:r>
      <w:r>
        <w:rPr>
          <w:szCs w:val="24"/>
        </w:rPr>
        <w:t>residential households in October 2014.</w:t>
      </w:r>
    </w:p>
    <w:p w:rsidR="006A6395" w:rsidRDefault="006A6395" w:rsidP="005D52D1">
      <w:pPr>
        <w:tabs>
          <w:tab w:val="left" w:pos="-1080"/>
        </w:tabs>
        <w:jc w:val="both"/>
        <w:rPr>
          <w:szCs w:val="24"/>
        </w:rPr>
      </w:pPr>
    </w:p>
    <w:p w:rsidR="006A6395" w:rsidRDefault="006A6395" w:rsidP="005D52D1">
      <w:pPr>
        <w:tabs>
          <w:tab w:val="left" w:pos="-1080"/>
        </w:tabs>
        <w:jc w:val="both"/>
        <w:rPr>
          <w:szCs w:val="24"/>
        </w:rPr>
      </w:pPr>
      <w:r>
        <w:rPr>
          <w:szCs w:val="24"/>
        </w:rPr>
        <w:t>The impacts of these changes in energy savings and program costs are included in the forecast provided in Table 1 and Table 2 of the Demand-side Management 2014-2015 Business Plan - Washington, Revision 3 - November 1, 2014.</w:t>
      </w:r>
    </w:p>
    <w:p w:rsidR="006A6395" w:rsidRPr="005D52D1" w:rsidRDefault="006A6395" w:rsidP="006A6395">
      <w:pPr>
        <w:spacing w:before="100" w:beforeAutospacing="1" w:after="100" w:afterAutospacing="1"/>
        <w:jc w:val="both"/>
        <w:rPr>
          <w:szCs w:val="24"/>
        </w:rPr>
      </w:pPr>
      <w:r w:rsidRPr="00590B3B">
        <w:rPr>
          <w:rFonts w:ascii="Times New Roman" w:hAnsi="Times New Roman"/>
          <w:szCs w:val="24"/>
        </w:rPr>
        <w:t>Overall</w:t>
      </w:r>
      <w:r>
        <w:rPr>
          <w:rFonts w:ascii="Times New Roman" w:hAnsi="Times New Roman"/>
          <w:szCs w:val="24"/>
        </w:rPr>
        <w:t>,</w:t>
      </w:r>
      <w:r w:rsidRPr="00590B3B">
        <w:rPr>
          <w:rFonts w:ascii="Times New Roman" w:hAnsi="Times New Roman"/>
          <w:szCs w:val="24"/>
        </w:rPr>
        <w:t xml:space="preserve"> the Conservation portfolio level costs are up $150,707 from the November 2013 forecast expenses. </w:t>
      </w:r>
      <w:r>
        <w:rPr>
          <w:rFonts w:ascii="Times New Roman" w:hAnsi="Times New Roman"/>
          <w:szCs w:val="24"/>
        </w:rPr>
        <w:t>The Company’s</w:t>
      </w:r>
      <w:r w:rsidRPr="00590B3B">
        <w:rPr>
          <w:rFonts w:ascii="Times New Roman" w:hAnsi="Times New Roman"/>
          <w:szCs w:val="24"/>
        </w:rPr>
        <w:t xml:space="preserve"> conservation savings are up by 18% with only a ten percent increase in costs when compared to the last business plan. Since the benefits (energy savings) have increased by a higher percentage than the costs</w:t>
      </w:r>
      <w:r>
        <w:rPr>
          <w:rFonts w:ascii="Times New Roman" w:hAnsi="Times New Roman"/>
          <w:szCs w:val="24"/>
        </w:rPr>
        <w:t>, i</w:t>
      </w:r>
      <w:r w:rsidRPr="00590B3B">
        <w:rPr>
          <w:rFonts w:ascii="Times New Roman" w:hAnsi="Times New Roman"/>
          <w:szCs w:val="24"/>
        </w:rPr>
        <w:t>mpacts on portfolio economics shou</w:t>
      </w:r>
      <w:r>
        <w:rPr>
          <w:rFonts w:ascii="Times New Roman" w:hAnsi="Times New Roman"/>
          <w:szCs w:val="24"/>
        </w:rPr>
        <w:t>ld be slightly positive.</w:t>
      </w:r>
    </w:p>
    <w:p w:rsidR="00DF786C" w:rsidRDefault="00DF786C" w:rsidP="006A6395">
      <w:p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direct any informal inquiries regarding this filing to </w:t>
      </w:r>
      <w:r w:rsidR="0056235E">
        <w:rPr>
          <w:rFonts w:ascii="Times New Roman" w:hAnsi="Times New Roman"/>
        </w:rPr>
        <w:t>Michael Snow</w:t>
      </w:r>
      <w:r w:rsidR="00EE1F32">
        <w:rPr>
          <w:rFonts w:ascii="Times New Roman" w:hAnsi="Times New Roman"/>
        </w:rPr>
        <w:t xml:space="preserve">, </w:t>
      </w:r>
      <w:r w:rsidR="0056235E">
        <w:rPr>
          <w:rFonts w:ascii="Times New Roman" w:hAnsi="Times New Roman"/>
        </w:rPr>
        <w:t xml:space="preserve">DSM </w:t>
      </w:r>
      <w:r w:rsidR="00EE1F32">
        <w:rPr>
          <w:rFonts w:ascii="Times New Roman" w:hAnsi="Times New Roman"/>
        </w:rPr>
        <w:t>Regulatory</w:t>
      </w:r>
      <w:r w:rsidR="006A6395">
        <w:rPr>
          <w:rFonts w:ascii="Times New Roman" w:hAnsi="Times New Roman"/>
        </w:rPr>
        <w:t xml:space="preserve"> Project</w:t>
      </w:r>
      <w:r w:rsidR="00AF0A7D">
        <w:rPr>
          <w:rFonts w:ascii="Times New Roman" w:hAnsi="Times New Roman"/>
        </w:rPr>
        <w:t>s</w:t>
      </w:r>
      <w:r w:rsidR="00EE1F32">
        <w:rPr>
          <w:rFonts w:ascii="Times New Roman" w:hAnsi="Times New Roman"/>
        </w:rPr>
        <w:t xml:space="preserve"> </w:t>
      </w:r>
      <w:r w:rsidR="0056235E">
        <w:rPr>
          <w:rFonts w:ascii="Times New Roman" w:hAnsi="Times New Roman"/>
        </w:rPr>
        <w:t>Manager at (801) 220-4214</w:t>
      </w:r>
      <w:r>
        <w:rPr>
          <w:rFonts w:ascii="Times New Roman" w:hAnsi="Times New Roman"/>
        </w:rPr>
        <w:t>.</w:t>
      </w:r>
    </w:p>
    <w:p w:rsidR="00FF7F41" w:rsidRPr="00D604AC" w:rsidRDefault="00FF7F41" w:rsidP="00A165B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F7F41" w:rsidRPr="00D604AC" w:rsidRDefault="0070684D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0A3430B" wp14:editId="224FD617">
            <wp:simplePos x="0" y="0"/>
            <wp:positionH relativeFrom="column">
              <wp:posOffset>-104775</wp:posOffset>
            </wp:positionH>
            <wp:positionV relativeFrom="paragraph">
              <wp:posOffset>148590</wp:posOffset>
            </wp:positionV>
            <wp:extent cx="1438275" cy="542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028" w:rsidRPr="00D604AC">
        <w:rPr>
          <w:rFonts w:ascii="Times New Roman" w:hAnsi="Times New Roman"/>
          <w:szCs w:val="24"/>
        </w:rPr>
        <w:t>Sincerely,</w:t>
      </w:r>
    </w:p>
    <w:p w:rsidR="00FF7F41" w:rsidRPr="00D604AC" w:rsidRDefault="00FF7F4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FF7F41" w:rsidRPr="00D604AC" w:rsidRDefault="00FF7F4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FF7F41" w:rsidRPr="00D604AC" w:rsidRDefault="00FF7F4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FF7F41" w:rsidRPr="00D604AC" w:rsidRDefault="00E27A6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Kathryn Hymas</w:t>
      </w:r>
    </w:p>
    <w:p w:rsidR="00FF7F41" w:rsidRPr="00D604AC" w:rsidRDefault="0056235E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Vice President, </w:t>
      </w:r>
      <w:r w:rsidR="00E27A65">
        <w:rPr>
          <w:rFonts w:ascii="Times New Roman" w:hAnsi="Times New Roman"/>
          <w:szCs w:val="24"/>
        </w:rPr>
        <w:t>Demand Side Management</w:t>
      </w:r>
    </w:p>
    <w:p w:rsidR="00FF7F41" w:rsidRPr="00D604AC" w:rsidRDefault="00FF7F4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A1AAA" w:rsidRPr="00FA61BD" w:rsidRDefault="00E61028">
      <w:pPr>
        <w:jc w:val="both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>Enclosures</w:t>
      </w:r>
    </w:p>
    <w:sectPr w:rsidR="001A1AAA" w:rsidRPr="00FA61BD" w:rsidSect="0071513F">
      <w:headerReference w:type="default" r:id="rId16"/>
      <w:type w:val="continuous"/>
      <w:pgSz w:w="12240" w:h="15840"/>
      <w:pgMar w:top="1440" w:right="1440" w:bottom="1440" w:left="1440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A8" w:rsidRDefault="00AE20A8" w:rsidP="00964072">
      <w:r>
        <w:separator/>
      </w:r>
    </w:p>
  </w:endnote>
  <w:endnote w:type="continuationSeparator" w:id="0">
    <w:p w:rsidR="00AE20A8" w:rsidRDefault="00AE20A8" w:rsidP="00964072">
      <w:r>
        <w:continuationSeparator/>
      </w:r>
    </w:p>
  </w:endnote>
  <w:endnote w:type="continuationNotice" w:id="1">
    <w:p w:rsidR="00AE20A8" w:rsidRDefault="00AE2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St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35" w:rsidRDefault="001A18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35" w:rsidRDefault="001A18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35" w:rsidRDefault="001A1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A8" w:rsidRDefault="00AE20A8" w:rsidP="00964072">
      <w:r>
        <w:separator/>
      </w:r>
    </w:p>
  </w:footnote>
  <w:footnote w:type="continuationSeparator" w:id="0">
    <w:p w:rsidR="00AE20A8" w:rsidRDefault="00AE20A8" w:rsidP="00964072">
      <w:r>
        <w:continuationSeparator/>
      </w:r>
    </w:p>
  </w:footnote>
  <w:footnote w:type="continuationNotice" w:id="1">
    <w:p w:rsidR="00AE20A8" w:rsidRDefault="00AE20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35" w:rsidRDefault="001A18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35" w:rsidRDefault="001A18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35" w:rsidRDefault="001A183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CC" w:rsidRDefault="00935ECC">
    <w:pPr>
      <w:pStyle w:val="Header"/>
    </w:pPr>
    <w:r>
      <w:t>Washington Utilities and Transportation Commission</w:t>
    </w:r>
  </w:p>
  <w:p w:rsidR="00935ECC" w:rsidRDefault="00B85AF6">
    <w:pPr>
      <w:pStyle w:val="Header"/>
    </w:pPr>
    <w:r>
      <w:t>October 31</w:t>
    </w:r>
    <w:r w:rsidR="00935ECC">
      <w:t>, 2014</w:t>
    </w:r>
  </w:p>
  <w:p w:rsidR="00935ECC" w:rsidRDefault="00935ECC" w:rsidP="00022144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41F63">
      <w:rPr>
        <w:noProof/>
      </w:rPr>
      <w:t>2</w:t>
    </w:r>
    <w:r>
      <w:rPr>
        <w:noProof/>
      </w:rPr>
      <w:fldChar w:fldCharType="end"/>
    </w:r>
  </w:p>
  <w:p w:rsidR="00935ECC" w:rsidRDefault="00935E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3B1B"/>
    <w:multiLevelType w:val="hybridMultilevel"/>
    <w:tmpl w:val="7F14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F05"/>
    <w:multiLevelType w:val="hybridMultilevel"/>
    <w:tmpl w:val="C910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B2265"/>
    <w:multiLevelType w:val="hybridMultilevel"/>
    <w:tmpl w:val="442CC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41F38"/>
    <w:multiLevelType w:val="hybridMultilevel"/>
    <w:tmpl w:val="E076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163240"/>
    <w:multiLevelType w:val="hybridMultilevel"/>
    <w:tmpl w:val="0872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10651"/>
    <w:multiLevelType w:val="hybridMultilevel"/>
    <w:tmpl w:val="87148EE8"/>
    <w:lvl w:ilvl="0" w:tplc="72CA0E0E">
      <w:start w:val="1"/>
      <w:numFmt w:val="bullet"/>
      <w:lvlText w:val=""/>
      <w:lvlJc w:val="center"/>
      <w:pPr>
        <w:ind w:left="720" w:hanging="360"/>
      </w:pPr>
      <w:rPr>
        <w:rFonts w:ascii="Wingdings 2" w:hAnsi="Wingdings 2" w:hint="default"/>
        <w:sz w:val="4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730B9"/>
    <w:multiLevelType w:val="hybridMultilevel"/>
    <w:tmpl w:val="2F9A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A77E5"/>
    <w:multiLevelType w:val="hybridMultilevel"/>
    <w:tmpl w:val="B38E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05317"/>
    <w:multiLevelType w:val="hybridMultilevel"/>
    <w:tmpl w:val="CAB4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A7391"/>
    <w:multiLevelType w:val="hybridMultilevel"/>
    <w:tmpl w:val="B854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558BB"/>
    <w:multiLevelType w:val="hybridMultilevel"/>
    <w:tmpl w:val="6DD4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B1811"/>
    <w:multiLevelType w:val="hybridMultilevel"/>
    <w:tmpl w:val="09CE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7559B"/>
    <w:multiLevelType w:val="hybridMultilevel"/>
    <w:tmpl w:val="A7F859AE"/>
    <w:lvl w:ilvl="0" w:tplc="0409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75AD4"/>
    <w:multiLevelType w:val="hybridMultilevel"/>
    <w:tmpl w:val="3C18E7E0"/>
    <w:lvl w:ilvl="0" w:tplc="B1767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27D49"/>
    <w:multiLevelType w:val="hybridMultilevel"/>
    <w:tmpl w:val="4696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C20F1"/>
    <w:multiLevelType w:val="hybridMultilevel"/>
    <w:tmpl w:val="77EC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C3616"/>
    <w:multiLevelType w:val="hybridMultilevel"/>
    <w:tmpl w:val="5FE8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064C8"/>
    <w:multiLevelType w:val="hybridMultilevel"/>
    <w:tmpl w:val="2F02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1630B"/>
    <w:multiLevelType w:val="hybridMultilevel"/>
    <w:tmpl w:val="C81EA6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418F4FE6"/>
    <w:multiLevelType w:val="hybridMultilevel"/>
    <w:tmpl w:val="0402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3707A"/>
    <w:multiLevelType w:val="hybridMultilevel"/>
    <w:tmpl w:val="8956515A"/>
    <w:lvl w:ilvl="0" w:tplc="16D8CE72">
      <w:start w:val="1"/>
      <w:numFmt w:val="decimal"/>
      <w:lvlText w:val="Exhibit %1 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604740"/>
    <w:multiLevelType w:val="hybridMultilevel"/>
    <w:tmpl w:val="33F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4293F"/>
    <w:multiLevelType w:val="hybridMultilevel"/>
    <w:tmpl w:val="040C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27754"/>
    <w:multiLevelType w:val="hybridMultilevel"/>
    <w:tmpl w:val="4E48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73A1A"/>
    <w:multiLevelType w:val="hybridMultilevel"/>
    <w:tmpl w:val="8522CDAC"/>
    <w:lvl w:ilvl="0" w:tplc="A426E33C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sz w:val="4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67BAA"/>
    <w:multiLevelType w:val="hybridMultilevel"/>
    <w:tmpl w:val="110C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14F38"/>
    <w:multiLevelType w:val="hybridMultilevel"/>
    <w:tmpl w:val="7A0C841A"/>
    <w:lvl w:ilvl="0" w:tplc="A0BE278C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3562C"/>
    <w:multiLevelType w:val="hybridMultilevel"/>
    <w:tmpl w:val="4DD8D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951A0"/>
    <w:multiLevelType w:val="hybridMultilevel"/>
    <w:tmpl w:val="AE86B952"/>
    <w:lvl w:ilvl="0" w:tplc="9880E138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4C6717"/>
    <w:multiLevelType w:val="hybridMultilevel"/>
    <w:tmpl w:val="54A2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676C2A"/>
    <w:multiLevelType w:val="hybridMultilevel"/>
    <w:tmpl w:val="ADA413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>
    <w:nsid w:val="62CF7006"/>
    <w:multiLevelType w:val="hybridMultilevel"/>
    <w:tmpl w:val="CA524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B5611"/>
    <w:multiLevelType w:val="hybridMultilevel"/>
    <w:tmpl w:val="FFF8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418D2"/>
    <w:multiLevelType w:val="hybridMultilevel"/>
    <w:tmpl w:val="63CCE1DE"/>
    <w:lvl w:ilvl="0" w:tplc="656AE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1"/>
  </w:num>
  <w:num w:numId="4">
    <w:abstractNumId w:val="12"/>
  </w:num>
  <w:num w:numId="5">
    <w:abstractNumId w:val="19"/>
  </w:num>
  <w:num w:numId="6">
    <w:abstractNumId w:val="5"/>
  </w:num>
  <w:num w:numId="7">
    <w:abstractNumId w:val="18"/>
  </w:num>
  <w:num w:numId="8">
    <w:abstractNumId w:val="26"/>
  </w:num>
  <w:num w:numId="9">
    <w:abstractNumId w:val="11"/>
  </w:num>
  <w:num w:numId="10">
    <w:abstractNumId w:val="0"/>
  </w:num>
  <w:num w:numId="11">
    <w:abstractNumId w:val="22"/>
  </w:num>
  <w:num w:numId="12">
    <w:abstractNumId w:val="30"/>
  </w:num>
  <w:num w:numId="13">
    <w:abstractNumId w:val="23"/>
  </w:num>
  <w:num w:numId="14">
    <w:abstractNumId w:val="31"/>
  </w:num>
  <w:num w:numId="15">
    <w:abstractNumId w:val="33"/>
  </w:num>
  <w:num w:numId="16">
    <w:abstractNumId w:val="16"/>
  </w:num>
  <w:num w:numId="17">
    <w:abstractNumId w:val="24"/>
  </w:num>
  <w:num w:numId="18">
    <w:abstractNumId w:val="20"/>
  </w:num>
  <w:num w:numId="19">
    <w:abstractNumId w:val="10"/>
  </w:num>
  <w:num w:numId="20">
    <w:abstractNumId w:val="28"/>
  </w:num>
  <w:num w:numId="21">
    <w:abstractNumId w:val="7"/>
  </w:num>
  <w:num w:numId="22">
    <w:abstractNumId w:val="9"/>
  </w:num>
  <w:num w:numId="23">
    <w:abstractNumId w:val="3"/>
  </w:num>
  <w:num w:numId="24">
    <w:abstractNumId w:val="6"/>
  </w:num>
  <w:num w:numId="25">
    <w:abstractNumId w:val="25"/>
  </w:num>
  <w:num w:numId="26">
    <w:abstractNumId w:val="2"/>
  </w:num>
  <w:num w:numId="27">
    <w:abstractNumId w:val="1"/>
  </w:num>
  <w:num w:numId="28">
    <w:abstractNumId w:val="32"/>
  </w:num>
  <w:num w:numId="29">
    <w:abstractNumId w:val="8"/>
  </w:num>
  <w:num w:numId="30">
    <w:abstractNumId w:val="17"/>
  </w:num>
  <w:num w:numId="31">
    <w:abstractNumId w:val="15"/>
  </w:num>
  <w:num w:numId="32">
    <w:abstractNumId w:val="13"/>
  </w:num>
  <w:num w:numId="33">
    <w:abstractNumId w:val="14"/>
  </w:num>
  <w:num w:numId="34">
    <w:abstractNumId w:val="29"/>
  </w:num>
  <w:num w:numId="35">
    <w:abstractNumId w:val="3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F"/>
    <w:rsid w:val="000078B5"/>
    <w:rsid w:val="00022144"/>
    <w:rsid w:val="00087031"/>
    <w:rsid w:val="00093756"/>
    <w:rsid w:val="000A039D"/>
    <w:rsid w:val="000B3DB4"/>
    <w:rsid w:val="000B679C"/>
    <w:rsid w:val="000D424B"/>
    <w:rsid w:val="000D6421"/>
    <w:rsid w:val="000E52A3"/>
    <w:rsid w:val="001028F3"/>
    <w:rsid w:val="0010419F"/>
    <w:rsid w:val="00104940"/>
    <w:rsid w:val="00146750"/>
    <w:rsid w:val="001544F1"/>
    <w:rsid w:val="001810B6"/>
    <w:rsid w:val="00184DEC"/>
    <w:rsid w:val="00194B73"/>
    <w:rsid w:val="001A1835"/>
    <w:rsid w:val="001A1AAA"/>
    <w:rsid w:val="001B5731"/>
    <w:rsid w:val="001C03CC"/>
    <w:rsid w:val="001D5E3E"/>
    <w:rsid w:val="001E7A07"/>
    <w:rsid w:val="001F666C"/>
    <w:rsid w:val="002023C3"/>
    <w:rsid w:val="00204C32"/>
    <w:rsid w:val="0023742A"/>
    <w:rsid w:val="00246066"/>
    <w:rsid w:val="00264351"/>
    <w:rsid w:val="00272098"/>
    <w:rsid w:val="002732B3"/>
    <w:rsid w:val="00294D95"/>
    <w:rsid w:val="00295285"/>
    <w:rsid w:val="002B3068"/>
    <w:rsid w:val="002B6E29"/>
    <w:rsid w:val="002C4867"/>
    <w:rsid w:val="002D4B38"/>
    <w:rsid w:val="002D566A"/>
    <w:rsid w:val="00324462"/>
    <w:rsid w:val="003529A2"/>
    <w:rsid w:val="00362362"/>
    <w:rsid w:val="003C0961"/>
    <w:rsid w:val="003C3A72"/>
    <w:rsid w:val="003E3CB9"/>
    <w:rsid w:val="003F1BF1"/>
    <w:rsid w:val="003F46BF"/>
    <w:rsid w:val="00416F66"/>
    <w:rsid w:val="004251F1"/>
    <w:rsid w:val="00427F34"/>
    <w:rsid w:val="00430A5B"/>
    <w:rsid w:val="00433F8F"/>
    <w:rsid w:val="00444015"/>
    <w:rsid w:val="00461F6B"/>
    <w:rsid w:val="004864BC"/>
    <w:rsid w:val="004912AA"/>
    <w:rsid w:val="004A2CB1"/>
    <w:rsid w:val="004C0652"/>
    <w:rsid w:val="004E21BD"/>
    <w:rsid w:val="0055510F"/>
    <w:rsid w:val="0056235E"/>
    <w:rsid w:val="00567B61"/>
    <w:rsid w:val="00570932"/>
    <w:rsid w:val="005C7B60"/>
    <w:rsid w:val="005C7BCC"/>
    <w:rsid w:val="005D0D90"/>
    <w:rsid w:val="005D31B6"/>
    <w:rsid w:val="005D52D1"/>
    <w:rsid w:val="00602D96"/>
    <w:rsid w:val="00607AC6"/>
    <w:rsid w:val="006255E6"/>
    <w:rsid w:val="006256E3"/>
    <w:rsid w:val="0062691B"/>
    <w:rsid w:val="00630E32"/>
    <w:rsid w:val="00630EFC"/>
    <w:rsid w:val="006545EE"/>
    <w:rsid w:val="00664188"/>
    <w:rsid w:val="00666692"/>
    <w:rsid w:val="00673B1F"/>
    <w:rsid w:val="0069250E"/>
    <w:rsid w:val="006970F0"/>
    <w:rsid w:val="006A4D7C"/>
    <w:rsid w:val="006A6395"/>
    <w:rsid w:val="006C4A31"/>
    <w:rsid w:val="006E0B27"/>
    <w:rsid w:val="0070684D"/>
    <w:rsid w:val="00707CB4"/>
    <w:rsid w:val="0071513F"/>
    <w:rsid w:val="00736C33"/>
    <w:rsid w:val="00740321"/>
    <w:rsid w:val="00761853"/>
    <w:rsid w:val="00761CD2"/>
    <w:rsid w:val="007644B8"/>
    <w:rsid w:val="00765F30"/>
    <w:rsid w:val="00797F5A"/>
    <w:rsid w:val="007B7BE5"/>
    <w:rsid w:val="007E22BC"/>
    <w:rsid w:val="007E2AA1"/>
    <w:rsid w:val="007E5F59"/>
    <w:rsid w:val="007F7CF5"/>
    <w:rsid w:val="00800B4E"/>
    <w:rsid w:val="00813422"/>
    <w:rsid w:val="00816E57"/>
    <w:rsid w:val="0083371F"/>
    <w:rsid w:val="00871613"/>
    <w:rsid w:val="00874DFF"/>
    <w:rsid w:val="00875C27"/>
    <w:rsid w:val="008806A0"/>
    <w:rsid w:val="00881054"/>
    <w:rsid w:val="00884EE8"/>
    <w:rsid w:val="008945FB"/>
    <w:rsid w:val="00894E8C"/>
    <w:rsid w:val="008A048F"/>
    <w:rsid w:val="008E5EB7"/>
    <w:rsid w:val="009100EA"/>
    <w:rsid w:val="00910441"/>
    <w:rsid w:val="009115EE"/>
    <w:rsid w:val="00921099"/>
    <w:rsid w:val="00935ECC"/>
    <w:rsid w:val="00941F63"/>
    <w:rsid w:val="00953370"/>
    <w:rsid w:val="00964072"/>
    <w:rsid w:val="00985F57"/>
    <w:rsid w:val="00990199"/>
    <w:rsid w:val="009A0648"/>
    <w:rsid w:val="009B2806"/>
    <w:rsid w:val="009B35AF"/>
    <w:rsid w:val="009B4F02"/>
    <w:rsid w:val="009B6768"/>
    <w:rsid w:val="009D7379"/>
    <w:rsid w:val="009F1DA9"/>
    <w:rsid w:val="00A15BF1"/>
    <w:rsid w:val="00A165B3"/>
    <w:rsid w:val="00A76DD3"/>
    <w:rsid w:val="00A86A08"/>
    <w:rsid w:val="00AA6891"/>
    <w:rsid w:val="00AA69E7"/>
    <w:rsid w:val="00AB6B55"/>
    <w:rsid w:val="00AC175E"/>
    <w:rsid w:val="00AC713D"/>
    <w:rsid w:val="00AD525E"/>
    <w:rsid w:val="00AD5E3D"/>
    <w:rsid w:val="00AE20A8"/>
    <w:rsid w:val="00AE2CAB"/>
    <w:rsid w:val="00AE3851"/>
    <w:rsid w:val="00AF0A7D"/>
    <w:rsid w:val="00AF35A9"/>
    <w:rsid w:val="00AF4DE3"/>
    <w:rsid w:val="00B14C17"/>
    <w:rsid w:val="00B37839"/>
    <w:rsid w:val="00B428AA"/>
    <w:rsid w:val="00B45451"/>
    <w:rsid w:val="00B74533"/>
    <w:rsid w:val="00B85AF6"/>
    <w:rsid w:val="00B8698F"/>
    <w:rsid w:val="00BA2700"/>
    <w:rsid w:val="00BA4CEE"/>
    <w:rsid w:val="00BC716A"/>
    <w:rsid w:val="00BD22FD"/>
    <w:rsid w:val="00BD3612"/>
    <w:rsid w:val="00C02FB1"/>
    <w:rsid w:val="00C05C76"/>
    <w:rsid w:val="00C219B7"/>
    <w:rsid w:val="00C52A4A"/>
    <w:rsid w:val="00C56CB3"/>
    <w:rsid w:val="00C64F06"/>
    <w:rsid w:val="00C66AEE"/>
    <w:rsid w:val="00C76B10"/>
    <w:rsid w:val="00C90214"/>
    <w:rsid w:val="00CA03E0"/>
    <w:rsid w:val="00CA3520"/>
    <w:rsid w:val="00CB7DAC"/>
    <w:rsid w:val="00CD240F"/>
    <w:rsid w:val="00CE3E12"/>
    <w:rsid w:val="00D0390D"/>
    <w:rsid w:val="00D16AF8"/>
    <w:rsid w:val="00D1787B"/>
    <w:rsid w:val="00D23F31"/>
    <w:rsid w:val="00D57F9B"/>
    <w:rsid w:val="00D604AC"/>
    <w:rsid w:val="00D72C2E"/>
    <w:rsid w:val="00D73BE9"/>
    <w:rsid w:val="00D9496C"/>
    <w:rsid w:val="00DA3AED"/>
    <w:rsid w:val="00DB3E70"/>
    <w:rsid w:val="00DD322E"/>
    <w:rsid w:val="00DF6D4C"/>
    <w:rsid w:val="00DF786C"/>
    <w:rsid w:val="00E072A1"/>
    <w:rsid w:val="00E10ABB"/>
    <w:rsid w:val="00E27A65"/>
    <w:rsid w:val="00E5529C"/>
    <w:rsid w:val="00E61028"/>
    <w:rsid w:val="00E65940"/>
    <w:rsid w:val="00E76F0B"/>
    <w:rsid w:val="00E927DA"/>
    <w:rsid w:val="00E96C13"/>
    <w:rsid w:val="00EB2F1F"/>
    <w:rsid w:val="00EC13EE"/>
    <w:rsid w:val="00ED3559"/>
    <w:rsid w:val="00ED434E"/>
    <w:rsid w:val="00EE1F32"/>
    <w:rsid w:val="00F050E2"/>
    <w:rsid w:val="00F32F28"/>
    <w:rsid w:val="00F4002C"/>
    <w:rsid w:val="00F5586E"/>
    <w:rsid w:val="00F61D02"/>
    <w:rsid w:val="00F63A42"/>
    <w:rsid w:val="00FA61BD"/>
    <w:rsid w:val="00FC1B0A"/>
    <w:rsid w:val="00FD5D5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9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B8698F"/>
    <w:rPr>
      <w:rFonts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698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uiPriority w:val="99"/>
    <w:rsid w:val="00B8698F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6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98F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B8698F"/>
    <w:rPr>
      <w:rFonts w:cs="Times New Roman"/>
      <w:color w:val="800080"/>
      <w:u w:val="single"/>
    </w:rPr>
  </w:style>
  <w:style w:type="paragraph" w:customStyle="1" w:styleId="CharChar11">
    <w:name w:val="Char Char11"/>
    <w:basedOn w:val="Normal"/>
    <w:uiPriority w:val="99"/>
    <w:rsid w:val="00B8698F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customStyle="1" w:styleId="Default">
    <w:name w:val="Default"/>
    <w:uiPriority w:val="99"/>
    <w:rsid w:val="00B8698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tag1">
    <w:name w:val="tag1"/>
    <w:basedOn w:val="DefaultParagraphFont"/>
    <w:uiPriority w:val="99"/>
    <w:rsid w:val="00B8698F"/>
    <w:rPr>
      <w:rFonts w:cs="Times New Roman"/>
      <w:color w:val="666666"/>
      <w:sz w:val="18"/>
      <w:szCs w:val="18"/>
    </w:rPr>
  </w:style>
  <w:style w:type="paragraph" w:styleId="NormalWeb">
    <w:name w:val="Normal (Web)"/>
    <w:basedOn w:val="Normal"/>
    <w:uiPriority w:val="99"/>
    <w:rsid w:val="00B8698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B8698F"/>
    <w:pPr>
      <w:ind w:left="720"/>
      <w:contextualSpacing/>
    </w:pPr>
    <w:rPr>
      <w:rFonts w:ascii="Times New Roman" w:eastAsia="Times New Roman" w:hAnsi="Times New Roman"/>
      <w:sz w:val="20"/>
    </w:rPr>
  </w:style>
  <w:style w:type="character" w:styleId="PageNumber">
    <w:name w:val="page number"/>
    <w:basedOn w:val="DefaultParagraphFont"/>
    <w:rsid w:val="00B8698F"/>
    <w:rPr>
      <w:rFonts w:ascii="HelveticaNeueLT Std" w:hAnsi="HelveticaNeueLT Std" w:cs="Times New Roman"/>
      <w:sz w:val="16"/>
    </w:rPr>
  </w:style>
  <w:style w:type="character" w:styleId="Strong">
    <w:name w:val="Strong"/>
    <w:basedOn w:val="DefaultParagraphFont"/>
    <w:uiPriority w:val="99"/>
    <w:qFormat/>
    <w:rsid w:val="00B8698F"/>
    <w:rPr>
      <w:rFonts w:cs="Times New Roman"/>
      <w:b/>
      <w:bCs/>
    </w:rPr>
  </w:style>
  <w:style w:type="paragraph" w:customStyle="1" w:styleId="Pa1">
    <w:name w:val="Pa1"/>
    <w:basedOn w:val="Default"/>
    <w:next w:val="Default"/>
    <w:uiPriority w:val="99"/>
    <w:rsid w:val="00B8698F"/>
    <w:pPr>
      <w:spacing w:line="241" w:lineRule="atLeast"/>
    </w:pPr>
    <w:rPr>
      <w:rFonts w:ascii="Gill Sans Std" w:hAnsi="Gill Sans Std" w:cs="Times New Roman"/>
      <w:color w:val="auto"/>
    </w:rPr>
  </w:style>
  <w:style w:type="character" w:customStyle="1" w:styleId="A5">
    <w:name w:val="A5"/>
    <w:uiPriority w:val="99"/>
    <w:rsid w:val="00B8698F"/>
    <w:rPr>
      <w:color w:val="000000"/>
      <w:sz w:val="26"/>
    </w:rPr>
  </w:style>
  <w:style w:type="paragraph" w:customStyle="1" w:styleId="Table">
    <w:name w:val="Table"/>
    <w:basedOn w:val="Normal"/>
    <w:rsid w:val="00B8698F"/>
    <w:pPr>
      <w:keepNext/>
      <w:spacing w:after="120"/>
      <w:jc w:val="center"/>
    </w:pPr>
    <w:rPr>
      <w:rFonts w:ascii="Arial Narrow" w:eastAsia="Times New Roman" w:hAnsi="Arial Narrow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9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B8698F"/>
    <w:rPr>
      <w:rFonts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698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uiPriority w:val="99"/>
    <w:rsid w:val="00B8698F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6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98F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B8698F"/>
    <w:rPr>
      <w:rFonts w:cs="Times New Roman"/>
      <w:color w:val="800080"/>
      <w:u w:val="single"/>
    </w:rPr>
  </w:style>
  <w:style w:type="paragraph" w:customStyle="1" w:styleId="CharChar11">
    <w:name w:val="Char Char11"/>
    <w:basedOn w:val="Normal"/>
    <w:uiPriority w:val="99"/>
    <w:rsid w:val="00B8698F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customStyle="1" w:styleId="Default">
    <w:name w:val="Default"/>
    <w:uiPriority w:val="99"/>
    <w:rsid w:val="00B8698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tag1">
    <w:name w:val="tag1"/>
    <w:basedOn w:val="DefaultParagraphFont"/>
    <w:uiPriority w:val="99"/>
    <w:rsid w:val="00B8698F"/>
    <w:rPr>
      <w:rFonts w:cs="Times New Roman"/>
      <w:color w:val="666666"/>
      <w:sz w:val="18"/>
      <w:szCs w:val="18"/>
    </w:rPr>
  </w:style>
  <w:style w:type="paragraph" w:styleId="NormalWeb">
    <w:name w:val="Normal (Web)"/>
    <w:basedOn w:val="Normal"/>
    <w:uiPriority w:val="99"/>
    <w:rsid w:val="00B8698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B8698F"/>
    <w:pPr>
      <w:ind w:left="720"/>
      <w:contextualSpacing/>
    </w:pPr>
    <w:rPr>
      <w:rFonts w:ascii="Times New Roman" w:eastAsia="Times New Roman" w:hAnsi="Times New Roman"/>
      <w:sz w:val="20"/>
    </w:rPr>
  </w:style>
  <w:style w:type="character" w:styleId="PageNumber">
    <w:name w:val="page number"/>
    <w:basedOn w:val="DefaultParagraphFont"/>
    <w:rsid w:val="00B8698F"/>
    <w:rPr>
      <w:rFonts w:ascii="HelveticaNeueLT Std" w:hAnsi="HelveticaNeueLT Std" w:cs="Times New Roman"/>
      <w:sz w:val="16"/>
    </w:rPr>
  </w:style>
  <w:style w:type="character" w:styleId="Strong">
    <w:name w:val="Strong"/>
    <w:basedOn w:val="DefaultParagraphFont"/>
    <w:uiPriority w:val="99"/>
    <w:qFormat/>
    <w:rsid w:val="00B8698F"/>
    <w:rPr>
      <w:rFonts w:cs="Times New Roman"/>
      <w:b/>
      <w:bCs/>
    </w:rPr>
  </w:style>
  <w:style w:type="paragraph" w:customStyle="1" w:styleId="Pa1">
    <w:name w:val="Pa1"/>
    <w:basedOn w:val="Default"/>
    <w:next w:val="Default"/>
    <w:uiPriority w:val="99"/>
    <w:rsid w:val="00B8698F"/>
    <w:pPr>
      <w:spacing w:line="241" w:lineRule="atLeast"/>
    </w:pPr>
    <w:rPr>
      <w:rFonts w:ascii="Gill Sans Std" w:hAnsi="Gill Sans Std" w:cs="Times New Roman"/>
      <w:color w:val="auto"/>
    </w:rPr>
  </w:style>
  <w:style w:type="character" w:customStyle="1" w:styleId="A5">
    <w:name w:val="A5"/>
    <w:uiPriority w:val="99"/>
    <w:rsid w:val="00B8698F"/>
    <w:rPr>
      <w:color w:val="000000"/>
      <w:sz w:val="26"/>
    </w:rPr>
  </w:style>
  <w:style w:type="paragraph" w:customStyle="1" w:styleId="Table">
    <w:name w:val="Table"/>
    <w:basedOn w:val="Normal"/>
    <w:rsid w:val="00B8698F"/>
    <w:pPr>
      <w:keepNext/>
      <w:spacing w:after="120"/>
      <w:jc w:val="center"/>
    </w:pPr>
    <w:rPr>
      <w:rFonts w:ascii="Arial Narrow" w:eastAsia="Times New Roman" w:hAnsi="Arial Narrow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footer" Target="footer1.xm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2014-10-31T07:00:00+00:00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F0D969DD9F084AA5D21488C6E96563" ma:contentTypeVersion="135" ma:contentTypeDescription="" ma:contentTypeScope="" ma:versionID="fbcc1ef2f52ad723506d4f6cd334de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29B1229-57D3-472F-B7DA-44E260B1AA92}"/>
</file>

<file path=customXml/itemProps2.xml><?xml version="1.0" encoding="utf-8"?>
<ds:datastoreItem xmlns:ds="http://schemas.openxmlformats.org/officeDocument/2006/customXml" ds:itemID="{421A7054-6142-41E7-86C3-53DC9D20B961}"/>
</file>

<file path=customXml/itemProps3.xml><?xml version="1.0" encoding="utf-8"?>
<ds:datastoreItem xmlns:ds="http://schemas.openxmlformats.org/officeDocument/2006/customXml" ds:itemID="{2A55AAD4-EB77-47A5-AE2F-6C9CBE7C5C0B}"/>
</file>

<file path=customXml/itemProps4.xml><?xml version="1.0" encoding="utf-8"?>
<ds:datastoreItem xmlns:ds="http://schemas.openxmlformats.org/officeDocument/2006/customXml" ds:itemID="{BF05BB23-454F-4984-B018-B8317DE95D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2014-10-28T20:26:00Z</dcterms:created>
  <dcterms:modified xsi:type="dcterms:W3CDTF">2014-10-31T15:30:00Z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0x0101006E56B4D1795A2E4DB2F0B01679ED314A0083F0D969DD9F084AA5D21488C6E96563</vt:lpwstr>
  </property>
  <property fmtid="{D5CDD505-2E9C-101B-9397-08002B2CF9AE}" pid="4" name="_docset_NoMedatataSyncRequired">
    <vt:lpwstr>False</vt:lpwstr>
  </property>
</Properties>
</file>