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C6" w:rsidRPr="007343C3" w:rsidRDefault="009D72C6" w:rsidP="009D72C6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PURPOSE</w:t>
      </w:r>
      <w:r w:rsidRPr="009D72C6">
        <w:rPr>
          <w:rFonts w:ascii="Arial" w:hAnsi="Arial" w:cs="Arial"/>
          <w:sz w:val="20"/>
        </w:rPr>
        <w:t>: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</w:rPr>
        <w:tab/>
        <w:t>The purpose of this Schedule is to list the charges referred to in the General Rules and Regulations.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AVAILABLE</w:t>
      </w:r>
      <w:r w:rsidRPr="009D72C6">
        <w:rPr>
          <w:rFonts w:ascii="Arial" w:hAnsi="Arial" w:cs="Arial"/>
          <w:sz w:val="20"/>
        </w:rPr>
        <w:t>: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</w:rPr>
        <w:tab/>
      </w:r>
      <w:proofErr w:type="gramStart"/>
      <w:r w:rsidRPr="009D72C6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APPLICABLE</w:t>
      </w:r>
      <w:r w:rsidRPr="009D72C6">
        <w:rPr>
          <w:rFonts w:ascii="Arial" w:hAnsi="Arial" w:cs="Arial"/>
          <w:sz w:val="20"/>
        </w:rPr>
        <w:t>: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</w:rPr>
        <w:tab/>
      </w:r>
      <w:proofErr w:type="gramStart"/>
      <w:r w:rsidRPr="009D72C6">
        <w:rPr>
          <w:rFonts w:ascii="Arial" w:hAnsi="Arial" w:cs="Arial"/>
          <w:sz w:val="20"/>
        </w:rPr>
        <w:t>For all Customers utilizing the services of the Company as defined and described in the General Rules and Regulations.</w:t>
      </w:r>
      <w:proofErr w:type="gramEnd"/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SERVICE CHARGES</w:t>
      </w:r>
      <w:r w:rsidRPr="009D72C6">
        <w:rPr>
          <w:rFonts w:ascii="Arial" w:hAnsi="Arial" w:cs="Arial"/>
          <w:sz w:val="20"/>
        </w:rPr>
        <w:t>:</w:t>
      </w:r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72"/>
        <w:gridCol w:w="808"/>
        <w:gridCol w:w="5192"/>
        <w:gridCol w:w="6"/>
        <w:gridCol w:w="2509"/>
      </w:tblGrid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Rule No.</w:t>
            </w:r>
          </w:p>
        </w:tc>
        <w:tc>
          <w:tcPr>
            <w:tcW w:w="808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Sheet No.</w:t>
            </w:r>
          </w:p>
        </w:tc>
        <w:tc>
          <w:tcPr>
            <w:tcW w:w="5192" w:type="dxa"/>
            <w:vAlign w:val="bottom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Description</w:t>
            </w:r>
          </w:p>
        </w:tc>
        <w:tc>
          <w:tcPr>
            <w:tcW w:w="2515" w:type="dxa"/>
            <w:gridSpan w:val="2"/>
            <w:vAlign w:val="bottom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Charge</w:t>
            </w: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</w:t>
            </w:r>
            <w:r w:rsidR="009D72C6" w:rsidRPr="009D72C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Demand Pulse Access Charge: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4</w:t>
            </w:r>
          </w:p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R4</w:t>
            </w:r>
            <w:r w:rsidR="009D72C6" w:rsidRPr="009D72C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Connection Charge: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Monday through Friday except holidays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8:00 A.M. to 4:00 P.M.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4:00 P.M. to 7:00 P.M.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Weekends and holidays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8:00 A.M. to 7:00 P.M.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No Charge</w:t>
            </w: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$75.00</w:t>
            </w: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$175.00</w:t>
            </w: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</w:t>
            </w:r>
            <w:r w:rsidR="009D72C6" w:rsidRPr="009D72C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Meter Repair/Replacement Charges:</w:t>
            </w:r>
          </w:p>
          <w:p w:rsidR="009D72C6" w:rsidRPr="009D72C6" w:rsidRDefault="009D72C6" w:rsidP="00054FD8">
            <w:pPr>
              <w:ind w:left="644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 xml:space="preserve">Arising from careless or </w:t>
            </w:r>
          </w:p>
          <w:p w:rsidR="009D72C6" w:rsidRPr="009D72C6" w:rsidRDefault="009D72C6" w:rsidP="00054FD8">
            <w:pPr>
              <w:ind w:left="644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misuse by Customer</w:t>
            </w:r>
          </w:p>
          <w:p w:rsidR="009D72C6" w:rsidRPr="009D72C6" w:rsidRDefault="009D72C6" w:rsidP="00054F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Repair/</w:t>
            </w: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Replacement Cost</w:t>
            </w:r>
          </w:p>
        </w:tc>
      </w:tr>
      <w:tr w:rsidR="00054FD8" w:rsidRPr="009D72C6" w:rsidTr="00054FD8">
        <w:tc>
          <w:tcPr>
            <w:tcW w:w="672" w:type="dxa"/>
          </w:tcPr>
          <w:p w:rsidR="00054FD8" w:rsidRPr="009D72C6" w:rsidRDefault="00054FD8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54FD8" w:rsidRDefault="00054FD8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R6.2</w:t>
            </w:r>
          </w:p>
        </w:tc>
        <w:tc>
          <w:tcPr>
            <w:tcW w:w="5192" w:type="dxa"/>
          </w:tcPr>
          <w:p w:rsidR="00054FD8" w:rsidRDefault="00EE491A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Permanent Disconnection</w:t>
            </w:r>
            <w:r w:rsidR="00E138C1">
              <w:rPr>
                <w:rFonts w:ascii="Arial" w:hAnsi="Arial" w:cs="Arial"/>
                <w:sz w:val="20"/>
                <w:u w:val="single"/>
              </w:rPr>
              <w:t xml:space="preserve"> and Facilities</w:t>
            </w:r>
            <w:r w:rsidR="00054FD8">
              <w:rPr>
                <w:rFonts w:ascii="Arial" w:hAnsi="Arial" w:cs="Arial"/>
                <w:sz w:val="20"/>
                <w:u w:val="single"/>
              </w:rPr>
              <w:t xml:space="preserve"> Removal Charge:</w:t>
            </w:r>
          </w:p>
          <w:p w:rsidR="00791839" w:rsidRDefault="00791839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  <w:gridSpan w:val="2"/>
          </w:tcPr>
          <w:p w:rsidR="00054FD8" w:rsidRDefault="00E031BE" w:rsidP="00054F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Removal Cost Plus Net Book Value Less Sa</w:t>
            </w:r>
            <w:r w:rsidR="00EE491A">
              <w:rPr>
                <w:rFonts w:ascii="Arial" w:hAnsi="Arial" w:cs="Arial"/>
                <w:sz w:val="20"/>
              </w:rPr>
              <w:t>lvage</w:t>
            </w:r>
            <w:r>
              <w:rPr>
                <w:rFonts w:ascii="Arial" w:hAnsi="Arial" w:cs="Arial"/>
                <w:sz w:val="20"/>
              </w:rPr>
              <w:t xml:space="preserve"> Value</w:t>
            </w:r>
          </w:p>
          <w:p w:rsidR="00EE491A" w:rsidRPr="009D72C6" w:rsidRDefault="00EE491A" w:rsidP="00054FD8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</w:t>
            </w:r>
            <w:r w:rsidR="009D72C6" w:rsidRPr="009D72C6">
              <w:rPr>
                <w:rFonts w:ascii="Arial" w:hAnsi="Arial" w:cs="Arial"/>
                <w:sz w:val="20"/>
              </w:rPr>
              <w:t>.</w:t>
            </w:r>
            <w:r w:rsidR="00054FD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Service Call Charge (Customer facilities):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</w:t>
            </w:r>
            <w:r w:rsidR="009D72C6" w:rsidRPr="009D72C6">
              <w:rPr>
                <w:rFonts w:ascii="Arial" w:hAnsi="Arial" w:cs="Arial"/>
                <w:sz w:val="20"/>
              </w:rPr>
              <w:t>.</w:t>
            </w:r>
            <w:r w:rsidR="00054FD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Other Work at Customer’s Request: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9D72C6" w:rsidRPr="009D72C6" w:rsidTr="009D72C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</w:t>
            </w:r>
          </w:p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R8</w:t>
            </w:r>
            <w:r w:rsidR="009D72C6" w:rsidRPr="009D72C6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98" w:type="dxa"/>
            <w:gridSpan w:val="2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Meter Test Charge:</w:t>
            </w:r>
          </w:p>
        </w:tc>
        <w:tc>
          <w:tcPr>
            <w:tcW w:w="2509" w:type="dxa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$50.00</w:t>
            </w:r>
          </w:p>
        </w:tc>
      </w:tr>
      <w:tr w:rsidR="009D72C6" w:rsidRPr="009D72C6" w:rsidTr="009D72C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</w:t>
            </w:r>
          </w:p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R8</w:t>
            </w:r>
            <w:r w:rsidR="009D72C6" w:rsidRPr="009D72C6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5198" w:type="dxa"/>
            <w:gridSpan w:val="2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Meter Verification Charge:</w:t>
            </w:r>
          </w:p>
        </w:tc>
        <w:tc>
          <w:tcPr>
            <w:tcW w:w="2509" w:type="dxa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$20.00 per unit</w:t>
            </w:r>
          </w:p>
        </w:tc>
      </w:tr>
      <w:tr w:rsidR="009D72C6" w:rsidRPr="009D72C6" w:rsidTr="009D72C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R9</w:t>
            </w:r>
            <w:r w:rsidR="009D72C6" w:rsidRPr="009D72C6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98" w:type="dxa"/>
            <w:gridSpan w:val="2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Deposit: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09" w:type="dxa"/>
          </w:tcPr>
          <w:p w:rsidR="009D72C6" w:rsidRPr="009D72C6" w:rsidRDefault="009D72C6" w:rsidP="007343C3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Not to Exceed 2/12 of Estimated Annual Billing</w:t>
            </w:r>
          </w:p>
        </w:tc>
      </w:tr>
    </w:tbl>
    <w:p w:rsidR="00856BC4" w:rsidRDefault="00856BC4" w:rsidP="006840B0">
      <w:pPr>
        <w:tabs>
          <w:tab w:val="left" w:pos="360"/>
          <w:tab w:val="left" w:pos="5040"/>
        </w:tabs>
        <w:jc w:val="both"/>
        <w:rPr>
          <w:u w:val="single"/>
        </w:rPr>
        <w:sectPr w:rsidR="00856BC4" w:rsidSect="00856BC4">
          <w:headerReference w:type="even" r:id="rId9"/>
          <w:headerReference w:type="default" r:id="rId10"/>
          <w:footerReference w:type="even" r:id="rId11"/>
          <w:footerReference w:type="default" r:id="rId12"/>
          <w:type w:val="oddPage"/>
          <w:pgSz w:w="12240" w:h="15840"/>
          <w:pgMar w:top="998" w:right="1440" w:bottom="1440" w:left="1440" w:header="720" w:footer="720" w:gutter="0"/>
          <w:cols w:space="720"/>
          <w:docGrid w:linePitch="360"/>
        </w:sectPr>
      </w:pPr>
    </w:p>
    <w:p w:rsidR="00856BC4" w:rsidRPr="00246A8E" w:rsidRDefault="00856BC4" w:rsidP="00856BC4">
      <w:pPr>
        <w:jc w:val="both"/>
        <w:rPr>
          <w:rFonts w:ascii="Arial" w:hAnsi="Arial" w:cs="Arial"/>
          <w:sz w:val="20"/>
        </w:rPr>
      </w:pPr>
      <w:r w:rsidRPr="00246A8E">
        <w:rPr>
          <w:rFonts w:ascii="Arial" w:hAnsi="Arial" w:cs="Arial"/>
          <w:sz w:val="20"/>
          <w:u w:val="single"/>
        </w:rPr>
        <w:lastRenderedPageBreak/>
        <w:t>SERVICE CHARGES</w:t>
      </w:r>
      <w:r w:rsidRPr="00246A8E">
        <w:rPr>
          <w:rFonts w:ascii="Arial" w:hAnsi="Arial" w:cs="Arial"/>
          <w:sz w:val="20"/>
        </w:rPr>
        <w:t>:  (Continued)</w:t>
      </w:r>
    </w:p>
    <w:p w:rsidR="00856BC4" w:rsidRPr="00246A8E" w:rsidRDefault="00856BC4" w:rsidP="00856BC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1200"/>
        <w:gridCol w:w="5160"/>
        <w:gridCol w:w="1920"/>
      </w:tblGrid>
      <w:tr w:rsidR="00856BC4" w:rsidRPr="00246A8E" w:rsidTr="00704D6D">
        <w:tc>
          <w:tcPr>
            <w:tcW w:w="708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Rule No.</w:t>
            </w:r>
          </w:p>
        </w:tc>
        <w:tc>
          <w:tcPr>
            <w:tcW w:w="1200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Sheet No.</w:t>
            </w:r>
          </w:p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60" w:type="dxa"/>
            <w:vAlign w:val="bottom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Description</w:t>
            </w:r>
          </w:p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  <w:vAlign w:val="bottom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Charge</w:t>
            </w:r>
          </w:p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856BC4" w:rsidRPr="00246A8E" w:rsidTr="00704D6D">
        <w:tc>
          <w:tcPr>
            <w:tcW w:w="708" w:type="dxa"/>
          </w:tcPr>
          <w:p w:rsidR="00856BC4" w:rsidRPr="009D72C6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00" w:type="dxa"/>
          </w:tcPr>
          <w:p w:rsidR="00856BC4" w:rsidRPr="009D72C6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R10</w:t>
            </w:r>
            <w:r w:rsidRPr="009D72C6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60" w:type="dxa"/>
          </w:tcPr>
          <w:p w:rsidR="00856BC4" w:rsidRPr="009D72C6" w:rsidRDefault="00856BC4" w:rsidP="00704D6D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Returned Check Charge:</w:t>
            </w:r>
          </w:p>
          <w:p w:rsidR="00856BC4" w:rsidRPr="009D72C6" w:rsidRDefault="00856BC4" w:rsidP="00704D6D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856BC4" w:rsidRPr="009D72C6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$20.00</w:t>
            </w:r>
          </w:p>
        </w:tc>
      </w:tr>
      <w:tr w:rsidR="00856BC4" w:rsidRPr="00246A8E" w:rsidTr="00704D6D">
        <w:tc>
          <w:tcPr>
            <w:tcW w:w="708" w:type="dxa"/>
          </w:tcPr>
          <w:p w:rsidR="00856BC4" w:rsidRPr="009D72C6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00" w:type="dxa"/>
          </w:tcPr>
          <w:p w:rsidR="00856BC4" w:rsidRPr="009D72C6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R10</w:t>
            </w:r>
            <w:r w:rsidRPr="009D72C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60" w:type="dxa"/>
          </w:tcPr>
          <w:p w:rsidR="00856BC4" w:rsidRPr="009D72C6" w:rsidRDefault="00856BC4" w:rsidP="00704D6D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Late Payment Charge:</w:t>
            </w:r>
          </w:p>
          <w:p w:rsidR="00856BC4" w:rsidRPr="009D72C6" w:rsidRDefault="00856BC4" w:rsidP="00704D6D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856BC4" w:rsidRPr="009D72C6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1.0% per month of delinquent balance</w:t>
            </w:r>
          </w:p>
        </w:tc>
      </w:tr>
      <w:tr w:rsidR="00856BC4" w:rsidRPr="00246A8E" w:rsidTr="00704D6D">
        <w:tc>
          <w:tcPr>
            <w:tcW w:w="708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00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R11D</w:t>
            </w:r>
            <w:r w:rsidRPr="00246A8E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5160" w:type="dxa"/>
          </w:tcPr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Reconnection Charge: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Monday through Friday except holidays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8:00 A.M. to 4:00 P.M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4:00 P.M. to 7:00 P.M.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Weekends and holidays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8:00 A.M. to 7:00 P.M.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</w:p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</w:p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t>34</w:t>
            </w:r>
            <w:r w:rsidRPr="00246A8E">
              <w:rPr>
                <w:rFonts w:ascii="Arial" w:hAnsi="Arial" w:cs="Arial"/>
                <w:sz w:val="20"/>
              </w:rPr>
              <w:t>.00</w:t>
            </w:r>
          </w:p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t>91</w:t>
            </w:r>
            <w:r w:rsidRPr="00246A8E">
              <w:rPr>
                <w:rFonts w:ascii="Arial" w:hAnsi="Arial" w:cs="Arial"/>
                <w:sz w:val="20"/>
              </w:rPr>
              <w:t>.00</w:t>
            </w:r>
          </w:p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</w:p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</w:p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t>107</w:t>
            </w:r>
            <w:r w:rsidRPr="00246A8E">
              <w:rPr>
                <w:rFonts w:ascii="Arial" w:hAnsi="Arial" w:cs="Arial"/>
                <w:sz w:val="20"/>
              </w:rPr>
              <w:t>.00</w:t>
            </w:r>
          </w:p>
        </w:tc>
      </w:tr>
      <w:tr w:rsidR="00856BC4" w:rsidRPr="00246A8E" w:rsidTr="00704D6D">
        <w:tc>
          <w:tcPr>
            <w:tcW w:w="708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00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R11D</w:t>
            </w:r>
            <w:r w:rsidRPr="00246A8E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5160" w:type="dxa"/>
          </w:tcPr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Field Visit Charge: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$15.00</w:t>
            </w:r>
          </w:p>
        </w:tc>
      </w:tr>
      <w:tr w:rsidR="00856BC4" w:rsidRPr="00246A8E" w:rsidTr="00704D6D">
        <w:tc>
          <w:tcPr>
            <w:tcW w:w="708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00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R11D</w:t>
            </w:r>
            <w:r w:rsidRPr="00246A8E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5160" w:type="dxa"/>
          </w:tcPr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Unauthorized Reconnection/Tampering Charge: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t>180</w:t>
            </w:r>
            <w:r w:rsidRPr="00246A8E">
              <w:rPr>
                <w:rFonts w:ascii="Arial" w:hAnsi="Arial" w:cs="Arial"/>
                <w:sz w:val="20"/>
              </w:rPr>
              <w:t>.00</w:t>
            </w:r>
          </w:p>
        </w:tc>
      </w:tr>
      <w:tr w:rsidR="00856BC4" w:rsidRPr="00246A8E" w:rsidTr="00704D6D">
        <w:tc>
          <w:tcPr>
            <w:tcW w:w="708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200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R14</w:t>
            </w:r>
            <w:r w:rsidRPr="00246A8E">
              <w:rPr>
                <w:rFonts w:ascii="Arial" w:hAnsi="Arial" w:cs="Arial"/>
                <w:sz w:val="20"/>
              </w:rPr>
              <w:t>-2</w:t>
            </w:r>
          </w:p>
        </w:tc>
        <w:tc>
          <w:tcPr>
            <w:tcW w:w="5160" w:type="dxa"/>
          </w:tcPr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Facilities Charges: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For Facilities installed at Customer’s expense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For Facilities installed at Company’s expense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</w:p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0.67% of installed cost per month</w:t>
            </w:r>
          </w:p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</w:p>
          <w:p w:rsidR="00856BC4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1.67% of installed cost per month</w:t>
            </w:r>
          </w:p>
          <w:p w:rsidR="00321CF5" w:rsidRPr="00246A8E" w:rsidRDefault="00321CF5" w:rsidP="00704D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56BC4" w:rsidRPr="00246A8E" w:rsidTr="00704D6D">
        <w:tc>
          <w:tcPr>
            <w:tcW w:w="708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200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R14</w:t>
            </w:r>
            <w:r w:rsidRPr="00246A8E">
              <w:rPr>
                <w:rFonts w:ascii="Arial" w:hAnsi="Arial" w:cs="Arial"/>
                <w:sz w:val="20"/>
              </w:rPr>
              <w:t>-11</w:t>
            </w:r>
          </w:p>
        </w:tc>
        <w:tc>
          <w:tcPr>
            <w:tcW w:w="5160" w:type="dxa"/>
          </w:tcPr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Temporary Service Charge: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Service Drop and Meter only</w:t>
            </w:r>
          </w:p>
        </w:tc>
        <w:tc>
          <w:tcPr>
            <w:tcW w:w="1920" w:type="dxa"/>
          </w:tcPr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Single phase $85.00</w:t>
            </w:r>
          </w:p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Three Phase $115.00</w:t>
            </w:r>
          </w:p>
        </w:tc>
      </w:tr>
      <w:tr w:rsidR="00856BC4" w:rsidRPr="00246A8E" w:rsidTr="00704D6D">
        <w:tc>
          <w:tcPr>
            <w:tcW w:w="708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00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</w:t>
            </w:r>
            <w:r w:rsidRPr="00246A8E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60" w:type="dxa"/>
          </w:tcPr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Customer Guarantee Credit 1: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Restoring Supply After an Outage</w:t>
            </w:r>
          </w:p>
          <w:p w:rsidR="00856BC4" w:rsidRPr="00246A8E" w:rsidRDefault="00856BC4" w:rsidP="00704D6D">
            <w:pPr>
              <w:ind w:left="7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For each additional 12 hours</w:t>
            </w:r>
          </w:p>
          <w:p w:rsidR="00856BC4" w:rsidRPr="00246A8E" w:rsidRDefault="00856BC4" w:rsidP="00704D6D">
            <w:pPr>
              <w:ind w:left="732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</w:p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$50.00</w:t>
            </w:r>
          </w:p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$25.00</w:t>
            </w:r>
          </w:p>
        </w:tc>
      </w:tr>
      <w:tr w:rsidR="00856BC4" w:rsidRPr="00246A8E" w:rsidTr="00704D6D">
        <w:tc>
          <w:tcPr>
            <w:tcW w:w="708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00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</w:t>
            </w:r>
            <w:r w:rsidRPr="00246A8E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60" w:type="dxa"/>
          </w:tcPr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Customer Guarantee Credit 2: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Appointments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</w:p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$50.00</w:t>
            </w:r>
          </w:p>
        </w:tc>
      </w:tr>
      <w:tr w:rsidR="00856BC4" w:rsidRPr="00246A8E" w:rsidTr="00704D6D">
        <w:tc>
          <w:tcPr>
            <w:tcW w:w="708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00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</w:t>
            </w:r>
            <w:r w:rsidRPr="00246A8E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60" w:type="dxa"/>
          </w:tcPr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Customer Guarantee Credit 3: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Switching on Power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</w:p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$50.00</w:t>
            </w:r>
          </w:p>
        </w:tc>
      </w:tr>
      <w:tr w:rsidR="00856BC4" w:rsidRPr="00246A8E" w:rsidTr="00704D6D">
        <w:tc>
          <w:tcPr>
            <w:tcW w:w="708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00" w:type="dxa"/>
          </w:tcPr>
          <w:p w:rsidR="00856BC4" w:rsidRPr="00246A8E" w:rsidRDefault="00856BC4" w:rsidP="00704D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</w:t>
            </w:r>
            <w:r w:rsidRPr="00246A8E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60" w:type="dxa"/>
          </w:tcPr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Customer Guarantee Credit 4: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Estimates for New Supply</w:t>
            </w:r>
          </w:p>
          <w:p w:rsidR="00856BC4" w:rsidRPr="00246A8E" w:rsidRDefault="00856BC4" w:rsidP="00704D6D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</w:p>
          <w:p w:rsidR="00856BC4" w:rsidRPr="00246A8E" w:rsidRDefault="00856BC4" w:rsidP="00704D6D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$50.00</w:t>
            </w:r>
          </w:p>
        </w:tc>
      </w:tr>
    </w:tbl>
    <w:p w:rsidR="00DA3E30" w:rsidRDefault="00DA3E30" w:rsidP="006840B0">
      <w:pPr>
        <w:tabs>
          <w:tab w:val="left" w:pos="360"/>
          <w:tab w:val="left" w:pos="5040"/>
        </w:tabs>
        <w:jc w:val="both"/>
        <w:rPr>
          <w:u w:val="single"/>
        </w:rPr>
      </w:pPr>
    </w:p>
    <w:sectPr w:rsidR="00DA3E30" w:rsidSect="00856BC4">
      <w:type w:val="evenPage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D8" w:rsidRDefault="00054FD8" w:rsidP="008474F2">
      <w:r>
        <w:separator/>
      </w:r>
    </w:p>
  </w:endnote>
  <w:endnote w:type="continuationSeparator" w:id="0">
    <w:p w:rsidR="00054FD8" w:rsidRDefault="00054FD8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C4" w:rsidRDefault="00856BC4" w:rsidP="00856BC4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(continued)</w:t>
    </w:r>
  </w:p>
  <w:p w:rsidR="00856BC4" w:rsidRDefault="00856BC4" w:rsidP="00856BC4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856BC4" w:rsidRDefault="00856BC4" w:rsidP="00856BC4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January 11,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February 10, 2013</w:t>
    </w:r>
  </w:p>
  <w:p w:rsidR="00856BC4" w:rsidRDefault="00856BC4" w:rsidP="00856BC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UE-130043</w:t>
    </w:r>
  </w:p>
  <w:p w:rsidR="00856BC4" w:rsidRDefault="00856BC4" w:rsidP="00856BC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856BC4" w:rsidRDefault="00856BC4" w:rsidP="00856BC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98176" behindDoc="1" locked="0" layoutInCell="1" allowOverlap="1" wp14:anchorId="27D00F1A" wp14:editId="73E0179B">
          <wp:simplePos x="0" y="0"/>
          <wp:positionH relativeFrom="column">
            <wp:posOffset>400050</wp:posOffset>
          </wp:positionH>
          <wp:positionV relativeFrom="paragraph">
            <wp:posOffset>31750</wp:posOffset>
          </wp:positionV>
          <wp:extent cx="1504950" cy="291465"/>
          <wp:effectExtent l="19050" t="0" r="0" b="0"/>
          <wp:wrapThrough wrapText="bothSides">
            <wp:wrapPolygon edited="0">
              <wp:start x="-273" y="0"/>
              <wp:lineTo x="-273" y="19765"/>
              <wp:lineTo x="21600" y="19765"/>
              <wp:lineTo x="21600" y="0"/>
              <wp:lineTo x="-273" y="0"/>
            </wp:wrapPolygon>
          </wp:wrapThrough>
          <wp:docPr id="1" name="Picture 1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95104" behindDoc="1" locked="0" layoutInCell="1" allowOverlap="1" wp14:anchorId="76F69A3A" wp14:editId="6D87AC1D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2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91008" behindDoc="1" locked="0" layoutInCell="1" allowOverlap="1" wp14:anchorId="08E2B6EB" wp14:editId="7C901BE0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6BC4" w:rsidRPr="004043D5" w:rsidRDefault="00856BC4" w:rsidP="00856BC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97152" behindDoc="1" locked="0" layoutInCell="1" allowOverlap="1" wp14:anchorId="3F8A5DA8" wp14:editId="3A37C47B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8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96128" behindDoc="1" locked="0" layoutInCell="1" allowOverlap="1" wp14:anchorId="08798358" wp14:editId="38B08695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9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94080" behindDoc="1" locked="0" layoutInCell="1" allowOverlap="1" wp14:anchorId="6727E422" wp14:editId="0067DCAC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2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93056" behindDoc="1" locked="0" layoutInCell="1" allowOverlap="1" wp14:anchorId="2B8970AD" wp14:editId="52B46D8C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4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92032" behindDoc="1" locked="0" layoutInCell="1" allowOverlap="1" wp14:anchorId="6EDB6DC5" wp14:editId="730F1D9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7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9984" behindDoc="1" locked="0" layoutInCell="1" allowOverlap="1" wp14:anchorId="25EE3F62" wp14:editId="4002683F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856BC4" w:rsidRDefault="00856B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8" w:rsidRDefault="00054FD8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(continued)</w:t>
    </w:r>
  </w:p>
  <w:p w:rsidR="00054FD8" w:rsidRDefault="00054FD8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54FD8" w:rsidRDefault="00054FD8" w:rsidP="00054FD8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EE491A">
      <w:rPr>
        <w:rFonts w:ascii="Arial" w:hAnsi="Arial" w:cs="Arial"/>
        <w:sz w:val="20"/>
      </w:rPr>
      <w:t xml:space="preserve">January </w:t>
    </w:r>
    <w:r w:rsidR="00AF496A">
      <w:rPr>
        <w:rFonts w:ascii="Arial" w:hAnsi="Arial" w:cs="Arial"/>
        <w:sz w:val="20"/>
      </w:rPr>
      <w:t>11</w:t>
    </w:r>
    <w:r>
      <w:rPr>
        <w:rFonts w:ascii="Arial" w:hAnsi="Arial" w:cs="Arial"/>
        <w:sz w:val="20"/>
      </w:rPr>
      <w:t>, 201</w:t>
    </w:r>
    <w:r w:rsidR="00EE491A">
      <w:rPr>
        <w:rFonts w:ascii="Arial" w:hAnsi="Arial" w:cs="Arial"/>
        <w:sz w:val="20"/>
      </w:rPr>
      <w:t>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6314F6">
      <w:rPr>
        <w:rFonts w:ascii="Arial" w:hAnsi="Arial" w:cs="Arial"/>
        <w:sz w:val="20"/>
      </w:rPr>
      <w:t xml:space="preserve"> </w:t>
    </w:r>
    <w:r w:rsidR="008C20E9">
      <w:rPr>
        <w:rFonts w:ascii="Arial" w:hAnsi="Arial" w:cs="Arial"/>
        <w:sz w:val="20"/>
      </w:rPr>
      <w:t xml:space="preserve">February </w:t>
    </w:r>
    <w:r w:rsidR="00AF496A">
      <w:rPr>
        <w:rFonts w:ascii="Arial" w:hAnsi="Arial" w:cs="Arial"/>
        <w:sz w:val="20"/>
      </w:rPr>
      <w:t>10</w:t>
    </w:r>
    <w:r w:rsidR="00EE491A">
      <w:rPr>
        <w:rFonts w:ascii="Arial" w:hAnsi="Arial" w:cs="Arial"/>
        <w:sz w:val="20"/>
      </w:rPr>
      <w:t>, 2013</w:t>
    </w:r>
  </w:p>
  <w:p w:rsidR="00054FD8" w:rsidRDefault="00054FD8" w:rsidP="00054FD8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r w:rsidR="00017810">
      <w:rPr>
        <w:rFonts w:ascii="Arial" w:hAnsi="Arial" w:cs="Arial"/>
        <w:sz w:val="20"/>
      </w:rPr>
      <w:t>UE-</w:t>
    </w:r>
    <w:r w:rsidR="00E031BE">
      <w:rPr>
        <w:rFonts w:ascii="Arial" w:hAnsi="Arial" w:cs="Arial"/>
        <w:sz w:val="20"/>
      </w:rPr>
      <w:t>130043</w:t>
    </w:r>
  </w:p>
  <w:p w:rsidR="00054FD8" w:rsidRDefault="00054FD8" w:rsidP="00054FD8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054FD8" w:rsidRDefault="00054FD8" w:rsidP="00054FD8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5648" behindDoc="1" locked="0" layoutInCell="1" allowOverlap="1" wp14:anchorId="04CF27F7" wp14:editId="1A3CF2D8">
          <wp:simplePos x="0" y="0"/>
          <wp:positionH relativeFrom="column">
            <wp:posOffset>400050</wp:posOffset>
          </wp:positionH>
          <wp:positionV relativeFrom="paragraph">
            <wp:posOffset>31750</wp:posOffset>
          </wp:positionV>
          <wp:extent cx="1504950" cy="291465"/>
          <wp:effectExtent l="19050" t="0" r="0" b="0"/>
          <wp:wrapThrough wrapText="bothSides">
            <wp:wrapPolygon edited="0">
              <wp:start x="-273" y="0"/>
              <wp:lineTo x="-273" y="19765"/>
              <wp:lineTo x="21600" y="19765"/>
              <wp:lineTo x="21600" y="0"/>
              <wp:lineTo x="-273" y="0"/>
            </wp:wrapPolygon>
          </wp:wrapThrough>
          <wp:docPr id="4" name="Picture 3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3360" behindDoc="1" locked="0" layoutInCell="1" allowOverlap="1" wp14:anchorId="2F3D0037" wp14:editId="523E1D37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3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46976" behindDoc="1" locked="0" layoutInCell="1" allowOverlap="1" wp14:anchorId="33F39BA7" wp14:editId="23A712E3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4FD8" w:rsidRDefault="00054FD8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1552" behindDoc="1" locked="0" layoutInCell="1" allowOverlap="1" wp14:anchorId="5B8C514D" wp14:editId="3117D1B6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7456" behindDoc="1" locked="0" layoutInCell="1" allowOverlap="1" wp14:anchorId="79D50BAE" wp14:editId="7D2E06DF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0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9264" behindDoc="1" locked="0" layoutInCell="1" allowOverlap="1" wp14:anchorId="69CA922B" wp14:editId="1B5670E3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1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5168" behindDoc="1" locked="0" layoutInCell="1" allowOverlap="1" wp14:anchorId="5E357234" wp14:editId="436B288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1072" behindDoc="1" locked="0" layoutInCell="1" allowOverlap="1" wp14:anchorId="00FDC11F" wp14:editId="21E67717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42880" behindDoc="1" locked="0" layoutInCell="1" allowOverlap="1" wp14:anchorId="21736302" wp14:editId="62AA04CD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D8" w:rsidRDefault="00054FD8" w:rsidP="008474F2">
      <w:r>
        <w:separator/>
      </w:r>
    </w:p>
  </w:footnote>
  <w:footnote w:type="continuationSeparator" w:id="0">
    <w:p w:rsidR="00054FD8" w:rsidRDefault="00054FD8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C4" w:rsidRPr="00D63FFA" w:rsidRDefault="00856BC4" w:rsidP="00856BC4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362.55pt;margin-top:-19.45pt;width:0;height:11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3x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2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362.55pt;margin-top:-16.9pt;width:0;height:11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Zb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"/>
          </w:pict>
        </mc:Fallback>
      </mc:AlternateContent>
    </w:r>
    <w:r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856BC4" w:rsidRDefault="00856BC4" w:rsidP="00856BC4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856BC4" w:rsidRPr="00CD01ED" w:rsidRDefault="00856BC4" w:rsidP="00856BC4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856BC4" w:rsidRDefault="00856BC4" w:rsidP="00856BC4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Second Revision of Sheet No. 300.2</w:t>
    </w:r>
  </w:p>
  <w:p w:rsidR="00856BC4" w:rsidRDefault="00856BC4" w:rsidP="00856BC4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Canceling First Revision of Sheet No. 300.2</w:t>
    </w:r>
  </w:p>
  <w:p w:rsidR="00856BC4" w:rsidRDefault="00856BC4" w:rsidP="00856BC4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856BC4" w:rsidRPr="00CF64E6" w:rsidRDefault="00856BC4" w:rsidP="00856BC4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300</w:t>
    </w:r>
  </w:p>
  <w:p w:rsidR="00856BC4" w:rsidRPr="00856BC4" w:rsidRDefault="00856BC4" w:rsidP="00856BC4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CHARGES AS DEFINED BY THE RULES AND REGULATIONS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8" w:rsidRPr="00537E39" w:rsidRDefault="00856BC4" w:rsidP="00537E39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97yHgIAADw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2Z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"/>
          </w:pict>
        </mc:Fallback>
      </mc:AlternateContent>
    </w:r>
    <w:r w:rsidR="00054FD8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54FD8" w:rsidRDefault="00054FD8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054FD8" w:rsidRPr="00CD01ED" w:rsidRDefault="00054FD8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054FD8" w:rsidRDefault="00EE491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Second </w:t>
    </w:r>
    <w:r w:rsidR="00054FD8">
      <w:rPr>
        <w:rFonts w:ascii="Arial" w:hAnsi="Arial" w:cs="Arial"/>
        <w:sz w:val="20"/>
      </w:rPr>
      <w:t>Revision of Sheet No. 300.1</w:t>
    </w:r>
  </w:p>
  <w:p w:rsidR="00054FD8" w:rsidRDefault="00054FD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EE491A">
      <w:rPr>
        <w:rFonts w:ascii="Arial" w:hAnsi="Arial" w:cs="Arial"/>
        <w:sz w:val="20"/>
      </w:rPr>
      <w:t>First Revision of</w:t>
    </w:r>
    <w:r>
      <w:rPr>
        <w:rFonts w:ascii="Arial" w:hAnsi="Arial" w:cs="Arial"/>
        <w:sz w:val="20"/>
      </w:rPr>
      <w:t xml:space="preserve"> Sheet No. 300.1</w:t>
    </w:r>
  </w:p>
  <w:p w:rsidR="00054FD8" w:rsidRDefault="00054FD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54FD8" w:rsidRPr="00CF64E6" w:rsidRDefault="00054FD8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300</w:t>
    </w:r>
  </w:p>
  <w:p w:rsidR="00054FD8" w:rsidRPr="009B779C" w:rsidRDefault="00054FD8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CHARGES AS DEFINED BY THE RULES AND REGULATIONS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10249">
      <o:colormenu v:ext="edit" fillcolor="none" strokecolor="none"/>
    </o:shapedefaults>
    <o:shapelayout v:ext="edit">
      <o:rules v:ext="edit">
        <o:r id="V:Rule3" type="connector" idref="#_x0000_s10242"/>
        <o:r id="V:Rule4" type="connector" idref="#_x0000_s10241"/>
        <o:r id="V:Rule5" type="connector" idref="#_x0000_s10244"/>
        <o:r id="V:Rule6" type="connector" idref="#_x0000_s10243"/>
        <o:r id="V:Rule7" type="connector" idref="#_x0000_s10246"/>
        <o:r id="V:Rule8" type="connector" idref="#_x0000_s10245"/>
        <o:r id="V:Rule9" type="connector" idref="#_x0000_s10248"/>
        <o:r id="V:Rule10" type="connector" idref="#_x0000_s1024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17088"/>
    <w:rsid w:val="00017810"/>
    <w:rsid w:val="000543A1"/>
    <w:rsid w:val="00054FD8"/>
    <w:rsid w:val="000639E8"/>
    <w:rsid w:val="000760A1"/>
    <w:rsid w:val="00087CF7"/>
    <w:rsid w:val="000A0FF1"/>
    <w:rsid w:val="000A1D8E"/>
    <w:rsid w:val="000B36F4"/>
    <w:rsid w:val="000C75B6"/>
    <w:rsid w:val="000E3B96"/>
    <w:rsid w:val="000F29F0"/>
    <w:rsid w:val="00113567"/>
    <w:rsid w:val="00135716"/>
    <w:rsid w:val="001360F4"/>
    <w:rsid w:val="001522E7"/>
    <w:rsid w:val="001620F1"/>
    <w:rsid w:val="00162DE3"/>
    <w:rsid w:val="00172D01"/>
    <w:rsid w:val="001A2436"/>
    <w:rsid w:val="001C0F5B"/>
    <w:rsid w:val="001D3373"/>
    <w:rsid w:val="001D4F15"/>
    <w:rsid w:val="001F19AC"/>
    <w:rsid w:val="001F372F"/>
    <w:rsid w:val="00204381"/>
    <w:rsid w:val="00205735"/>
    <w:rsid w:val="00221284"/>
    <w:rsid w:val="0022553D"/>
    <w:rsid w:val="00257BDC"/>
    <w:rsid w:val="00266E07"/>
    <w:rsid w:val="002739D8"/>
    <w:rsid w:val="0029293E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11A30"/>
    <w:rsid w:val="00321CF5"/>
    <w:rsid w:val="00322467"/>
    <w:rsid w:val="00332C99"/>
    <w:rsid w:val="00341521"/>
    <w:rsid w:val="0034455A"/>
    <w:rsid w:val="003960AD"/>
    <w:rsid w:val="0039748F"/>
    <w:rsid w:val="003C2525"/>
    <w:rsid w:val="003F72C1"/>
    <w:rsid w:val="004028C8"/>
    <w:rsid w:val="004043D5"/>
    <w:rsid w:val="00416A6E"/>
    <w:rsid w:val="00422D71"/>
    <w:rsid w:val="00423FE0"/>
    <w:rsid w:val="00457B71"/>
    <w:rsid w:val="00464C7E"/>
    <w:rsid w:val="004756BD"/>
    <w:rsid w:val="00490AF3"/>
    <w:rsid w:val="004A30F3"/>
    <w:rsid w:val="004A52F7"/>
    <w:rsid w:val="004B1617"/>
    <w:rsid w:val="004C3D14"/>
    <w:rsid w:val="004C5FE8"/>
    <w:rsid w:val="004E27B9"/>
    <w:rsid w:val="00505F47"/>
    <w:rsid w:val="00534D32"/>
    <w:rsid w:val="005369F8"/>
    <w:rsid w:val="00537E39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12AB9"/>
    <w:rsid w:val="00622B69"/>
    <w:rsid w:val="006314F6"/>
    <w:rsid w:val="00646ABE"/>
    <w:rsid w:val="006638F3"/>
    <w:rsid w:val="00683DDC"/>
    <w:rsid w:val="006840B0"/>
    <w:rsid w:val="0068713C"/>
    <w:rsid w:val="006A266F"/>
    <w:rsid w:val="006E1287"/>
    <w:rsid w:val="006E402A"/>
    <w:rsid w:val="006E424F"/>
    <w:rsid w:val="007050E2"/>
    <w:rsid w:val="00710518"/>
    <w:rsid w:val="00716B4A"/>
    <w:rsid w:val="0072316D"/>
    <w:rsid w:val="00732FE6"/>
    <w:rsid w:val="007343C3"/>
    <w:rsid w:val="00746611"/>
    <w:rsid w:val="007504BF"/>
    <w:rsid w:val="0077488B"/>
    <w:rsid w:val="007854E0"/>
    <w:rsid w:val="0079024E"/>
    <w:rsid w:val="00790CE2"/>
    <w:rsid w:val="00791839"/>
    <w:rsid w:val="007B01F4"/>
    <w:rsid w:val="007B1728"/>
    <w:rsid w:val="007B7A3F"/>
    <w:rsid w:val="007E0BC7"/>
    <w:rsid w:val="007F06C3"/>
    <w:rsid w:val="007F6029"/>
    <w:rsid w:val="008119C5"/>
    <w:rsid w:val="00813698"/>
    <w:rsid w:val="00823ACF"/>
    <w:rsid w:val="008474F2"/>
    <w:rsid w:val="00856BC4"/>
    <w:rsid w:val="008766A2"/>
    <w:rsid w:val="00876B56"/>
    <w:rsid w:val="00886645"/>
    <w:rsid w:val="00897348"/>
    <w:rsid w:val="008A77C7"/>
    <w:rsid w:val="008C20E9"/>
    <w:rsid w:val="008E7364"/>
    <w:rsid w:val="008F7173"/>
    <w:rsid w:val="00920A5D"/>
    <w:rsid w:val="009421D3"/>
    <w:rsid w:val="009703D2"/>
    <w:rsid w:val="00975D61"/>
    <w:rsid w:val="00993338"/>
    <w:rsid w:val="009A255E"/>
    <w:rsid w:val="009B13B6"/>
    <w:rsid w:val="009B1635"/>
    <w:rsid w:val="009B59D6"/>
    <w:rsid w:val="009B779C"/>
    <w:rsid w:val="009D72C6"/>
    <w:rsid w:val="009E0C82"/>
    <w:rsid w:val="00A261ED"/>
    <w:rsid w:val="00A31FBF"/>
    <w:rsid w:val="00A43A23"/>
    <w:rsid w:val="00A52201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AF496A"/>
    <w:rsid w:val="00B14270"/>
    <w:rsid w:val="00B20EEB"/>
    <w:rsid w:val="00B330D4"/>
    <w:rsid w:val="00B34449"/>
    <w:rsid w:val="00B43CBE"/>
    <w:rsid w:val="00B54432"/>
    <w:rsid w:val="00B60491"/>
    <w:rsid w:val="00B62CA7"/>
    <w:rsid w:val="00B64140"/>
    <w:rsid w:val="00B8202C"/>
    <w:rsid w:val="00B86CD1"/>
    <w:rsid w:val="00B924A6"/>
    <w:rsid w:val="00BA088F"/>
    <w:rsid w:val="00BA1A54"/>
    <w:rsid w:val="00BB5CCE"/>
    <w:rsid w:val="00BE423D"/>
    <w:rsid w:val="00C0493E"/>
    <w:rsid w:val="00C210FD"/>
    <w:rsid w:val="00C2540C"/>
    <w:rsid w:val="00C31B67"/>
    <w:rsid w:val="00C41C7D"/>
    <w:rsid w:val="00C47E1B"/>
    <w:rsid w:val="00C60F7D"/>
    <w:rsid w:val="00C84F36"/>
    <w:rsid w:val="00C91131"/>
    <w:rsid w:val="00CC1A53"/>
    <w:rsid w:val="00CD01ED"/>
    <w:rsid w:val="00CE6692"/>
    <w:rsid w:val="00CF4970"/>
    <w:rsid w:val="00CF64E6"/>
    <w:rsid w:val="00D12917"/>
    <w:rsid w:val="00D23AB3"/>
    <w:rsid w:val="00D313E0"/>
    <w:rsid w:val="00D45A57"/>
    <w:rsid w:val="00D60206"/>
    <w:rsid w:val="00D932B5"/>
    <w:rsid w:val="00DA1394"/>
    <w:rsid w:val="00DA3E30"/>
    <w:rsid w:val="00DB2070"/>
    <w:rsid w:val="00DE2657"/>
    <w:rsid w:val="00DE409D"/>
    <w:rsid w:val="00E031BE"/>
    <w:rsid w:val="00E138C1"/>
    <w:rsid w:val="00E13A5F"/>
    <w:rsid w:val="00E44254"/>
    <w:rsid w:val="00E52C0F"/>
    <w:rsid w:val="00E53EC5"/>
    <w:rsid w:val="00E70392"/>
    <w:rsid w:val="00E84454"/>
    <w:rsid w:val="00E86C83"/>
    <w:rsid w:val="00EE491A"/>
    <w:rsid w:val="00EE629E"/>
    <w:rsid w:val="00EE6E21"/>
    <w:rsid w:val="00EF6074"/>
    <w:rsid w:val="00F07160"/>
    <w:rsid w:val="00F12645"/>
    <w:rsid w:val="00F30DDC"/>
    <w:rsid w:val="00F3756B"/>
    <w:rsid w:val="00F50525"/>
    <w:rsid w:val="00F518F6"/>
    <w:rsid w:val="00F528E2"/>
    <w:rsid w:val="00F66F8A"/>
    <w:rsid w:val="00F82519"/>
    <w:rsid w:val="00F857AB"/>
    <w:rsid w:val="00F9032D"/>
    <w:rsid w:val="00FB35B6"/>
    <w:rsid w:val="00FB412B"/>
    <w:rsid w:val="00FC124E"/>
    <w:rsid w:val="00FD7429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9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2C99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9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2C99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FD45BA-BDF6-4F3A-BD01-BF1269527719}"/>
</file>

<file path=customXml/itemProps2.xml><?xml version="1.0" encoding="utf-8"?>
<ds:datastoreItem xmlns:ds="http://schemas.openxmlformats.org/officeDocument/2006/customXml" ds:itemID="{9A4BC52C-6A89-4C72-8873-4466C57F3517}"/>
</file>

<file path=customXml/itemProps3.xml><?xml version="1.0" encoding="utf-8"?>
<ds:datastoreItem xmlns:ds="http://schemas.openxmlformats.org/officeDocument/2006/customXml" ds:itemID="{A01906DF-2105-4526-89A7-6D866574BD9A}"/>
</file>

<file path=customXml/itemProps4.xml><?xml version="1.0" encoding="utf-8"?>
<ds:datastoreItem xmlns:ds="http://schemas.openxmlformats.org/officeDocument/2006/customXml" ds:itemID="{944A6CB3-8E2F-4799-9E2C-4AE4D7396B94}"/>
</file>

<file path=customXml/itemProps5.xml><?xml version="1.0" encoding="utf-8"?>
<ds:datastoreItem xmlns:ds="http://schemas.openxmlformats.org/officeDocument/2006/customXml" ds:itemID="{8B2B7D28-75ED-42C9-8D25-8B174D9B0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Mickelson</cp:lastModifiedBy>
  <cp:revision>3</cp:revision>
  <cp:lastPrinted>2011-04-13T22:55:00Z</cp:lastPrinted>
  <dcterms:created xsi:type="dcterms:W3CDTF">2013-06-17T13:45:00Z</dcterms:created>
  <dcterms:modified xsi:type="dcterms:W3CDTF">2013-06-17T13:46:00Z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