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24674D" w14:textId="171CF069" w:rsidR="006C48F0" w:rsidRPr="00B700DC" w:rsidRDefault="006C48F0" w:rsidP="00B700DC">
      <w:pPr>
        <w:jc w:val="center"/>
        <w:rPr>
          <w:b/>
        </w:rPr>
      </w:pPr>
      <w:r w:rsidRPr="00B700DC">
        <w:rPr>
          <w:b/>
        </w:rPr>
        <w:t>BEF</w:t>
      </w:r>
      <w:bookmarkStart w:id="0" w:name="_GoBack"/>
      <w:bookmarkEnd w:id="0"/>
      <w:r w:rsidRPr="00B700DC">
        <w:rPr>
          <w:b/>
        </w:rPr>
        <w:t>ORE THE WASHINGTON</w:t>
      </w:r>
    </w:p>
    <w:p w14:paraId="1C9BD868" w14:textId="77777777" w:rsidR="006C48F0" w:rsidRPr="00DA5DBB" w:rsidRDefault="006C48F0">
      <w:pPr>
        <w:pStyle w:val="BodyText"/>
        <w:rPr>
          <w:b/>
          <w:bCs/>
          <w:sz w:val="25"/>
          <w:szCs w:val="25"/>
        </w:rPr>
      </w:pPr>
      <w:r w:rsidRPr="00DA5DBB">
        <w:rPr>
          <w:b/>
          <w:bCs/>
          <w:sz w:val="25"/>
          <w:szCs w:val="25"/>
        </w:rPr>
        <w:t>UTILITIES AND TRANSPORTATION COMMISSION</w:t>
      </w:r>
    </w:p>
    <w:p w14:paraId="21C9C2C2" w14:textId="77777777" w:rsidR="00B90CB9" w:rsidRDefault="00B90CB9">
      <w:pPr>
        <w:rPr>
          <w:sz w:val="25"/>
          <w:szCs w:val="25"/>
        </w:rPr>
      </w:pPr>
    </w:p>
    <w:p w14:paraId="54415010" w14:textId="77777777" w:rsidR="00D32478" w:rsidRPr="00DA5DBB" w:rsidRDefault="00D32478">
      <w:pPr>
        <w:rPr>
          <w:sz w:val="25"/>
          <w:szCs w:val="25"/>
        </w:rPr>
      </w:pPr>
    </w:p>
    <w:tbl>
      <w:tblPr>
        <w:tblW w:w="8939" w:type="dxa"/>
        <w:tblBorders>
          <w:insideH w:val="single" w:sz="4" w:space="0" w:color="auto"/>
        </w:tblBorders>
        <w:tblLook w:val="0000" w:firstRow="0" w:lastRow="0" w:firstColumn="0" w:lastColumn="0" w:noHBand="0" w:noVBand="0"/>
      </w:tblPr>
      <w:tblGrid>
        <w:gridCol w:w="4329"/>
        <w:gridCol w:w="301"/>
        <w:gridCol w:w="4309"/>
      </w:tblGrid>
      <w:tr w:rsidR="006C48F0" w:rsidRPr="00DA5DBB" w14:paraId="25FF6146" w14:textId="77777777" w:rsidTr="00432131">
        <w:trPr>
          <w:trHeight w:val="4994"/>
        </w:trPr>
        <w:tc>
          <w:tcPr>
            <w:tcW w:w="4329" w:type="dxa"/>
          </w:tcPr>
          <w:p w14:paraId="59218BB0" w14:textId="77777777" w:rsidR="00A80886" w:rsidRPr="00000890" w:rsidRDefault="00A80886" w:rsidP="00A80886">
            <w:pPr>
              <w:pStyle w:val="BodyText"/>
              <w:jc w:val="left"/>
              <w:rPr>
                <w:sz w:val="25"/>
                <w:szCs w:val="25"/>
              </w:rPr>
            </w:pPr>
            <w:r w:rsidRPr="00000890">
              <w:rPr>
                <w:sz w:val="25"/>
                <w:szCs w:val="25"/>
              </w:rPr>
              <w:t>WASHINGTON UTILITIES AND TRANSPORTATION COMMISSION,</w:t>
            </w:r>
          </w:p>
          <w:p w14:paraId="76F8C942" w14:textId="77777777" w:rsidR="00A80886" w:rsidRPr="00000890" w:rsidRDefault="00A80886" w:rsidP="00A80886">
            <w:pPr>
              <w:pStyle w:val="BodyText"/>
              <w:jc w:val="left"/>
              <w:rPr>
                <w:sz w:val="25"/>
                <w:szCs w:val="25"/>
              </w:rPr>
            </w:pPr>
          </w:p>
          <w:p w14:paraId="414DDF83" w14:textId="77777777" w:rsidR="00A80886" w:rsidRPr="00000890" w:rsidRDefault="00A80886" w:rsidP="00A80886">
            <w:pPr>
              <w:pStyle w:val="BodyText"/>
              <w:tabs>
                <w:tab w:val="left" w:pos="2174"/>
              </w:tabs>
              <w:jc w:val="left"/>
              <w:rPr>
                <w:sz w:val="25"/>
                <w:szCs w:val="25"/>
              </w:rPr>
            </w:pPr>
            <w:r w:rsidRPr="00000890">
              <w:rPr>
                <w:sz w:val="25"/>
                <w:szCs w:val="25"/>
              </w:rPr>
              <w:tab/>
              <w:t>Complainant,</w:t>
            </w:r>
          </w:p>
          <w:p w14:paraId="63848C37" w14:textId="77777777" w:rsidR="00A80886" w:rsidRPr="00000890" w:rsidRDefault="00A80886" w:rsidP="00A80886">
            <w:pPr>
              <w:pStyle w:val="BodyText"/>
              <w:tabs>
                <w:tab w:val="left" w:pos="2174"/>
              </w:tabs>
              <w:jc w:val="left"/>
              <w:rPr>
                <w:sz w:val="25"/>
                <w:szCs w:val="25"/>
              </w:rPr>
            </w:pPr>
          </w:p>
          <w:p w14:paraId="6F03FBD6" w14:textId="77777777" w:rsidR="00A80886" w:rsidRPr="00000890" w:rsidRDefault="00A80886" w:rsidP="00A80886">
            <w:pPr>
              <w:pStyle w:val="BodyText"/>
              <w:tabs>
                <w:tab w:val="left" w:pos="2174"/>
              </w:tabs>
              <w:jc w:val="left"/>
              <w:rPr>
                <w:sz w:val="25"/>
                <w:szCs w:val="25"/>
              </w:rPr>
            </w:pPr>
            <w:proofErr w:type="gramStart"/>
            <w:r w:rsidRPr="00000890">
              <w:rPr>
                <w:sz w:val="25"/>
                <w:szCs w:val="25"/>
              </w:rPr>
              <w:t>v</w:t>
            </w:r>
            <w:proofErr w:type="gramEnd"/>
            <w:r w:rsidRPr="00000890">
              <w:rPr>
                <w:sz w:val="25"/>
                <w:szCs w:val="25"/>
              </w:rPr>
              <w:t>.</w:t>
            </w:r>
          </w:p>
          <w:p w14:paraId="06E12320" w14:textId="77777777" w:rsidR="00A80886" w:rsidRPr="00000890" w:rsidRDefault="00A80886" w:rsidP="00A80886">
            <w:pPr>
              <w:pStyle w:val="BodyText"/>
              <w:tabs>
                <w:tab w:val="left" w:pos="2174"/>
              </w:tabs>
              <w:jc w:val="left"/>
              <w:rPr>
                <w:sz w:val="25"/>
                <w:szCs w:val="25"/>
              </w:rPr>
            </w:pPr>
          </w:p>
          <w:p w14:paraId="060D4923" w14:textId="77777777" w:rsidR="00A80886" w:rsidRPr="00000890" w:rsidRDefault="00A80886" w:rsidP="00A80886">
            <w:pPr>
              <w:pStyle w:val="BodyText"/>
              <w:tabs>
                <w:tab w:val="left" w:pos="2174"/>
              </w:tabs>
              <w:jc w:val="left"/>
              <w:rPr>
                <w:sz w:val="25"/>
                <w:szCs w:val="25"/>
              </w:rPr>
            </w:pPr>
            <w:r w:rsidRPr="00000890">
              <w:rPr>
                <w:sz w:val="25"/>
                <w:szCs w:val="25"/>
              </w:rPr>
              <w:t>NEWAUKUM WATER SYSTEM, INC.,</w:t>
            </w:r>
          </w:p>
          <w:p w14:paraId="46BB7445" w14:textId="77777777" w:rsidR="00A80886" w:rsidRPr="00000890" w:rsidRDefault="00A80886" w:rsidP="00A80886">
            <w:pPr>
              <w:pStyle w:val="BodyText"/>
              <w:tabs>
                <w:tab w:val="left" w:pos="2174"/>
              </w:tabs>
              <w:jc w:val="left"/>
              <w:rPr>
                <w:sz w:val="25"/>
                <w:szCs w:val="25"/>
              </w:rPr>
            </w:pPr>
          </w:p>
          <w:p w14:paraId="5BD92D9C" w14:textId="77777777" w:rsidR="00A80886" w:rsidRDefault="00A80886" w:rsidP="000465D8">
            <w:pPr>
              <w:tabs>
                <w:tab w:val="left" w:pos="2170"/>
              </w:tabs>
              <w:spacing w:line="264" w:lineRule="auto"/>
              <w:rPr>
                <w:sz w:val="25"/>
                <w:szCs w:val="25"/>
              </w:rPr>
            </w:pPr>
            <w:r w:rsidRPr="00000890">
              <w:rPr>
                <w:sz w:val="25"/>
                <w:szCs w:val="25"/>
              </w:rPr>
              <w:tab/>
              <w:t>Respondent.</w:t>
            </w:r>
          </w:p>
          <w:p w14:paraId="6A8EBE89" w14:textId="35B79FA6" w:rsidR="00B700DC" w:rsidRDefault="006C48F0" w:rsidP="00A80886">
            <w:pPr>
              <w:spacing w:line="264" w:lineRule="auto"/>
              <w:rPr>
                <w:sz w:val="25"/>
                <w:szCs w:val="25"/>
              </w:rPr>
            </w:pPr>
            <w:r w:rsidRPr="00DA5DBB">
              <w:rPr>
                <w:sz w:val="25"/>
                <w:szCs w:val="25"/>
              </w:rPr>
              <w:t xml:space="preserve">. . . . . . . . . . . . . . . . . . . . . . . . . . . . . . . . . </w:t>
            </w:r>
          </w:p>
          <w:p w14:paraId="45DD49E3" w14:textId="77777777" w:rsidR="00A80886" w:rsidRPr="00000890" w:rsidRDefault="00A80886" w:rsidP="00A80886">
            <w:pPr>
              <w:pStyle w:val="BodyText"/>
              <w:tabs>
                <w:tab w:val="left" w:pos="2174"/>
              </w:tabs>
              <w:jc w:val="left"/>
              <w:rPr>
                <w:sz w:val="25"/>
                <w:szCs w:val="25"/>
              </w:rPr>
            </w:pPr>
            <w:r w:rsidRPr="00000890">
              <w:rPr>
                <w:sz w:val="25"/>
                <w:szCs w:val="25"/>
              </w:rPr>
              <w:t xml:space="preserve">In the Matter of the Petition of </w:t>
            </w:r>
          </w:p>
          <w:p w14:paraId="5568634E" w14:textId="77777777" w:rsidR="00A80886" w:rsidRPr="00000890" w:rsidRDefault="00A80886" w:rsidP="00A80886">
            <w:pPr>
              <w:pStyle w:val="BodyText"/>
              <w:tabs>
                <w:tab w:val="left" w:pos="2174"/>
              </w:tabs>
              <w:jc w:val="left"/>
              <w:rPr>
                <w:sz w:val="25"/>
                <w:szCs w:val="25"/>
              </w:rPr>
            </w:pPr>
          </w:p>
          <w:p w14:paraId="20B67903" w14:textId="77777777" w:rsidR="00A80886" w:rsidRPr="00000890" w:rsidRDefault="00A80886" w:rsidP="00A80886">
            <w:pPr>
              <w:pStyle w:val="BodyText"/>
              <w:tabs>
                <w:tab w:val="left" w:pos="2174"/>
              </w:tabs>
              <w:jc w:val="left"/>
              <w:rPr>
                <w:sz w:val="25"/>
                <w:szCs w:val="25"/>
              </w:rPr>
            </w:pPr>
            <w:r w:rsidRPr="00000890">
              <w:rPr>
                <w:sz w:val="25"/>
                <w:szCs w:val="25"/>
              </w:rPr>
              <w:t>NEWAUKUM WATER SYSTEM, INC.,</w:t>
            </w:r>
          </w:p>
          <w:p w14:paraId="52F2249F" w14:textId="77777777" w:rsidR="000465D8" w:rsidRDefault="000465D8" w:rsidP="00A80886">
            <w:pPr>
              <w:pStyle w:val="BodyText"/>
              <w:tabs>
                <w:tab w:val="left" w:pos="2174"/>
              </w:tabs>
              <w:jc w:val="left"/>
              <w:rPr>
                <w:sz w:val="25"/>
                <w:szCs w:val="25"/>
              </w:rPr>
            </w:pPr>
          </w:p>
          <w:p w14:paraId="134D1B1E" w14:textId="30965B8C" w:rsidR="00A80886" w:rsidRPr="00000890" w:rsidRDefault="000465D8" w:rsidP="00A80886">
            <w:pPr>
              <w:pStyle w:val="BodyText"/>
              <w:tabs>
                <w:tab w:val="left" w:pos="2174"/>
              </w:tabs>
              <w:jc w:val="left"/>
              <w:rPr>
                <w:sz w:val="25"/>
                <w:szCs w:val="25"/>
              </w:rPr>
            </w:pPr>
            <w:r>
              <w:rPr>
                <w:sz w:val="25"/>
                <w:szCs w:val="25"/>
              </w:rPr>
              <w:tab/>
            </w:r>
            <w:r w:rsidR="00A80886" w:rsidRPr="00000890">
              <w:rPr>
                <w:sz w:val="25"/>
                <w:szCs w:val="25"/>
              </w:rPr>
              <w:t>Petitioner,</w:t>
            </w:r>
          </w:p>
          <w:p w14:paraId="10161C20" w14:textId="77777777" w:rsidR="00A80886" w:rsidRPr="00000890" w:rsidRDefault="00A80886" w:rsidP="00A80886">
            <w:pPr>
              <w:pStyle w:val="BodyText"/>
              <w:tabs>
                <w:tab w:val="left" w:pos="2174"/>
              </w:tabs>
              <w:jc w:val="left"/>
              <w:rPr>
                <w:sz w:val="25"/>
                <w:szCs w:val="25"/>
              </w:rPr>
            </w:pPr>
          </w:p>
          <w:p w14:paraId="6F55F083" w14:textId="3B41C361" w:rsidR="00432131" w:rsidRPr="00CB7F45" w:rsidRDefault="00A80886" w:rsidP="00A80886">
            <w:pPr>
              <w:tabs>
                <w:tab w:val="left" w:pos="2160"/>
              </w:tabs>
              <w:spacing w:line="264" w:lineRule="auto"/>
              <w:rPr>
                <w:sz w:val="25"/>
                <w:szCs w:val="25"/>
              </w:rPr>
            </w:pPr>
            <w:r w:rsidRPr="00000890">
              <w:rPr>
                <w:sz w:val="25"/>
                <w:szCs w:val="25"/>
              </w:rPr>
              <w:t xml:space="preserve">Seeking Removal from Commission Jurisdiction </w:t>
            </w:r>
          </w:p>
          <w:p w14:paraId="58E41108" w14:textId="03267847" w:rsidR="006C48F0" w:rsidRPr="00B700DC" w:rsidRDefault="00B700DC" w:rsidP="00432131">
            <w:pPr>
              <w:spacing w:line="264" w:lineRule="auto"/>
              <w:rPr>
                <w:sz w:val="25"/>
                <w:szCs w:val="25"/>
              </w:rPr>
            </w:pPr>
            <w:r w:rsidRPr="00DA5DBB">
              <w:rPr>
                <w:sz w:val="25"/>
                <w:szCs w:val="25"/>
              </w:rPr>
              <w:t xml:space="preserve">. . . . . . . . . . . . . . . . . . . . . . . . . . . . . . . . . </w:t>
            </w:r>
          </w:p>
        </w:tc>
        <w:tc>
          <w:tcPr>
            <w:tcW w:w="301" w:type="dxa"/>
          </w:tcPr>
          <w:p w14:paraId="013090F9" w14:textId="77777777" w:rsidR="006C48F0" w:rsidRPr="00DA5DBB" w:rsidRDefault="006C48F0" w:rsidP="00432131">
            <w:pPr>
              <w:spacing w:line="264" w:lineRule="auto"/>
              <w:rPr>
                <w:sz w:val="25"/>
                <w:szCs w:val="25"/>
              </w:rPr>
            </w:pPr>
            <w:r w:rsidRPr="00DA5DBB">
              <w:rPr>
                <w:sz w:val="25"/>
                <w:szCs w:val="25"/>
              </w:rPr>
              <w:t>)</w:t>
            </w:r>
          </w:p>
          <w:p w14:paraId="3F3655F5" w14:textId="77777777" w:rsidR="006C48F0" w:rsidRPr="00DA5DBB" w:rsidRDefault="006C48F0" w:rsidP="00432131">
            <w:pPr>
              <w:spacing w:line="264" w:lineRule="auto"/>
              <w:rPr>
                <w:sz w:val="25"/>
                <w:szCs w:val="25"/>
              </w:rPr>
            </w:pPr>
            <w:r w:rsidRPr="00DA5DBB">
              <w:rPr>
                <w:sz w:val="25"/>
                <w:szCs w:val="25"/>
              </w:rPr>
              <w:t>)</w:t>
            </w:r>
          </w:p>
          <w:p w14:paraId="228C6602" w14:textId="77777777" w:rsidR="006C48F0" w:rsidRPr="00DA5DBB" w:rsidRDefault="006C48F0" w:rsidP="00432131">
            <w:pPr>
              <w:spacing w:line="264" w:lineRule="auto"/>
              <w:rPr>
                <w:sz w:val="25"/>
                <w:szCs w:val="25"/>
              </w:rPr>
            </w:pPr>
            <w:r w:rsidRPr="00DA5DBB">
              <w:rPr>
                <w:sz w:val="25"/>
                <w:szCs w:val="25"/>
              </w:rPr>
              <w:t>)</w:t>
            </w:r>
          </w:p>
          <w:p w14:paraId="7F321D09" w14:textId="77777777" w:rsidR="006C48F0" w:rsidRPr="00DA5DBB" w:rsidRDefault="006C48F0" w:rsidP="00432131">
            <w:pPr>
              <w:spacing w:line="264" w:lineRule="auto"/>
              <w:rPr>
                <w:sz w:val="25"/>
                <w:szCs w:val="25"/>
              </w:rPr>
            </w:pPr>
            <w:r w:rsidRPr="00DA5DBB">
              <w:rPr>
                <w:sz w:val="25"/>
                <w:szCs w:val="25"/>
              </w:rPr>
              <w:t>)</w:t>
            </w:r>
          </w:p>
          <w:p w14:paraId="4090D8F5" w14:textId="77777777" w:rsidR="006C48F0" w:rsidRPr="00DA5DBB" w:rsidRDefault="006C48F0" w:rsidP="00432131">
            <w:pPr>
              <w:spacing w:line="264" w:lineRule="auto"/>
              <w:rPr>
                <w:sz w:val="25"/>
                <w:szCs w:val="25"/>
              </w:rPr>
            </w:pPr>
            <w:r w:rsidRPr="00DA5DBB">
              <w:rPr>
                <w:sz w:val="25"/>
                <w:szCs w:val="25"/>
              </w:rPr>
              <w:t>)</w:t>
            </w:r>
          </w:p>
          <w:p w14:paraId="0FDFFE0E" w14:textId="77777777" w:rsidR="006C48F0" w:rsidRPr="00DA5DBB" w:rsidRDefault="006C48F0" w:rsidP="00432131">
            <w:pPr>
              <w:spacing w:line="264" w:lineRule="auto"/>
              <w:rPr>
                <w:sz w:val="25"/>
                <w:szCs w:val="25"/>
              </w:rPr>
            </w:pPr>
            <w:r w:rsidRPr="00DA5DBB">
              <w:rPr>
                <w:sz w:val="25"/>
                <w:szCs w:val="25"/>
              </w:rPr>
              <w:t>)</w:t>
            </w:r>
          </w:p>
          <w:p w14:paraId="1F222AC4" w14:textId="77777777" w:rsidR="006C48F0" w:rsidRPr="00DA5DBB" w:rsidRDefault="006C48F0" w:rsidP="00432131">
            <w:pPr>
              <w:spacing w:line="264" w:lineRule="auto"/>
              <w:rPr>
                <w:sz w:val="25"/>
                <w:szCs w:val="25"/>
              </w:rPr>
            </w:pPr>
            <w:r w:rsidRPr="00DA5DBB">
              <w:rPr>
                <w:sz w:val="25"/>
                <w:szCs w:val="25"/>
              </w:rPr>
              <w:t>)</w:t>
            </w:r>
          </w:p>
          <w:p w14:paraId="7CCF6635" w14:textId="77777777" w:rsidR="006C48F0" w:rsidRPr="00DA5DBB" w:rsidRDefault="006C48F0" w:rsidP="00432131">
            <w:pPr>
              <w:spacing w:line="264" w:lineRule="auto"/>
              <w:rPr>
                <w:sz w:val="25"/>
                <w:szCs w:val="25"/>
              </w:rPr>
            </w:pPr>
            <w:r w:rsidRPr="00DA5DBB">
              <w:rPr>
                <w:sz w:val="25"/>
                <w:szCs w:val="25"/>
              </w:rPr>
              <w:t>)</w:t>
            </w:r>
          </w:p>
          <w:p w14:paraId="3B910A9F" w14:textId="77777777" w:rsidR="006C48F0" w:rsidRPr="00DA5DBB" w:rsidRDefault="006C48F0" w:rsidP="00432131">
            <w:pPr>
              <w:spacing w:line="264" w:lineRule="auto"/>
              <w:rPr>
                <w:sz w:val="25"/>
                <w:szCs w:val="25"/>
              </w:rPr>
            </w:pPr>
            <w:r w:rsidRPr="00DA5DBB">
              <w:rPr>
                <w:sz w:val="25"/>
                <w:szCs w:val="25"/>
              </w:rPr>
              <w:t>)</w:t>
            </w:r>
          </w:p>
          <w:p w14:paraId="465149E8" w14:textId="77777777" w:rsidR="00CC764F" w:rsidRDefault="006640FE" w:rsidP="00432131">
            <w:pPr>
              <w:spacing w:line="264" w:lineRule="auto"/>
              <w:rPr>
                <w:sz w:val="25"/>
                <w:szCs w:val="25"/>
              </w:rPr>
            </w:pPr>
            <w:r>
              <w:rPr>
                <w:sz w:val="25"/>
                <w:szCs w:val="25"/>
              </w:rPr>
              <w:t>)</w:t>
            </w:r>
          </w:p>
          <w:p w14:paraId="0A8C3155" w14:textId="77777777" w:rsidR="006640FE" w:rsidRDefault="006640FE" w:rsidP="00432131">
            <w:pPr>
              <w:spacing w:line="264" w:lineRule="auto"/>
              <w:rPr>
                <w:sz w:val="25"/>
                <w:szCs w:val="25"/>
              </w:rPr>
            </w:pPr>
            <w:r>
              <w:rPr>
                <w:sz w:val="25"/>
                <w:szCs w:val="25"/>
              </w:rPr>
              <w:t>)</w:t>
            </w:r>
          </w:p>
          <w:p w14:paraId="3F4D33D7" w14:textId="77777777" w:rsidR="00B700DC" w:rsidRDefault="00B700DC" w:rsidP="00432131">
            <w:pPr>
              <w:spacing w:line="264" w:lineRule="auto"/>
              <w:rPr>
                <w:sz w:val="25"/>
                <w:szCs w:val="25"/>
              </w:rPr>
            </w:pPr>
            <w:r>
              <w:rPr>
                <w:sz w:val="25"/>
                <w:szCs w:val="25"/>
              </w:rPr>
              <w:t>)</w:t>
            </w:r>
          </w:p>
          <w:p w14:paraId="68BC6035" w14:textId="77777777" w:rsidR="00B700DC" w:rsidRDefault="00B700DC" w:rsidP="00432131">
            <w:pPr>
              <w:spacing w:line="264" w:lineRule="auto"/>
              <w:rPr>
                <w:sz w:val="25"/>
                <w:szCs w:val="25"/>
              </w:rPr>
            </w:pPr>
            <w:r>
              <w:rPr>
                <w:sz w:val="25"/>
                <w:szCs w:val="25"/>
              </w:rPr>
              <w:t>)</w:t>
            </w:r>
          </w:p>
          <w:p w14:paraId="79282B20" w14:textId="77777777" w:rsidR="00B700DC" w:rsidRDefault="00B700DC" w:rsidP="00432131">
            <w:pPr>
              <w:spacing w:line="264" w:lineRule="auto"/>
              <w:rPr>
                <w:sz w:val="25"/>
                <w:szCs w:val="25"/>
              </w:rPr>
            </w:pPr>
            <w:r>
              <w:rPr>
                <w:sz w:val="25"/>
                <w:szCs w:val="25"/>
              </w:rPr>
              <w:t>)</w:t>
            </w:r>
          </w:p>
          <w:p w14:paraId="7133A297" w14:textId="77777777" w:rsidR="00B700DC" w:rsidRDefault="00B700DC" w:rsidP="00432131">
            <w:pPr>
              <w:spacing w:line="264" w:lineRule="auto"/>
              <w:rPr>
                <w:sz w:val="25"/>
                <w:szCs w:val="25"/>
              </w:rPr>
            </w:pPr>
            <w:r>
              <w:rPr>
                <w:sz w:val="25"/>
                <w:szCs w:val="25"/>
              </w:rPr>
              <w:t>)</w:t>
            </w:r>
          </w:p>
          <w:p w14:paraId="4EF8C8CD" w14:textId="77777777" w:rsidR="00B700DC" w:rsidRDefault="00B700DC" w:rsidP="00432131">
            <w:pPr>
              <w:spacing w:line="264" w:lineRule="auto"/>
              <w:rPr>
                <w:sz w:val="25"/>
                <w:szCs w:val="25"/>
              </w:rPr>
            </w:pPr>
            <w:r>
              <w:rPr>
                <w:sz w:val="25"/>
                <w:szCs w:val="25"/>
              </w:rPr>
              <w:t>)</w:t>
            </w:r>
          </w:p>
          <w:p w14:paraId="711ADB58" w14:textId="77777777" w:rsidR="00B65152" w:rsidRDefault="00B65152" w:rsidP="00432131">
            <w:pPr>
              <w:spacing w:line="264" w:lineRule="auto"/>
              <w:rPr>
                <w:sz w:val="25"/>
                <w:szCs w:val="25"/>
              </w:rPr>
            </w:pPr>
            <w:r>
              <w:rPr>
                <w:sz w:val="25"/>
                <w:szCs w:val="25"/>
              </w:rPr>
              <w:t>)</w:t>
            </w:r>
          </w:p>
          <w:p w14:paraId="30F717B3" w14:textId="77777777" w:rsidR="00432131" w:rsidRDefault="00432131" w:rsidP="00432131">
            <w:pPr>
              <w:spacing w:line="264" w:lineRule="auto"/>
              <w:rPr>
                <w:sz w:val="25"/>
                <w:szCs w:val="25"/>
              </w:rPr>
            </w:pPr>
            <w:r>
              <w:rPr>
                <w:sz w:val="25"/>
                <w:szCs w:val="25"/>
              </w:rPr>
              <w:t>)</w:t>
            </w:r>
          </w:p>
          <w:p w14:paraId="12550625" w14:textId="77777777" w:rsidR="00A80886" w:rsidRDefault="00A80886" w:rsidP="00432131">
            <w:pPr>
              <w:spacing w:line="264" w:lineRule="auto"/>
              <w:rPr>
                <w:sz w:val="25"/>
                <w:szCs w:val="25"/>
              </w:rPr>
            </w:pPr>
            <w:r>
              <w:rPr>
                <w:sz w:val="25"/>
                <w:szCs w:val="25"/>
              </w:rPr>
              <w:t>)</w:t>
            </w:r>
          </w:p>
          <w:p w14:paraId="378D2272" w14:textId="4DB51CB1" w:rsidR="00A80886" w:rsidRPr="00DA5DBB" w:rsidRDefault="00A80886" w:rsidP="00432131">
            <w:pPr>
              <w:spacing w:line="264" w:lineRule="auto"/>
              <w:rPr>
                <w:sz w:val="25"/>
                <w:szCs w:val="25"/>
              </w:rPr>
            </w:pPr>
            <w:r>
              <w:rPr>
                <w:sz w:val="25"/>
                <w:szCs w:val="25"/>
              </w:rPr>
              <w:t>)</w:t>
            </w:r>
          </w:p>
        </w:tc>
        <w:tc>
          <w:tcPr>
            <w:tcW w:w="4309" w:type="dxa"/>
          </w:tcPr>
          <w:p w14:paraId="3C6F4F19" w14:textId="5AFB74B2" w:rsidR="006C48F0" w:rsidRDefault="006C48F0" w:rsidP="00432131">
            <w:pPr>
              <w:spacing w:line="264" w:lineRule="auto"/>
              <w:ind w:left="192"/>
              <w:rPr>
                <w:sz w:val="25"/>
                <w:szCs w:val="25"/>
              </w:rPr>
            </w:pPr>
            <w:r w:rsidRPr="00DA5DBB">
              <w:rPr>
                <w:sz w:val="25"/>
                <w:szCs w:val="25"/>
              </w:rPr>
              <w:t xml:space="preserve">DOCKET </w:t>
            </w:r>
            <w:r w:rsidR="006640FE">
              <w:rPr>
                <w:sz w:val="25"/>
                <w:szCs w:val="25"/>
              </w:rPr>
              <w:t>UW-14</w:t>
            </w:r>
            <w:r w:rsidR="00A80886">
              <w:rPr>
                <w:sz w:val="25"/>
                <w:szCs w:val="25"/>
              </w:rPr>
              <w:t>3181</w:t>
            </w:r>
          </w:p>
          <w:p w14:paraId="7BB8BAE9" w14:textId="3132F096" w:rsidR="00A80886" w:rsidRPr="00A80886" w:rsidRDefault="00A80886" w:rsidP="00432131">
            <w:pPr>
              <w:spacing w:line="264" w:lineRule="auto"/>
              <w:ind w:left="192"/>
              <w:rPr>
                <w:sz w:val="25"/>
                <w:szCs w:val="25"/>
              </w:rPr>
            </w:pPr>
            <w:r>
              <w:rPr>
                <w:sz w:val="25"/>
                <w:szCs w:val="25"/>
              </w:rPr>
              <w:t>(</w:t>
            </w:r>
            <w:r>
              <w:rPr>
                <w:i/>
                <w:sz w:val="25"/>
                <w:szCs w:val="25"/>
              </w:rPr>
              <w:t>Consolidated</w:t>
            </w:r>
            <w:r>
              <w:rPr>
                <w:sz w:val="25"/>
                <w:szCs w:val="25"/>
              </w:rPr>
              <w:t>)</w:t>
            </w:r>
          </w:p>
          <w:p w14:paraId="153A4A33" w14:textId="77777777" w:rsidR="0094070D" w:rsidRDefault="0094070D" w:rsidP="00432131">
            <w:pPr>
              <w:spacing w:line="264" w:lineRule="auto"/>
              <w:ind w:left="192"/>
              <w:rPr>
                <w:sz w:val="25"/>
                <w:szCs w:val="25"/>
              </w:rPr>
            </w:pPr>
          </w:p>
          <w:p w14:paraId="783D5161" w14:textId="77777777" w:rsidR="00415CCC" w:rsidRPr="00DA5DBB" w:rsidRDefault="00415CCC" w:rsidP="00432131">
            <w:pPr>
              <w:spacing w:line="264" w:lineRule="auto"/>
              <w:ind w:left="192"/>
              <w:rPr>
                <w:sz w:val="25"/>
                <w:szCs w:val="25"/>
              </w:rPr>
            </w:pPr>
          </w:p>
          <w:p w14:paraId="6367E1AF" w14:textId="0B931D6C" w:rsidR="006C48F0" w:rsidRPr="00DA5DBB" w:rsidRDefault="006C48F0" w:rsidP="00432131">
            <w:pPr>
              <w:spacing w:line="264" w:lineRule="auto"/>
              <w:ind w:left="192"/>
              <w:rPr>
                <w:sz w:val="25"/>
                <w:szCs w:val="25"/>
              </w:rPr>
            </w:pPr>
            <w:r w:rsidRPr="00DA5DBB">
              <w:rPr>
                <w:sz w:val="25"/>
                <w:szCs w:val="25"/>
              </w:rPr>
              <w:t>ORDER 0</w:t>
            </w:r>
            <w:r w:rsidR="00A80886">
              <w:rPr>
                <w:sz w:val="25"/>
                <w:szCs w:val="25"/>
              </w:rPr>
              <w:t>4</w:t>
            </w:r>
          </w:p>
          <w:p w14:paraId="2349E2B3" w14:textId="77777777" w:rsidR="0094070D" w:rsidRPr="00DA5DBB" w:rsidRDefault="0094070D" w:rsidP="00432131">
            <w:pPr>
              <w:spacing w:line="264" w:lineRule="auto"/>
              <w:ind w:left="192"/>
              <w:rPr>
                <w:sz w:val="25"/>
                <w:szCs w:val="25"/>
              </w:rPr>
            </w:pPr>
          </w:p>
          <w:p w14:paraId="158B8F26" w14:textId="561EFEB2" w:rsidR="00B700DC" w:rsidRDefault="00B700DC" w:rsidP="00432131">
            <w:pPr>
              <w:spacing w:line="264" w:lineRule="auto"/>
              <w:ind w:left="192"/>
              <w:rPr>
                <w:b/>
                <w:sz w:val="25"/>
                <w:szCs w:val="25"/>
              </w:rPr>
            </w:pPr>
          </w:p>
          <w:p w14:paraId="27B8535D" w14:textId="77777777" w:rsidR="00B700DC" w:rsidRDefault="00B700DC" w:rsidP="00432131">
            <w:pPr>
              <w:spacing w:line="264" w:lineRule="auto"/>
              <w:rPr>
                <w:sz w:val="25"/>
                <w:szCs w:val="25"/>
              </w:rPr>
            </w:pPr>
          </w:p>
          <w:p w14:paraId="0C79CF4D" w14:textId="6B31C4A0" w:rsidR="00432131" w:rsidRDefault="00432131" w:rsidP="00432131">
            <w:pPr>
              <w:spacing w:line="264" w:lineRule="auto"/>
              <w:rPr>
                <w:sz w:val="25"/>
                <w:szCs w:val="25"/>
              </w:rPr>
            </w:pPr>
          </w:p>
          <w:p w14:paraId="64F12C37" w14:textId="77777777" w:rsidR="00A80886" w:rsidRDefault="00A80886" w:rsidP="00432131">
            <w:pPr>
              <w:spacing w:line="264" w:lineRule="auto"/>
              <w:rPr>
                <w:sz w:val="25"/>
                <w:szCs w:val="25"/>
              </w:rPr>
            </w:pPr>
          </w:p>
          <w:p w14:paraId="133A1ADE" w14:textId="77777777" w:rsidR="00A80886" w:rsidRDefault="00A80886" w:rsidP="00432131">
            <w:pPr>
              <w:spacing w:line="264" w:lineRule="auto"/>
              <w:rPr>
                <w:sz w:val="25"/>
                <w:szCs w:val="25"/>
              </w:rPr>
            </w:pPr>
          </w:p>
          <w:p w14:paraId="479302A4" w14:textId="3099087B" w:rsidR="00B700DC" w:rsidRPr="00B700DC" w:rsidRDefault="00B700DC" w:rsidP="00432131">
            <w:pPr>
              <w:spacing w:line="264" w:lineRule="auto"/>
              <w:rPr>
                <w:sz w:val="25"/>
                <w:szCs w:val="25"/>
              </w:rPr>
            </w:pPr>
            <w:r>
              <w:rPr>
                <w:sz w:val="25"/>
                <w:szCs w:val="25"/>
              </w:rPr>
              <w:t>DOCKET UW-1</w:t>
            </w:r>
            <w:r w:rsidR="00A80886">
              <w:rPr>
                <w:sz w:val="25"/>
                <w:szCs w:val="25"/>
              </w:rPr>
              <w:t>43330</w:t>
            </w:r>
          </w:p>
          <w:p w14:paraId="39615E06" w14:textId="77777777" w:rsidR="00A80886" w:rsidRPr="00A80886" w:rsidRDefault="00A80886" w:rsidP="00A80886">
            <w:pPr>
              <w:spacing w:line="264" w:lineRule="auto"/>
              <w:rPr>
                <w:sz w:val="25"/>
                <w:szCs w:val="25"/>
              </w:rPr>
            </w:pPr>
            <w:r>
              <w:rPr>
                <w:sz w:val="25"/>
                <w:szCs w:val="25"/>
              </w:rPr>
              <w:t>(</w:t>
            </w:r>
            <w:r>
              <w:rPr>
                <w:i/>
                <w:sz w:val="25"/>
                <w:szCs w:val="25"/>
              </w:rPr>
              <w:t>Consolidated</w:t>
            </w:r>
            <w:r>
              <w:rPr>
                <w:sz w:val="25"/>
                <w:szCs w:val="25"/>
              </w:rPr>
              <w:t>)</w:t>
            </w:r>
          </w:p>
          <w:p w14:paraId="1E99689A" w14:textId="77777777" w:rsidR="00B700DC" w:rsidRPr="00B700DC" w:rsidRDefault="00B700DC" w:rsidP="00432131">
            <w:pPr>
              <w:spacing w:line="264" w:lineRule="auto"/>
              <w:rPr>
                <w:sz w:val="25"/>
                <w:szCs w:val="25"/>
              </w:rPr>
            </w:pPr>
          </w:p>
          <w:p w14:paraId="49603559" w14:textId="15A9A4F2" w:rsidR="00B700DC" w:rsidRPr="00DA5DBB" w:rsidRDefault="00B700DC" w:rsidP="00432131">
            <w:pPr>
              <w:spacing w:line="264" w:lineRule="auto"/>
              <w:ind w:left="192"/>
              <w:rPr>
                <w:sz w:val="25"/>
                <w:szCs w:val="25"/>
              </w:rPr>
            </w:pPr>
            <w:r w:rsidRPr="00DA5DBB">
              <w:rPr>
                <w:sz w:val="25"/>
                <w:szCs w:val="25"/>
              </w:rPr>
              <w:t>ORDER 0</w:t>
            </w:r>
            <w:r w:rsidR="00A80886">
              <w:rPr>
                <w:sz w:val="25"/>
                <w:szCs w:val="25"/>
              </w:rPr>
              <w:t>3</w:t>
            </w:r>
          </w:p>
          <w:p w14:paraId="0FE13944" w14:textId="2C3A0861" w:rsidR="00B700DC" w:rsidRPr="00B700DC" w:rsidRDefault="00B700DC" w:rsidP="00432131">
            <w:pPr>
              <w:spacing w:line="264" w:lineRule="auto"/>
              <w:rPr>
                <w:sz w:val="25"/>
                <w:szCs w:val="25"/>
              </w:rPr>
            </w:pPr>
          </w:p>
          <w:p w14:paraId="7E1DCC80" w14:textId="4E5EA278" w:rsidR="00B700DC" w:rsidRDefault="00B700DC" w:rsidP="00432131">
            <w:pPr>
              <w:spacing w:line="264" w:lineRule="auto"/>
              <w:rPr>
                <w:sz w:val="25"/>
                <w:szCs w:val="25"/>
              </w:rPr>
            </w:pPr>
          </w:p>
          <w:p w14:paraId="1F8BBB59" w14:textId="26A77980" w:rsidR="00603378" w:rsidRPr="00B700DC" w:rsidRDefault="00B700DC" w:rsidP="00432131">
            <w:pPr>
              <w:spacing w:line="264" w:lineRule="auto"/>
              <w:ind w:left="192"/>
              <w:rPr>
                <w:sz w:val="25"/>
                <w:szCs w:val="25"/>
              </w:rPr>
            </w:pPr>
            <w:r>
              <w:rPr>
                <w:sz w:val="25"/>
                <w:szCs w:val="25"/>
              </w:rPr>
              <w:t xml:space="preserve">INITIAL ORDER APPROVING SETTLEMENT AGREEMENT </w:t>
            </w:r>
          </w:p>
        </w:tc>
      </w:tr>
    </w:tbl>
    <w:p w14:paraId="5143844F" w14:textId="62D9844B" w:rsidR="00C41DF9" w:rsidRDefault="00C41DF9" w:rsidP="00432131">
      <w:pPr>
        <w:spacing w:line="264" w:lineRule="auto"/>
        <w:rPr>
          <w:sz w:val="25"/>
          <w:szCs w:val="25"/>
        </w:rPr>
      </w:pPr>
    </w:p>
    <w:p w14:paraId="2637A849" w14:textId="77777777" w:rsidR="002851A4" w:rsidRPr="002851A4" w:rsidRDefault="002851A4" w:rsidP="00432131">
      <w:pPr>
        <w:spacing w:line="264" w:lineRule="auto"/>
        <w:jc w:val="center"/>
        <w:rPr>
          <w:b/>
          <w:sz w:val="25"/>
          <w:szCs w:val="25"/>
        </w:rPr>
      </w:pPr>
      <w:r w:rsidRPr="002851A4">
        <w:rPr>
          <w:b/>
          <w:sz w:val="25"/>
          <w:szCs w:val="25"/>
        </w:rPr>
        <w:t>BACKGROUND</w:t>
      </w:r>
    </w:p>
    <w:p w14:paraId="403FCD57" w14:textId="77777777" w:rsidR="002851A4" w:rsidRPr="002851A4" w:rsidRDefault="002851A4" w:rsidP="00432131">
      <w:pPr>
        <w:spacing w:line="264" w:lineRule="auto"/>
        <w:rPr>
          <w:sz w:val="25"/>
          <w:szCs w:val="25"/>
        </w:rPr>
      </w:pPr>
    </w:p>
    <w:p w14:paraId="022F371C" w14:textId="1342C56E" w:rsidR="00A80886" w:rsidRDefault="00A80886" w:rsidP="00432131">
      <w:pPr>
        <w:numPr>
          <w:ilvl w:val="0"/>
          <w:numId w:val="10"/>
        </w:numPr>
        <w:spacing w:line="264" w:lineRule="auto"/>
        <w:ind w:hanging="720"/>
        <w:rPr>
          <w:sz w:val="25"/>
          <w:szCs w:val="25"/>
        </w:rPr>
      </w:pPr>
      <w:r w:rsidRPr="00000890">
        <w:rPr>
          <w:sz w:val="25"/>
          <w:szCs w:val="25"/>
        </w:rPr>
        <w:t>On September 11, 2014, the Washington Utilities and Transportation Commission (</w:t>
      </w:r>
      <w:r w:rsidRPr="00000890">
        <w:rPr>
          <w:bCs/>
          <w:sz w:val="25"/>
          <w:szCs w:val="25"/>
        </w:rPr>
        <w:t xml:space="preserve">Commission) entered Order 01 in Docket UW-143181, which sets forth the Commission’s Complaint against </w:t>
      </w:r>
      <w:r w:rsidRPr="00000890">
        <w:rPr>
          <w:sz w:val="25"/>
          <w:szCs w:val="25"/>
        </w:rPr>
        <w:t>Newaukum Water System, Inc.’s (Newaukum or Company) rates and charges, alleging</w:t>
      </w:r>
      <w:r w:rsidRPr="00000890">
        <w:rPr>
          <w:bCs/>
          <w:sz w:val="25"/>
          <w:szCs w:val="25"/>
        </w:rPr>
        <w:t xml:space="preserve"> they may be excessive</w:t>
      </w:r>
      <w:r w:rsidRPr="00000890">
        <w:rPr>
          <w:sz w:val="25"/>
          <w:szCs w:val="25"/>
        </w:rPr>
        <w:t>.</w:t>
      </w:r>
    </w:p>
    <w:p w14:paraId="039CCFF3" w14:textId="77777777" w:rsidR="000465D8" w:rsidRDefault="000465D8" w:rsidP="000465D8">
      <w:pPr>
        <w:spacing w:line="264" w:lineRule="auto"/>
        <w:rPr>
          <w:sz w:val="25"/>
          <w:szCs w:val="25"/>
        </w:rPr>
      </w:pPr>
    </w:p>
    <w:p w14:paraId="70C893BC" w14:textId="6D3F3D6E" w:rsidR="00C64ECD" w:rsidRDefault="00A80886" w:rsidP="00432131">
      <w:pPr>
        <w:numPr>
          <w:ilvl w:val="0"/>
          <w:numId w:val="10"/>
        </w:numPr>
        <w:spacing w:line="264" w:lineRule="auto"/>
        <w:ind w:hanging="720"/>
        <w:rPr>
          <w:sz w:val="25"/>
          <w:szCs w:val="25"/>
        </w:rPr>
      </w:pPr>
      <w:r w:rsidRPr="00000890">
        <w:rPr>
          <w:sz w:val="25"/>
          <w:szCs w:val="25"/>
        </w:rPr>
        <w:t xml:space="preserve">On September 15, 2014, Newaukum Water System, Inc. (Newaukum or Company) filed a petition in Docket UW-143330 requesting to be removed from Commission jurisdiction.  The Commission convened a prehearing conference in both proceedings on October 23, 2014, </w:t>
      </w:r>
      <w:r>
        <w:rPr>
          <w:sz w:val="25"/>
          <w:szCs w:val="25"/>
        </w:rPr>
        <w:t xml:space="preserve">consolidated the dockets, </w:t>
      </w:r>
      <w:r w:rsidRPr="00000890">
        <w:rPr>
          <w:sz w:val="25"/>
          <w:szCs w:val="25"/>
        </w:rPr>
        <w:t>and adopted a procedural schedule that include</w:t>
      </w:r>
      <w:r w:rsidR="00D063D9">
        <w:rPr>
          <w:sz w:val="25"/>
          <w:szCs w:val="25"/>
        </w:rPr>
        <w:t>d</w:t>
      </w:r>
      <w:r w:rsidRPr="00000890">
        <w:rPr>
          <w:sz w:val="25"/>
          <w:szCs w:val="25"/>
        </w:rPr>
        <w:t xml:space="preserve"> an evidentiary hearing set for May 5, 2015.  </w:t>
      </w:r>
      <w:r w:rsidR="00BC3FAF">
        <w:rPr>
          <w:sz w:val="25"/>
          <w:szCs w:val="25"/>
        </w:rPr>
        <w:t>On January 6, 2015, the Commission issued a Notice of Revised Procedural Schedule and Notice of Hearing set for June 18, 2015.</w:t>
      </w:r>
    </w:p>
    <w:p w14:paraId="4D6B5ED1" w14:textId="77777777" w:rsidR="000465D8" w:rsidRDefault="000465D8" w:rsidP="000465D8">
      <w:pPr>
        <w:pStyle w:val="ListParagraph"/>
        <w:rPr>
          <w:sz w:val="25"/>
          <w:szCs w:val="25"/>
        </w:rPr>
      </w:pPr>
    </w:p>
    <w:p w14:paraId="387807E7" w14:textId="0D88057E" w:rsidR="001B1DDD" w:rsidRDefault="00E814B6" w:rsidP="000465D8">
      <w:pPr>
        <w:numPr>
          <w:ilvl w:val="0"/>
          <w:numId w:val="10"/>
        </w:numPr>
        <w:spacing w:line="264" w:lineRule="auto"/>
        <w:ind w:hanging="720"/>
      </w:pPr>
      <w:r w:rsidRPr="00FD7165">
        <w:lastRenderedPageBreak/>
        <w:t xml:space="preserve">On </w:t>
      </w:r>
      <w:r w:rsidR="00667047">
        <w:t xml:space="preserve">February </w:t>
      </w:r>
      <w:r w:rsidR="00A80886">
        <w:t>26,</w:t>
      </w:r>
      <w:r w:rsidR="00667047">
        <w:t xml:space="preserve"> 2015</w:t>
      </w:r>
      <w:r w:rsidR="00602D0D">
        <w:t xml:space="preserve">, </w:t>
      </w:r>
      <w:r w:rsidR="00E31BE9" w:rsidRPr="00FD7165">
        <w:t>the Commission’s regulatory staff (</w:t>
      </w:r>
      <w:r w:rsidRPr="00FD7165">
        <w:t>Staff</w:t>
      </w:r>
      <w:r w:rsidR="00E31BE9" w:rsidRPr="00FD7165">
        <w:t>)</w:t>
      </w:r>
      <w:r w:rsidR="00E31BE9" w:rsidRPr="00FD7165">
        <w:rPr>
          <w:rStyle w:val="FootnoteReference"/>
          <w:bCs/>
          <w:sz w:val="25"/>
          <w:szCs w:val="25"/>
        </w:rPr>
        <w:footnoteReference w:id="1"/>
      </w:r>
      <w:r w:rsidR="00E31BE9" w:rsidRPr="00FD7165">
        <w:t xml:space="preserve"> </w:t>
      </w:r>
      <w:r w:rsidR="00FA0A8F" w:rsidRPr="00FD7165">
        <w:t xml:space="preserve">filed a </w:t>
      </w:r>
      <w:r w:rsidR="00D10D07">
        <w:t>se</w:t>
      </w:r>
      <w:r w:rsidRPr="00FD7165">
        <w:t xml:space="preserve">ttlement </w:t>
      </w:r>
      <w:r w:rsidR="00D10D07">
        <w:t>a</w:t>
      </w:r>
      <w:r w:rsidR="00FA0A8F" w:rsidRPr="00FD7165">
        <w:t xml:space="preserve">greement on behalf of the parties </w:t>
      </w:r>
      <w:r w:rsidR="00D10D07">
        <w:t>(Settlement Agreement)</w:t>
      </w:r>
      <w:r w:rsidR="00A80886">
        <w:t xml:space="preserve"> and requested the Commission schedule a settlement hearing to discuss the parties’ proposed </w:t>
      </w:r>
      <w:r w:rsidR="00BC3FAF">
        <w:t>S</w:t>
      </w:r>
      <w:r w:rsidR="00A80886">
        <w:t xml:space="preserve">ettlement </w:t>
      </w:r>
      <w:r w:rsidR="00BC3FAF">
        <w:t>A</w:t>
      </w:r>
      <w:r w:rsidR="00A80886">
        <w:t>greement and provide a final opportunity for public comment.</w:t>
      </w:r>
    </w:p>
    <w:p w14:paraId="4FB277FC" w14:textId="77777777" w:rsidR="000465D8" w:rsidRDefault="000465D8" w:rsidP="000465D8">
      <w:pPr>
        <w:pStyle w:val="NoSpacing"/>
      </w:pPr>
    </w:p>
    <w:p w14:paraId="1F53D1AC" w14:textId="1D21A49C" w:rsidR="00AE54EF" w:rsidRDefault="00AE54EF" w:rsidP="000465D8">
      <w:pPr>
        <w:numPr>
          <w:ilvl w:val="0"/>
          <w:numId w:val="10"/>
        </w:numPr>
        <w:spacing w:line="264" w:lineRule="auto"/>
        <w:ind w:hanging="720"/>
      </w:pPr>
      <w:r>
        <w:t xml:space="preserve">On March 23, 2015, the Commission conducted a hearing on the Settlement </w:t>
      </w:r>
      <w:r w:rsidR="00BC3FAF">
        <w:t>Agreement</w:t>
      </w:r>
      <w:r w:rsidR="007F444E">
        <w:t>.  Henry Kelley, a Ne</w:t>
      </w:r>
      <w:r w:rsidR="00E93785">
        <w:t xml:space="preserve">waukum customer, </w:t>
      </w:r>
      <w:r w:rsidR="00BC3FAF">
        <w:t xml:space="preserve">expressed strong </w:t>
      </w:r>
      <w:r w:rsidR="00E93785">
        <w:t xml:space="preserve">support </w:t>
      </w:r>
      <w:r w:rsidR="00BC3FAF">
        <w:t>for</w:t>
      </w:r>
      <w:r w:rsidR="00E93785">
        <w:t xml:space="preserve"> the </w:t>
      </w:r>
      <w:r w:rsidR="00BC3FAF">
        <w:t>A</w:t>
      </w:r>
      <w:r w:rsidR="00E93785">
        <w:t>greement</w:t>
      </w:r>
      <w:r w:rsidR="00BC3FAF">
        <w:t>.  Mr. Kelley</w:t>
      </w:r>
      <w:r w:rsidR="00E93785">
        <w:t xml:space="preserve"> commended Staff and the Company for </w:t>
      </w:r>
      <w:r w:rsidR="00D063D9">
        <w:t xml:space="preserve">fairly </w:t>
      </w:r>
      <w:r w:rsidR="00E93785">
        <w:t xml:space="preserve">resolving </w:t>
      </w:r>
      <w:r w:rsidR="00BC3FAF">
        <w:t>the issues in both dockets</w:t>
      </w:r>
      <w:r w:rsidR="00E93785">
        <w:t>.  No other members of the public appeared or submitted comments.</w:t>
      </w:r>
    </w:p>
    <w:p w14:paraId="0CB1EAE6" w14:textId="77777777" w:rsidR="000465D8" w:rsidRDefault="000465D8" w:rsidP="000465D8">
      <w:pPr>
        <w:pStyle w:val="NoSpacing"/>
      </w:pPr>
    </w:p>
    <w:p w14:paraId="1CEA52D2" w14:textId="77777777" w:rsidR="00D063D9" w:rsidRDefault="00E93785" w:rsidP="000465D8">
      <w:pPr>
        <w:numPr>
          <w:ilvl w:val="0"/>
          <w:numId w:val="10"/>
        </w:numPr>
        <w:spacing w:line="264" w:lineRule="auto"/>
        <w:ind w:hanging="720"/>
      </w:pPr>
      <w:r>
        <w:t xml:space="preserve">The parties agree that the Company’s annual revenue requirement is $12,672.  The parties </w:t>
      </w:r>
      <w:r w:rsidR="00BC3FAF">
        <w:t xml:space="preserve">further </w:t>
      </w:r>
      <w:r>
        <w:t>agree that the Company’s annual revenue requirement will be divided equally among all customers, resulti</w:t>
      </w:r>
      <w:r w:rsidR="00BC3FAF">
        <w:t>ng in a monthly charge of $48</w:t>
      </w:r>
      <w:r>
        <w:t xml:space="preserve"> per customer.   </w:t>
      </w:r>
    </w:p>
    <w:p w14:paraId="3EF03268" w14:textId="77777777" w:rsidR="000465D8" w:rsidRDefault="000465D8" w:rsidP="000465D8">
      <w:pPr>
        <w:pStyle w:val="ListParagraph"/>
      </w:pPr>
    </w:p>
    <w:p w14:paraId="0BBE34DE" w14:textId="62BCA09D" w:rsidR="00E93785" w:rsidRDefault="00D063D9" w:rsidP="000465D8">
      <w:pPr>
        <w:numPr>
          <w:ilvl w:val="0"/>
          <w:numId w:val="10"/>
        </w:numPr>
        <w:spacing w:line="264" w:lineRule="auto"/>
        <w:ind w:hanging="720"/>
      </w:pPr>
      <w:r>
        <w:t>On</w:t>
      </w:r>
      <w:r w:rsidR="00E93785">
        <w:t xml:space="preserve"> February 27, 2015, </w:t>
      </w:r>
      <w:r>
        <w:t xml:space="preserve">Newaukum filed with the Commission </w:t>
      </w:r>
      <w:r w:rsidR="00E93785">
        <w:t xml:space="preserve">a new tariff with an effective date of April 1, 2015, consistent with the terms of the Settlement Agreement. </w:t>
      </w:r>
    </w:p>
    <w:p w14:paraId="208D1FB2" w14:textId="77777777" w:rsidR="000465D8" w:rsidRDefault="000465D8" w:rsidP="000465D8">
      <w:pPr>
        <w:pStyle w:val="NoSpacing"/>
      </w:pPr>
    </w:p>
    <w:p w14:paraId="489F39D0" w14:textId="1E7382B9" w:rsidR="00CC5973" w:rsidRDefault="00667047" w:rsidP="00432131">
      <w:pPr>
        <w:numPr>
          <w:ilvl w:val="0"/>
          <w:numId w:val="10"/>
        </w:numPr>
        <w:spacing w:line="264" w:lineRule="auto"/>
        <w:ind w:hanging="720"/>
        <w:rPr>
          <w:sz w:val="25"/>
          <w:szCs w:val="25"/>
        </w:rPr>
      </w:pPr>
      <w:r>
        <w:rPr>
          <w:sz w:val="25"/>
          <w:szCs w:val="25"/>
        </w:rPr>
        <w:t>Brett Shearer</w:t>
      </w:r>
      <w:r w:rsidR="00E31BE9" w:rsidRPr="006749DE">
        <w:rPr>
          <w:sz w:val="25"/>
          <w:szCs w:val="25"/>
        </w:rPr>
        <w:t xml:space="preserve">, Assistant Attorney General, Olympia, Washington, represents the Staff.  </w:t>
      </w:r>
      <w:r>
        <w:rPr>
          <w:sz w:val="25"/>
          <w:szCs w:val="25"/>
        </w:rPr>
        <w:t>Maurice Kurtz</w:t>
      </w:r>
      <w:r w:rsidR="00E31BE9" w:rsidRPr="006749DE">
        <w:rPr>
          <w:sz w:val="25"/>
          <w:szCs w:val="25"/>
        </w:rPr>
        <w:t>,</w:t>
      </w:r>
      <w:r w:rsidR="00E31BE9">
        <w:rPr>
          <w:sz w:val="25"/>
          <w:szCs w:val="25"/>
        </w:rPr>
        <w:t xml:space="preserve"> </w:t>
      </w:r>
      <w:r>
        <w:rPr>
          <w:sz w:val="25"/>
          <w:szCs w:val="25"/>
        </w:rPr>
        <w:t>Chairman</w:t>
      </w:r>
      <w:r w:rsidR="00E31BE9">
        <w:rPr>
          <w:sz w:val="25"/>
          <w:szCs w:val="25"/>
        </w:rPr>
        <w:t>,</w:t>
      </w:r>
      <w:r w:rsidR="00E31BE9" w:rsidRPr="006749DE">
        <w:rPr>
          <w:sz w:val="25"/>
          <w:szCs w:val="25"/>
        </w:rPr>
        <w:t xml:space="preserve"> </w:t>
      </w:r>
      <w:r>
        <w:rPr>
          <w:sz w:val="25"/>
          <w:szCs w:val="25"/>
        </w:rPr>
        <w:t>Auburn</w:t>
      </w:r>
      <w:r w:rsidR="00E31BE9" w:rsidRPr="006749DE">
        <w:rPr>
          <w:sz w:val="25"/>
          <w:szCs w:val="25"/>
        </w:rPr>
        <w:t>, Washington, represent</w:t>
      </w:r>
      <w:r w:rsidR="00212638">
        <w:rPr>
          <w:sz w:val="25"/>
          <w:szCs w:val="25"/>
        </w:rPr>
        <w:t>s</w:t>
      </w:r>
      <w:r w:rsidR="00E31BE9" w:rsidRPr="006749DE">
        <w:rPr>
          <w:sz w:val="25"/>
          <w:szCs w:val="25"/>
        </w:rPr>
        <w:t xml:space="preserve"> </w:t>
      </w:r>
      <w:r>
        <w:rPr>
          <w:sz w:val="25"/>
          <w:szCs w:val="25"/>
        </w:rPr>
        <w:t>Newaukum</w:t>
      </w:r>
      <w:r w:rsidR="00E31BE9" w:rsidRPr="006749DE">
        <w:rPr>
          <w:sz w:val="25"/>
          <w:szCs w:val="25"/>
        </w:rPr>
        <w:t>.</w:t>
      </w:r>
      <w:r w:rsidR="00B2030A">
        <w:rPr>
          <w:sz w:val="25"/>
          <w:szCs w:val="25"/>
        </w:rPr>
        <w:br/>
      </w:r>
    </w:p>
    <w:p w14:paraId="1F79B216" w14:textId="77777777" w:rsidR="002851A4" w:rsidRPr="002851A4" w:rsidRDefault="002851A4" w:rsidP="00432131">
      <w:pPr>
        <w:spacing w:line="264" w:lineRule="auto"/>
        <w:jc w:val="center"/>
        <w:rPr>
          <w:rFonts w:eastAsia="Calibri"/>
          <w:b/>
          <w:sz w:val="25"/>
          <w:szCs w:val="25"/>
        </w:rPr>
      </w:pPr>
      <w:r w:rsidRPr="002851A4">
        <w:rPr>
          <w:rFonts w:eastAsia="Calibri"/>
          <w:b/>
          <w:sz w:val="25"/>
          <w:szCs w:val="25"/>
        </w:rPr>
        <w:t>DISCUSSION AND DECISION</w:t>
      </w:r>
    </w:p>
    <w:p w14:paraId="1AB1C173" w14:textId="77777777" w:rsidR="002851A4" w:rsidRPr="00A43DC9" w:rsidRDefault="002851A4" w:rsidP="00432131">
      <w:pPr>
        <w:spacing w:line="264" w:lineRule="auto"/>
        <w:rPr>
          <w:rFonts w:eastAsia="Calibri"/>
          <w:sz w:val="25"/>
          <w:szCs w:val="25"/>
        </w:rPr>
      </w:pPr>
    </w:p>
    <w:p w14:paraId="305708E2" w14:textId="77777777" w:rsidR="007069FF" w:rsidRPr="007069FF" w:rsidRDefault="007069FF" w:rsidP="00432131">
      <w:pPr>
        <w:numPr>
          <w:ilvl w:val="0"/>
          <w:numId w:val="10"/>
        </w:numPr>
        <w:spacing w:line="264" w:lineRule="auto"/>
        <w:ind w:hanging="720"/>
        <w:rPr>
          <w:sz w:val="25"/>
          <w:szCs w:val="25"/>
        </w:rPr>
      </w:pPr>
      <w:r w:rsidRPr="007069FF">
        <w:rPr>
          <w:color w:val="000000"/>
          <w:sz w:val="25"/>
          <w:szCs w:val="25"/>
        </w:rPr>
        <w:t xml:space="preserve">WAC 480-07-750(1) states in part: “The commission will approve settlements when doing so is lawful, the settlement terms are supported by an appropriate record, and when the result is consistent with the public interest in light of all the information available to </w:t>
      </w:r>
      <w:r w:rsidRPr="007069FF">
        <w:rPr>
          <w:sz w:val="25"/>
          <w:szCs w:val="25"/>
        </w:rPr>
        <w:t>the</w:t>
      </w:r>
      <w:r w:rsidRPr="007069FF">
        <w:rPr>
          <w:color w:val="000000"/>
          <w:sz w:val="25"/>
          <w:szCs w:val="25"/>
        </w:rPr>
        <w:t xml:space="preserve"> commission.”  </w:t>
      </w:r>
      <w:r w:rsidRPr="007069FF">
        <w:rPr>
          <w:sz w:val="25"/>
          <w:szCs w:val="25"/>
        </w:rPr>
        <w:t>Thus</w:t>
      </w:r>
      <w:r w:rsidRPr="007069FF">
        <w:rPr>
          <w:color w:val="000000"/>
          <w:sz w:val="25"/>
          <w:szCs w:val="25"/>
        </w:rPr>
        <w:t>, the Commission considers the individual components of the Settlement Agreement under a three-part inquiry, asking:</w:t>
      </w:r>
    </w:p>
    <w:p w14:paraId="15FC911C" w14:textId="77777777" w:rsidR="007069FF" w:rsidRPr="007069FF" w:rsidRDefault="007069FF" w:rsidP="00432131">
      <w:pPr>
        <w:spacing w:line="264" w:lineRule="auto"/>
        <w:rPr>
          <w:sz w:val="25"/>
          <w:szCs w:val="25"/>
        </w:rPr>
      </w:pPr>
    </w:p>
    <w:p w14:paraId="15578BD5" w14:textId="77777777" w:rsidR="007069FF" w:rsidRPr="007069FF" w:rsidRDefault="007069FF" w:rsidP="00432131">
      <w:pPr>
        <w:numPr>
          <w:ilvl w:val="0"/>
          <w:numId w:val="20"/>
        </w:numPr>
        <w:spacing w:line="264" w:lineRule="auto"/>
        <w:ind w:left="720"/>
        <w:rPr>
          <w:color w:val="000000"/>
          <w:sz w:val="25"/>
          <w:szCs w:val="25"/>
        </w:rPr>
      </w:pPr>
      <w:r w:rsidRPr="007069FF">
        <w:rPr>
          <w:color w:val="000000"/>
          <w:sz w:val="25"/>
          <w:szCs w:val="25"/>
        </w:rPr>
        <w:t xml:space="preserve">Whether any aspect of the proposal is contrary to law. </w:t>
      </w:r>
    </w:p>
    <w:p w14:paraId="5A9C27BE" w14:textId="77777777" w:rsidR="007069FF" w:rsidRPr="007069FF" w:rsidRDefault="007069FF" w:rsidP="00432131">
      <w:pPr>
        <w:numPr>
          <w:ilvl w:val="0"/>
          <w:numId w:val="20"/>
        </w:numPr>
        <w:spacing w:line="264" w:lineRule="auto"/>
        <w:ind w:left="720"/>
        <w:rPr>
          <w:color w:val="000000"/>
          <w:sz w:val="25"/>
          <w:szCs w:val="25"/>
        </w:rPr>
      </w:pPr>
      <w:r w:rsidRPr="007069FF">
        <w:rPr>
          <w:color w:val="000000"/>
          <w:sz w:val="25"/>
          <w:szCs w:val="25"/>
        </w:rPr>
        <w:t xml:space="preserve">Whether any aspect of the proposal offends public policy. </w:t>
      </w:r>
    </w:p>
    <w:p w14:paraId="33AD9B29" w14:textId="77777777" w:rsidR="007069FF" w:rsidRPr="007069FF" w:rsidRDefault="007069FF" w:rsidP="00432131">
      <w:pPr>
        <w:numPr>
          <w:ilvl w:val="0"/>
          <w:numId w:val="20"/>
        </w:numPr>
        <w:spacing w:line="264" w:lineRule="auto"/>
        <w:ind w:left="720"/>
        <w:rPr>
          <w:color w:val="000000"/>
          <w:sz w:val="25"/>
          <w:szCs w:val="25"/>
        </w:rPr>
      </w:pPr>
      <w:r w:rsidRPr="007069FF">
        <w:rPr>
          <w:color w:val="000000"/>
          <w:sz w:val="25"/>
          <w:szCs w:val="25"/>
        </w:rPr>
        <w:t>Whether the evidence supports the proposed elements of the Settlement Agreement as a reasonable resolution of the issue(s) at hand.</w:t>
      </w:r>
    </w:p>
    <w:p w14:paraId="26264664" w14:textId="77777777" w:rsidR="007069FF" w:rsidRPr="007069FF" w:rsidRDefault="007069FF" w:rsidP="00432131">
      <w:pPr>
        <w:spacing w:line="264" w:lineRule="auto"/>
        <w:rPr>
          <w:sz w:val="25"/>
          <w:szCs w:val="25"/>
        </w:rPr>
      </w:pPr>
    </w:p>
    <w:p w14:paraId="256743A5" w14:textId="77777777" w:rsidR="007069FF" w:rsidRPr="007069FF" w:rsidRDefault="007069FF" w:rsidP="00432131">
      <w:pPr>
        <w:spacing w:line="264" w:lineRule="auto"/>
        <w:rPr>
          <w:sz w:val="25"/>
          <w:szCs w:val="25"/>
        </w:rPr>
      </w:pPr>
      <w:r w:rsidRPr="007069FF">
        <w:rPr>
          <w:color w:val="000000"/>
          <w:sz w:val="25"/>
          <w:szCs w:val="25"/>
        </w:rPr>
        <w:t>The Commission must determine one of three possible results:</w:t>
      </w:r>
    </w:p>
    <w:p w14:paraId="059AD834" w14:textId="77777777" w:rsidR="007069FF" w:rsidRPr="007069FF" w:rsidRDefault="007069FF" w:rsidP="00432131">
      <w:pPr>
        <w:spacing w:line="264" w:lineRule="auto"/>
        <w:rPr>
          <w:sz w:val="25"/>
          <w:szCs w:val="25"/>
        </w:rPr>
      </w:pPr>
    </w:p>
    <w:p w14:paraId="2064EC67" w14:textId="77777777" w:rsidR="007069FF" w:rsidRPr="007069FF" w:rsidRDefault="007069FF" w:rsidP="00432131">
      <w:pPr>
        <w:numPr>
          <w:ilvl w:val="0"/>
          <w:numId w:val="20"/>
        </w:numPr>
        <w:spacing w:line="264" w:lineRule="auto"/>
        <w:ind w:left="720"/>
        <w:rPr>
          <w:color w:val="000000"/>
          <w:sz w:val="25"/>
          <w:szCs w:val="25"/>
        </w:rPr>
      </w:pPr>
      <w:r w:rsidRPr="007069FF">
        <w:rPr>
          <w:sz w:val="25"/>
          <w:szCs w:val="25"/>
        </w:rPr>
        <w:t>Approve</w:t>
      </w:r>
      <w:r w:rsidRPr="007069FF">
        <w:rPr>
          <w:color w:val="000000"/>
          <w:sz w:val="25"/>
          <w:szCs w:val="25"/>
        </w:rPr>
        <w:t xml:space="preserve"> the proposed settlement without condition. </w:t>
      </w:r>
    </w:p>
    <w:p w14:paraId="5ACDF705" w14:textId="77777777" w:rsidR="007069FF" w:rsidRPr="007069FF" w:rsidRDefault="007069FF" w:rsidP="00432131">
      <w:pPr>
        <w:numPr>
          <w:ilvl w:val="0"/>
          <w:numId w:val="20"/>
        </w:numPr>
        <w:spacing w:line="264" w:lineRule="auto"/>
        <w:ind w:left="720"/>
        <w:rPr>
          <w:color w:val="000000"/>
          <w:sz w:val="25"/>
          <w:szCs w:val="25"/>
        </w:rPr>
      </w:pPr>
      <w:r w:rsidRPr="007069FF">
        <w:rPr>
          <w:sz w:val="25"/>
          <w:szCs w:val="25"/>
        </w:rPr>
        <w:t>Approve</w:t>
      </w:r>
      <w:r w:rsidRPr="007069FF">
        <w:rPr>
          <w:color w:val="000000"/>
          <w:sz w:val="25"/>
          <w:szCs w:val="25"/>
        </w:rPr>
        <w:t xml:space="preserve"> the proposed settlement subject to conditions. </w:t>
      </w:r>
    </w:p>
    <w:p w14:paraId="2A8A5F39" w14:textId="77777777" w:rsidR="007069FF" w:rsidRPr="007069FF" w:rsidRDefault="007069FF" w:rsidP="00432131">
      <w:pPr>
        <w:numPr>
          <w:ilvl w:val="0"/>
          <w:numId w:val="20"/>
        </w:numPr>
        <w:spacing w:line="264" w:lineRule="auto"/>
        <w:ind w:left="720"/>
        <w:rPr>
          <w:color w:val="000000"/>
          <w:sz w:val="25"/>
          <w:szCs w:val="25"/>
        </w:rPr>
      </w:pPr>
      <w:r w:rsidRPr="007069FF">
        <w:rPr>
          <w:sz w:val="25"/>
          <w:szCs w:val="25"/>
        </w:rPr>
        <w:t>Reject</w:t>
      </w:r>
      <w:r w:rsidRPr="007069FF">
        <w:rPr>
          <w:color w:val="000000"/>
          <w:sz w:val="25"/>
          <w:szCs w:val="25"/>
        </w:rPr>
        <w:t xml:space="preserve"> the proposed settlement.</w:t>
      </w:r>
      <w:r w:rsidRPr="007069FF">
        <w:rPr>
          <w:color w:val="000000"/>
          <w:position w:val="8"/>
          <w:sz w:val="25"/>
          <w:szCs w:val="25"/>
          <w:vertAlign w:val="superscript"/>
        </w:rPr>
        <w:t xml:space="preserve"> </w:t>
      </w:r>
    </w:p>
    <w:p w14:paraId="1973D079" w14:textId="77777777" w:rsidR="007069FF" w:rsidRPr="007069FF" w:rsidRDefault="007069FF" w:rsidP="00432131">
      <w:pPr>
        <w:spacing w:line="264" w:lineRule="auto"/>
        <w:ind w:left="720"/>
        <w:rPr>
          <w:sz w:val="25"/>
          <w:szCs w:val="25"/>
        </w:rPr>
      </w:pPr>
    </w:p>
    <w:p w14:paraId="52E9A2E2" w14:textId="1F863D2B" w:rsidR="007069FF" w:rsidRPr="00E219CE" w:rsidRDefault="00E219CE" w:rsidP="000D3955">
      <w:pPr>
        <w:numPr>
          <w:ilvl w:val="0"/>
          <w:numId w:val="10"/>
        </w:numPr>
        <w:spacing w:line="264" w:lineRule="auto"/>
        <w:ind w:hanging="720"/>
        <w:rPr>
          <w:sz w:val="25"/>
          <w:szCs w:val="25"/>
        </w:rPr>
      </w:pPr>
      <w:r w:rsidRPr="00E219CE">
        <w:rPr>
          <w:sz w:val="25"/>
          <w:szCs w:val="25"/>
        </w:rPr>
        <w:t xml:space="preserve">We approve the Settlement Agreement without condition.  The Settlement Agreement reflects Staff’s determination after reviewing the data provided by Newaukum that the tariff pages filed by the Company on February 27, 2015, do not result in an excessive return, and that Newaukum’s rates are fair, just, reasonable, and sufficient.  </w:t>
      </w:r>
      <w:r w:rsidR="007069FF" w:rsidRPr="00E219CE">
        <w:rPr>
          <w:sz w:val="25"/>
          <w:szCs w:val="25"/>
        </w:rPr>
        <w:t xml:space="preserve">The terms </w:t>
      </w:r>
      <w:r w:rsidR="0074419B" w:rsidRPr="00E219CE">
        <w:rPr>
          <w:sz w:val="25"/>
          <w:szCs w:val="25"/>
        </w:rPr>
        <w:t>of</w:t>
      </w:r>
      <w:r w:rsidR="007069FF" w:rsidRPr="00E219CE">
        <w:rPr>
          <w:sz w:val="25"/>
          <w:szCs w:val="25"/>
        </w:rPr>
        <w:t xml:space="preserve"> the Settlement Agreement are not contrary to law or public policy and reasonably resolve </w:t>
      </w:r>
      <w:r w:rsidR="00347C31" w:rsidRPr="00E219CE">
        <w:rPr>
          <w:sz w:val="25"/>
          <w:szCs w:val="25"/>
        </w:rPr>
        <w:t xml:space="preserve">all issues in this proceeding.  Given these factors, we </w:t>
      </w:r>
      <w:r w:rsidR="007069FF" w:rsidRPr="00E219CE">
        <w:rPr>
          <w:sz w:val="25"/>
          <w:szCs w:val="25"/>
        </w:rPr>
        <w:t>find the Settlement Agreement is consistent with the public interest</w:t>
      </w:r>
      <w:r w:rsidR="006B4B79" w:rsidRPr="00E219CE">
        <w:rPr>
          <w:sz w:val="25"/>
          <w:szCs w:val="25"/>
        </w:rPr>
        <w:t xml:space="preserve"> and should be approved as filed.</w:t>
      </w:r>
    </w:p>
    <w:p w14:paraId="681A8E58" w14:textId="77777777" w:rsidR="00A43DC9" w:rsidRPr="00A43DC9" w:rsidRDefault="00A43DC9" w:rsidP="00432131">
      <w:pPr>
        <w:pStyle w:val="ListParagraph"/>
        <w:spacing w:line="264" w:lineRule="auto"/>
        <w:rPr>
          <w:sz w:val="25"/>
          <w:szCs w:val="25"/>
        </w:rPr>
      </w:pPr>
    </w:p>
    <w:p w14:paraId="5DD3A26E" w14:textId="77777777" w:rsidR="00A43DC9" w:rsidRPr="00A43DC9" w:rsidRDefault="00A43DC9" w:rsidP="00432131">
      <w:pPr>
        <w:pStyle w:val="ListParagraph"/>
        <w:tabs>
          <w:tab w:val="left" w:pos="0"/>
        </w:tabs>
        <w:spacing w:line="264" w:lineRule="auto"/>
        <w:ind w:left="0"/>
        <w:jc w:val="center"/>
        <w:rPr>
          <w:b/>
          <w:sz w:val="25"/>
          <w:szCs w:val="25"/>
        </w:rPr>
      </w:pPr>
      <w:r w:rsidRPr="00A43DC9">
        <w:rPr>
          <w:b/>
          <w:sz w:val="25"/>
          <w:szCs w:val="25"/>
        </w:rPr>
        <w:t>ORDER</w:t>
      </w:r>
    </w:p>
    <w:p w14:paraId="1B0B3559" w14:textId="77777777" w:rsidR="00A43DC9" w:rsidRDefault="00A43DC9" w:rsidP="00432131">
      <w:pPr>
        <w:spacing w:line="264" w:lineRule="auto"/>
        <w:ind w:left="-720" w:firstLine="720"/>
        <w:rPr>
          <w:b/>
          <w:sz w:val="25"/>
          <w:szCs w:val="25"/>
        </w:rPr>
      </w:pPr>
    </w:p>
    <w:p w14:paraId="180A5394" w14:textId="77777777" w:rsidR="00A43DC9" w:rsidRPr="00D87220" w:rsidRDefault="00A43DC9" w:rsidP="00432131">
      <w:pPr>
        <w:spacing w:line="264" w:lineRule="auto"/>
        <w:ind w:left="-720" w:firstLine="720"/>
        <w:rPr>
          <w:sz w:val="25"/>
          <w:szCs w:val="25"/>
        </w:rPr>
      </w:pPr>
      <w:r w:rsidRPr="00A43DC9">
        <w:rPr>
          <w:sz w:val="25"/>
          <w:szCs w:val="25"/>
        </w:rPr>
        <w:t>THE COMMISSION ORDERS:</w:t>
      </w:r>
    </w:p>
    <w:p w14:paraId="5F3509BD" w14:textId="77777777" w:rsidR="00A43DC9" w:rsidRPr="00A43DC9" w:rsidRDefault="00A43DC9" w:rsidP="00432131">
      <w:pPr>
        <w:spacing w:line="264" w:lineRule="auto"/>
        <w:ind w:left="-720" w:firstLine="720"/>
        <w:rPr>
          <w:sz w:val="25"/>
          <w:szCs w:val="25"/>
        </w:rPr>
      </w:pPr>
    </w:p>
    <w:p w14:paraId="10C3819D" w14:textId="126E012C" w:rsidR="00A43DC9" w:rsidRPr="005D52AF" w:rsidRDefault="00A43DC9" w:rsidP="00432131">
      <w:pPr>
        <w:numPr>
          <w:ilvl w:val="0"/>
          <w:numId w:val="10"/>
        </w:numPr>
        <w:spacing w:line="264" w:lineRule="auto"/>
        <w:ind w:left="720" w:hanging="1440"/>
        <w:rPr>
          <w:rFonts w:eastAsia="Calibri"/>
          <w:sz w:val="25"/>
          <w:szCs w:val="25"/>
        </w:rPr>
      </w:pPr>
      <w:r w:rsidRPr="002851A4">
        <w:rPr>
          <w:rFonts w:eastAsia="Calibri"/>
          <w:sz w:val="25"/>
          <w:szCs w:val="25"/>
        </w:rPr>
        <w:t>(1)</w:t>
      </w:r>
      <w:r w:rsidRPr="002851A4">
        <w:rPr>
          <w:rFonts w:eastAsia="Calibri"/>
          <w:sz w:val="25"/>
          <w:szCs w:val="25"/>
        </w:rPr>
        <w:tab/>
      </w:r>
      <w:r w:rsidR="002851A4" w:rsidRPr="002851A4">
        <w:rPr>
          <w:rFonts w:eastAsia="Calibri"/>
          <w:sz w:val="25"/>
          <w:szCs w:val="25"/>
        </w:rPr>
        <w:t xml:space="preserve">The </w:t>
      </w:r>
      <w:r w:rsidR="002851A4">
        <w:rPr>
          <w:sz w:val="25"/>
          <w:szCs w:val="25"/>
        </w:rPr>
        <w:t>Settlement Agreement is approved without condition</w:t>
      </w:r>
      <w:r w:rsidR="00395E32">
        <w:rPr>
          <w:sz w:val="25"/>
          <w:szCs w:val="25"/>
        </w:rPr>
        <w:t>,</w:t>
      </w:r>
      <w:r w:rsidR="002851A4">
        <w:rPr>
          <w:sz w:val="25"/>
          <w:szCs w:val="25"/>
        </w:rPr>
        <w:t xml:space="preserve"> is attached as Exhibit A to, and incorporated into, this Order</w:t>
      </w:r>
      <w:r w:rsidR="00395E32">
        <w:rPr>
          <w:sz w:val="25"/>
          <w:szCs w:val="25"/>
        </w:rPr>
        <w:t>,</w:t>
      </w:r>
      <w:r w:rsidR="002851A4">
        <w:rPr>
          <w:sz w:val="25"/>
          <w:szCs w:val="25"/>
        </w:rPr>
        <w:t xml:space="preserve"> and </w:t>
      </w:r>
      <w:r w:rsidR="00395E32">
        <w:rPr>
          <w:sz w:val="25"/>
          <w:szCs w:val="25"/>
        </w:rPr>
        <w:t xml:space="preserve">is </w:t>
      </w:r>
      <w:r w:rsidR="002851A4">
        <w:rPr>
          <w:sz w:val="25"/>
          <w:szCs w:val="25"/>
        </w:rPr>
        <w:t>adopted as the final resolution of the disputed issues in th</w:t>
      </w:r>
      <w:r w:rsidR="00395E32">
        <w:rPr>
          <w:sz w:val="25"/>
          <w:szCs w:val="25"/>
        </w:rPr>
        <w:t>is</w:t>
      </w:r>
      <w:r w:rsidR="002851A4">
        <w:rPr>
          <w:sz w:val="25"/>
          <w:szCs w:val="25"/>
        </w:rPr>
        <w:t xml:space="preserve"> docket</w:t>
      </w:r>
      <w:r w:rsidR="008452EF">
        <w:rPr>
          <w:sz w:val="25"/>
          <w:szCs w:val="25"/>
        </w:rPr>
        <w:t>.</w:t>
      </w:r>
      <w:r w:rsidR="005D52AF">
        <w:rPr>
          <w:sz w:val="25"/>
          <w:szCs w:val="25"/>
        </w:rPr>
        <w:br/>
      </w:r>
    </w:p>
    <w:p w14:paraId="40E868A0" w14:textId="5A9B3C11" w:rsidR="005D52AF" w:rsidRDefault="005D52AF" w:rsidP="00432131">
      <w:pPr>
        <w:numPr>
          <w:ilvl w:val="0"/>
          <w:numId w:val="10"/>
        </w:numPr>
        <w:spacing w:line="264" w:lineRule="auto"/>
        <w:ind w:left="720" w:hanging="1440"/>
        <w:rPr>
          <w:rFonts w:eastAsia="Calibri"/>
          <w:sz w:val="25"/>
          <w:szCs w:val="25"/>
        </w:rPr>
      </w:pPr>
      <w:r>
        <w:rPr>
          <w:sz w:val="25"/>
          <w:szCs w:val="25"/>
        </w:rPr>
        <w:t>(2)</w:t>
      </w:r>
      <w:r>
        <w:rPr>
          <w:sz w:val="25"/>
          <w:szCs w:val="25"/>
        </w:rPr>
        <w:tab/>
        <w:t xml:space="preserve">The tariff revision filed by Newaukum Water System, Inc. on February 27, 2015, became effective on April 1, 2015. </w:t>
      </w:r>
    </w:p>
    <w:p w14:paraId="678A08F8" w14:textId="77777777" w:rsidR="00DB55BB" w:rsidRPr="00E219CE" w:rsidRDefault="00DB55BB" w:rsidP="00E219CE">
      <w:pPr>
        <w:spacing w:line="264" w:lineRule="auto"/>
        <w:rPr>
          <w:rFonts w:eastAsia="Calibri"/>
          <w:sz w:val="25"/>
          <w:szCs w:val="25"/>
        </w:rPr>
      </w:pPr>
    </w:p>
    <w:p w14:paraId="3586F66C" w14:textId="527F4B0C" w:rsidR="00A43DC9" w:rsidRDefault="00DB55BB" w:rsidP="00432131">
      <w:pPr>
        <w:numPr>
          <w:ilvl w:val="0"/>
          <w:numId w:val="10"/>
        </w:numPr>
        <w:spacing w:line="264" w:lineRule="auto"/>
        <w:ind w:hanging="720"/>
        <w:rPr>
          <w:rFonts w:eastAsia="Calibri"/>
          <w:sz w:val="25"/>
          <w:szCs w:val="25"/>
        </w:rPr>
      </w:pPr>
      <w:r>
        <w:rPr>
          <w:rFonts w:eastAsia="Calibri"/>
          <w:sz w:val="25"/>
          <w:szCs w:val="25"/>
        </w:rPr>
        <w:t>(</w:t>
      </w:r>
      <w:r w:rsidR="005D52AF">
        <w:rPr>
          <w:rFonts w:eastAsia="Calibri"/>
          <w:sz w:val="25"/>
          <w:szCs w:val="25"/>
        </w:rPr>
        <w:t>3</w:t>
      </w:r>
      <w:r>
        <w:rPr>
          <w:rFonts w:eastAsia="Calibri"/>
          <w:sz w:val="25"/>
          <w:szCs w:val="25"/>
        </w:rPr>
        <w:t>)</w:t>
      </w:r>
      <w:r>
        <w:rPr>
          <w:rFonts w:eastAsia="Calibri"/>
          <w:sz w:val="25"/>
          <w:szCs w:val="25"/>
        </w:rPr>
        <w:tab/>
      </w:r>
      <w:r w:rsidR="00A43DC9">
        <w:rPr>
          <w:rFonts w:eastAsia="Calibri"/>
          <w:sz w:val="25"/>
          <w:szCs w:val="25"/>
        </w:rPr>
        <w:t xml:space="preserve">The </w:t>
      </w:r>
      <w:r w:rsidR="002851A4">
        <w:rPr>
          <w:rFonts w:eastAsia="Calibri"/>
          <w:sz w:val="25"/>
          <w:szCs w:val="25"/>
        </w:rPr>
        <w:t>Commission retains jurisdiction to effectuate the terms of this Order</w:t>
      </w:r>
      <w:r w:rsidR="008E5161">
        <w:rPr>
          <w:rFonts w:eastAsia="Calibri"/>
          <w:sz w:val="25"/>
          <w:szCs w:val="25"/>
        </w:rPr>
        <w:t>.</w:t>
      </w:r>
    </w:p>
    <w:p w14:paraId="15A86F65" w14:textId="77777777" w:rsidR="005E28EE" w:rsidRPr="00A43DC9" w:rsidRDefault="005E28EE" w:rsidP="00432131">
      <w:pPr>
        <w:spacing w:line="264" w:lineRule="auto"/>
        <w:rPr>
          <w:sz w:val="25"/>
          <w:szCs w:val="25"/>
        </w:rPr>
      </w:pPr>
      <w:bookmarkStart w:id="1" w:name="OLE_LINK3"/>
      <w:bookmarkStart w:id="2" w:name="OLE_LINK4"/>
    </w:p>
    <w:p w14:paraId="79C62737" w14:textId="6410CB53" w:rsidR="00C34B05" w:rsidRPr="00A43DC9" w:rsidRDefault="00415CCC" w:rsidP="000465D8">
      <w:pPr>
        <w:spacing w:line="264" w:lineRule="auto"/>
        <w:rPr>
          <w:sz w:val="25"/>
          <w:szCs w:val="25"/>
        </w:rPr>
      </w:pPr>
      <w:r w:rsidRPr="00A43DC9">
        <w:rPr>
          <w:sz w:val="25"/>
          <w:szCs w:val="25"/>
        </w:rPr>
        <w:tab/>
      </w:r>
      <w:r w:rsidR="00C34B05" w:rsidRPr="00A43DC9">
        <w:rPr>
          <w:sz w:val="25"/>
          <w:szCs w:val="25"/>
        </w:rPr>
        <w:t xml:space="preserve">Dated at Olympia, Washington, and effective </w:t>
      </w:r>
      <w:r w:rsidR="00E219CE">
        <w:rPr>
          <w:sz w:val="25"/>
          <w:szCs w:val="25"/>
        </w:rPr>
        <w:t>April 2</w:t>
      </w:r>
      <w:r w:rsidR="00686D2F">
        <w:rPr>
          <w:sz w:val="25"/>
          <w:szCs w:val="25"/>
        </w:rPr>
        <w:t>, 2015</w:t>
      </w:r>
      <w:r w:rsidR="00C34B05" w:rsidRPr="00A43DC9">
        <w:rPr>
          <w:sz w:val="25"/>
          <w:szCs w:val="25"/>
        </w:rPr>
        <w:t>.</w:t>
      </w:r>
    </w:p>
    <w:p w14:paraId="41DB6BA8" w14:textId="77777777" w:rsidR="00C34B05" w:rsidRPr="00A43DC9" w:rsidRDefault="00C34B05" w:rsidP="00432131">
      <w:pPr>
        <w:pStyle w:val="Header"/>
        <w:tabs>
          <w:tab w:val="clear" w:pos="4320"/>
          <w:tab w:val="clear" w:pos="8640"/>
        </w:tabs>
        <w:spacing w:line="264" w:lineRule="auto"/>
        <w:rPr>
          <w:sz w:val="25"/>
          <w:szCs w:val="25"/>
        </w:rPr>
      </w:pPr>
    </w:p>
    <w:p w14:paraId="19BDDD7B" w14:textId="77777777" w:rsidR="00C34B05" w:rsidRPr="00A43DC9" w:rsidRDefault="00C34B05" w:rsidP="00432131">
      <w:pPr>
        <w:spacing w:line="264" w:lineRule="auto"/>
        <w:jc w:val="center"/>
        <w:rPr>
          <w:sz w:val="25"/>
          <w:szCs w:val="25"/>
        </w:rPr>
      </w:pPr>
      <w:r w:rsidRPr="00A43DC9">
        <w:rPr>
          <w:sz w:val="25"/>
          <w:szCs w:val="25"/>
        </w:rPr>
        <w:t>WASHINGTON UTILITIES AND TRANSPORTATION COMMISSION</w:t>
      </w:r>
    </w:p>
    <w:p w14:paraId="23E67C2C" w14:textId="77777777" w:rsidR="00C34B05" w:rsidRPr="00A43DC9" w:rsidRDefault="00C34B05" w:rsidP="00432131">
      <w:pPr>
        <w:spacing w:line="264" w:lineRule="auto"/>
        <w:rPr>
          <w:sz w:val="25"/>
          <w:szCs w:val="25"/>
        </w:rPr>
      </w:pPr>
    </w:p>
    <w:p w14:paraId="5C365835" w14:textId="77777777" w:rsidR="00C34B05" w:rsidRPr="00A43DC9" w:rsidRDefault="00C34B05" w:rsidP="00432131">
      <w:pPr>
        <w:spacing w:line="264" w:lineRule="auto"/>
        <w:rPr>
          <w:sz w:val="25"/>
          <w:szCs w:val="25"/>
        </w:rPr>
      </w:pPr>
    </w:p>
    <w:p w14:paraId="2BE2DA3F" w14:textId="77777777" w:rsidR="00161D01" w:rsidRPr="00A43DC9" w:rsidRDefault="00C34B05" w:rsidP="00432131">
      <w:pPr>
        <w:spacing w:line="264" w:lineRule="auto"/>
        <w:rPr>
          <w:sz w:val="25"/>
          <w:szCs w:val="25"/>
        </w:rPr>
      </w:pPr>
      <w:r w:rsidRPr="00A43DC9">
        <w:rPr>
          <w:sz w:val="25"/>
          <w:szCs w:val="25"/>
        </w:rPr>
        <w:tab/>
      </w:r>
      <w:r w:rsidRPr="00A43DC9">
        <w:rPr>
          <w:sz w:val="25"/>
          <w:szCs w:val="25"/>
        </w:rPr>
        <w:tab/>
      </w:r>
      <w:r w:rsidRPr="00A43DC9">
        <w:rPr>
          <w:sz w:val="25"/>
          <w:szCs w:val="25"/>
        </w:rPr>
        <w:tab/>
      </w:r>
      <w:r w:rsidRPr="00A43DC9">
        <w:rPr>
          <w:sz w:val="25"/>
          <w:szCs w:val="25"/>
        </w:rPr>
        <w:tab/>
      </w:r>
      <w:r w:rsidRPr="00A43DC9">
        <w:rPr>
          <w:sz w:val="25"/>
          <w:szCs w:val="25"/>
        </w:rPr>
        <w:tab/>
      </w:r>
    </w:p>
    <w:p w14:paraId="38DB796E" w14:textId="77777777" w:rsidR="00161D01" w:rsidRPr="00A43DC9" w:rsidRDefault="00212638" w:rsidP="00432131">
      <w:pPr>
        <w:spacing w:line="264" w:lineRule="auto"/>
        <w:ind w:left="4320"/>
        <w:rPr>
          <w:bCs/>
          <w:sz w:val="25"/>
          <w:szCs w:val="25"/>
        </w:rPr>
      </w:pPr>
      <w:r>
        <w:rPr>
          <w:bCs/>
          <w:sz w:val="25"/>
          <w:szCs w:val="25"/>
        </w:rPr>
        <w:t>RAYNE PEARSON</w:t>
      </w:r>
    </w:p>
    <w:p w14:paraId="56CE42EE" w14:textId="77777777" w:rsidR="002851A4" w:rsidRDefault="00161D01" w:rsidP="00432131">
      <w:pPr>
        <w:spacing w:line="264" w:lineRule="auto"/>
        <w:rPr>
          <w:sz w:val="25"/>
          <w:szCs w:val="25"/>
        </w:rPr>
      </w:pPr>
      <w:r w:rsidRPr="00A43DC9">
        <w:rPr>
          <w:sz w:val="25"/>
          <w:szCs w:val="25"/>
        </w:rPr>
        <w:tab/>
      </w:r>
      <w:r w:rsidRPr="00A43DC9">
        <w:rPr>
          <w:sz w:val="25"/>
          <w:szCs w:val="25"/>
        </w:rPr>
        <w:tab/>
      </w:r>
      <w:r w:rsidRPr="00A43DC9">
        <w:rPr>
          <w:sz w:val="25"/>
          <w:szCs w:val="25"/>
        </w:rPr>
        <w:tab/>
      </w:r>
      <w:r w:rsidRPr="00A43DC9">
        <w:rPr>
          <w:sz w:val="25"/>
          <w:szCs w:val="25"/>
        </w:rPr>
        <w:tab/>
      </w:r>
      <w:r w:rsidRPr="00A43DC9">
        <w:rPr>
          <w:sz w:val="25"/>
          <w:szCs w:val="25"/>
        </w:rPr>
        <w:tab/>
      </w:r>
      <w:r w:rsidRPr="00A43DC9">
        <w:rPr>
          <w:sz w:val="25"/>
          <w:szCs w:val="25"/>
        </w:rPr>
        <w:tab/>
        <w:t>Administrative Law Judge</w:t>
      </w:r>
      <w:bookmarkEnd w:id="1"/>
      <w:bookmarkEnd w:id="2"/>
    </w:p>
    <w:p w14:paraId="41EA99B9" w14:textId="77777777" w:rsidR="002851A4" w:rsidRDefault="002851A4" w:rsidP="00432131">
      <w:pPr>
        <w:spacing w:line="264" w:lineRule="auto"/>
        <w:rPr>
          <w:sz w:val="25"/>
          <w:szCs w:val="25"/>
        </w:rPr>
      </w:pPr>
    </w:p>
    <w:p w14:paraId="6018324F" w14:textId="77777777" w:rsidR="002851A4" w:rsidRPr="0018595A" w:rsidRDefault="002851A4" w:rsidP="000465D8">
      <w:pPr>
        <w:spacing w:after="240" w:line="264" w:lineRule="auto"/>
        <w:rPr>
          <w:b/>
          <w:sz w:val="25"/>
          <w:szCs w:val="25"/>
        </w:rPr>
      </w:pPr>
      <w:r>
        <w:rPr>
          <w:b/>
          <w:sz w:val="25"/>
          <w:szCs w:val="25"/>
        </w:rPr>
        <w:br w:type="page"/>
      </w:r>
      <w:r w:rsidRPr="0018595A">
        <w:rPr>
          <w:b/>
          <w:sz w:val="25"/>
          <w:szCs w:val="25"/>
        </w:rPr>
        <w:lastRenderedPageBreak/>
        <w:t>NOTICE TO PARTIES</w:t>
      </w:r>
    </w:p>
    <w:p w14:paraId="1B4EF451" w14:textId="77777777" w:rsidR="002851A4" w:rsidRPr="0018595A" w:rsidRDefault="002851A4" w:rsidP="002851A4">
      <w:pPr>
        <w:spacing w:line="264" w:lineRule="auto"/>
        <w:rPr>
          <w:sz w:val="25"/>
          <w:szCs w:val="25"/>
        </w:rPr>
      </w:pPr>
      <w:r w:rsidRPr="0018595A">
        <w:rPr>
          <w:sz w:val="25"/>
          <w:szCs w:val="25"/>
        </w:rPr>
        <w:t>This is an Initial Order.  The action proposed in this Initial Order is not yet effective.  If you disagree with this Initial Order and want the Commission to consider your comments, you must take specific action within the time limits outlined below.  If you agree with this Initial Order, and you would like the Order to become final before the time limits expire, you may send a letter to the Commission, waiving your right to petition for administrative review.</w:t>
      </w:r>
    </w:p>
    <w:p w14:paraId="3EFF8551" w14:textId="77777777" w:rsidR="002851A4" w:rsidRPr="0018595A" w:rsidRDefault="002851A4" w:rsidP="002851A4">
      <w:pPr>
        <w:spacing w:line="264" w:lineRule="auto"/>
        <w:rPr>
          <w:sz w:val="25"/>
          <w:szCs w:val="25"/>
        </w:rPr>
      </w:pPr>
    </w:p>
    <w:p w14:paraId="6BAA4F9C" w14:textId="77777777" w:rsidR="002851A4" w:rsidRPr="0018595A" w:rsidRDefault="002851A4" w:rsidP="002851A4">
      <w:pPr>
        <w:spacing w:line="264" w:lineRule="auto"/>
        <w:rPr>
          <w:sz w:val="25"/>
          <w:szCs w:val="25"/>
        </w:rPr>
      </w:pPr>
      <w:r w:rsidRPr="0018595A">
        <w:rPr>
          <w:sz w:val="25"/>
          <w:szCs w:val="25"/>
        </w:rPr>
        <w:t xml:space="preserve">WAC 480-07-825(2) provides that any party to this proceeding has twenty (20) days after the entry of this Initial Order to file a </w:t>
      </w:r>
      <w:r w:rsidRPr="0018595A">
        <w:rPr>
          <w:i/>
          <w:sz w:val="25"/>
          <w:szCs w:val="25"/>
        </w:rPr>
        <w:t>Petition for Administrative Review</w:t>
      </w:r>
      <w:r w:rsidRPr="0018595A">
        <w:rPr>
          <w:sz w:val="25"/>
          <w:szCs w:val="25"/>
        </w:rPr>
        <w:t xml:space="preserve">.  What must be included in any Petition and other requirements for a Petition are stated in WAC 480-07-825(3).  WAC 480-07-825(4) states that any party may file an </w:t>
      </w:r>
      <w:r w:rsidRPr="0018595A">
        <w:rPr>
          <w:i/>
          <w:sz w:val="25"/>
          <w:szCs w:val="25"/>
        </w:rPr>
        <w:t xml:space="preserve">Answer </w:t>
      </w:r>
      <w:r w:rsidRPr="0018595A">
        <w:rPr>
          <w:sz w:val="25"/>
          <w:szCs w:val="25"/>
        </w:rPr>
        <w:t xml:space="preserve">to a Petition for review within ten (10) days after service of the Petition.  </w:t>
      </w:r>
    </w:p>
    <w:p w14:paraId="7FBD160B" w14:textId="77777777" w:rsidR="002851A4" w:rsidRPr="0018595A" w:rsidRDefault="002851A4" w:rsidP="002851A4">
      <w:pPr>
        <w:spacing w:line="264" w:lineRule="auto"/>
        <w:rPr>
          <w:sz w:val="25"/>
          <w:szCs w:val="25"/>
        </w:rPr>
      </w:pPr>
    </w:p>
    <w:p w14:paraId="1403A64D" w14:textId="77777777" w:rsidR="002851A4" w:rsidRPr="0018595A" w:rsidRDefault="002851A4" w:rsidP="002851A4">
      <w:pPr>
        <w:spacing w:line="264" w:lineRule="auto"/>
        <w:rPr>
          <w:sz w:val="25"/>
          <w:szCs w:val="25"/>
        </w:rPr>
      </w:pPr>
      <w:r w:rsidRPr="0018595A">
        <w:rPr>
          <w:sz w:val="25"/>
          <w:szCs w:val="25"/>
        </w:rPr>
        <w:t>WAC 480-07-830 provides that before entry of a Final Order any party may file a Petition to Reopen a contested proceeding to permit receipt of evidence essential to a decision, but unavailable and not reasonably discoverable at the time of hearing, or for other good and sufficient cause.  No Answer to a Petition to Reopen will be accepted for filing absent express notice by the Commission calling for such answer.</w:t>
      </w:r>
    </w:p>
    <w:p w14:paraId="6B0F86A7" w14:textId="77777777" w:rsidR="002851A4" w:rsidRPr="0018595A" w:rsidRDefault="002851A4" w:rsidP="002851A4">
      <w:pPr>
        <w:spacing w:line="264" w:lineRule="auto"/>
        <w:rPr>
          <w:sz w:val="25"/>
          <w:szCs w:val="25"/>
        </w:rPr>
      </w:pPr>
    </w:p>
    <w:p w14:paraId="4DAD94BA" w14:textId="77777777" w:rsidR="002851A4" w:rsidRPr="0018595A" w:rsidRDefault="002851A4" w:rsidP="002851A4">
      <w:pPr>
        <w:spacing w:line="264" w:lineRule="auto"/>
        <w:rPr>
          <w:sz w:val="25"/>
          <w:szCs w:val="25"/>
        </w:rPr>
      </w:pPr>
      <w:r w:rsidRPr="0018595A">
        <w:rPr>
          <w:sz w:val="25"/>
          <w:szCs w:val="25"/>
        </w:rPr>
        <w:t>RCW 80.01.060(3) provides that an Initial Order will become final without further Commission action if no party seeks administrative review of the Initial Order and if the Commission fails to exercise administrative review on its own motion.</w:t>
      </w:r>
    </w:p>
    <w:p w14:paraId="172F7851" w14:textId="77777777" w:rsidR="002851A4" w:rsidRPr="0018595A" w:rsidRDefault="002851A4" w:rsidP="002851A4">
      <w:pPr>
        <w:spacing w:line="264" w:lineRule="auto"/>
        <w:rPr>
          <w:sz w:val="25"/>
          <w:szCs w:val="25"/>
        </w:rPr>
      </w:pPr>
    </w:p>
    <w:p w14:paraId="13277F9D" w14:textId="77777777" w:rsidR="002851A4" w:rsidRPr="0018595A" w:rsidRDefault="002851A4" w:rsidP="002851A4">
      <w:pPr>
        <w:spacing w:line="264" w:lineRule="auto"/>
        <w:rPr>
          <w:sz w:val="25"/>
          <w:szCs w:val="25"/>
        </w:rPr>
      </w:pPr>
      <w:r w:rsidRPr="0018595A">
        <w:rPr>
          <w:sz w:val="25"/>
          <w:szCs w:val="25"/>
        </w:rPr>
        <w:t xml:space="preserve">One copy of any Petition or Answer filed must be served on each party of record with proof of service as required by WAC 480-07-150(8) and (9).  An original and </w:t>
      </w:r>
      <w:r>
        <w:rPr>
          <w:b/>
          <w:sz w:val="25"/>
          <w:szCs w:val="25"/>
        </w:rPr>
        <w:t>five</w:t>
      </w:r>
      <w:r w:rsidRPr="0018595A">
        <w:rPr>
          <w:b/>
          <w:sz w:val="25"/>
          <w:szCs w:val="25"/>
        </w:rPr>
        <w:t xml:space="preserve"> (</w:t>
      </w:r>
      <w:r>
        <w:rPr>
          <w:b/>
          <w:sz w:val="25"/>
          <w:szCs w:val="25"/>
        </w:rPr>
        <w:t>5</w:t>
      </w:r>
      <w:r w:rsidRPr="0018595A">
        <w:rPr>
          <w:b/>
          <w:sz w:val="25"/>
          <w:szCs w:val="25"/>
        </w:rPr>
        <w:t>)</w:t>
      </w:r>
      <w:r w:rsidRPr="0018595A">
        <w:rPr>
          <w:sz w:val="25"/>
          <w:szCs w:val="25"/>
        </w:rPr>
        <w:t xml:space="preserve"> copies of any Petition or Answer must be filed by mail delivery to:</w:t>
      </w:r>
    </w:p>
    <w:p w14:paraId="6D5768BF" w14:textId="77777777" w:rsidR="002851A4" w:rsidRPr="0018595A" w:rsidRDefault="002851A4" w:rsidP="002851A4">
      <w:pPr>
        <w:spacing w:line="264" w:lineRule="auto"/>
        <w:rPr>
          <w:sz w:val="25"/>
          <w:szCs w:val="25"/>
        </w:rPr>
      </w:pPr>
    </w:p>
    <w:p w14:paraId="4D5A68DD" w14:textId="609BCDC7" w:rsidR="002851A4" w:rsidRPr="0018595A" w:rsidRDefault="002851A4" w:rsidP="002851A4">
      <w:pPr>
        <w:spacing w:line="264" w:lineRule="auto"/>
        <w:rPr>
          <w:sz w:val="25"/>
          <w:szCs w:val="25"/>
        </w:rPr>
      </w:pPr>
      <w:r w:rsidRPr="0018595A">
        <w:rPr>
          <w:sz w:val="25"/>
          <w:szCs w:val="25"/>
        </w:rPr>
        <w:t xml:space="preserve">Attn:  </w:t>
      </w:r>
      <w:r w:rsidR="00432131">
        <w:rPr>
          <w:sz w:val="25"/>
          <w:szCs w:val="25"/>
        </w:rPr>
        <w:t>Steven V. King</w:t>
      </w:r>
      <w:r w:rsidRPr="0018595A">
        <w:rPr>
          <w:sz w:val="25"/>
          <w:szCs w:val="25"/>
        </w:rPr>
        <w:t>, Executive Director and Secretary</w:t>
      </w:r>
    </w:p>
    <w:p w14:paraId="2075BB55" w14:textId="77777777" w:rsidR="002851A4" w:rsidRPr="0018595A" w:rsidRDefault="002851A4" w:rsidP="002851A4">
      <w:pPr>
        <w:spacing w:line="264" w:lineRule="auto"/>
        <w:rPr>
          <w:sz w:val="25"/>
          <w:szCs w:val="25"/>
        </w:rPr>
      </w:pPr>
      <w:r w:rsidRPr="0018595A">
        <w:rPr>
          <w:sz w:val="25"/>
          <w:szCs w:val="25"/>
        </w:rPr>
        <w:t>Washington Utilities and Transportation Commission</w:t>
      </w:r>
    </w:p>
    <w:p w14:paraId="5FA06592" w14:textId="77777777" w:rsidR="002851A4" w:rsidRPr="0018595A" w:rsidRDefault="002851A4" w:rsidP="002851A4">
      <w:pPr>
        <w:spacing w:line="264" w:lineRule="auto"/>
        <w:rPr>
          <w:sz w:val="25"/>
          <w:szCs w:val="25"/>
        </w:rPr>
      </w:pPr>
      <w:r w:rsidRPr="0018595A">
        <w:rPr>
          <w:sz w:val="25"/>
          <w:szCs w:val="25"/>
        </w:rPr>
        <w:t>P.O. Box 47250</w:t>
      </w:r>
    </w:p>
    <w:p w14:paraId="27658D00" w14:textId="77777777" w:rsidR="002851A4" w:rsidRDefault="002851A4" w:rsidP="002851A4">
      <w:pPr>
        <w:spacing w:line="264" w:lineRule="auto"/>
        <w:rPr>
          <w:sz w:val="25"/>
          <w:szCs w:val="25"/>
        </w:rPr>
      </w:pPr>
      <w:r w:rsidRPr="0018595A">
        <w:rPr>
          <w:sz w:val="25"/>
          <w:szCs w:val="25"/>
        </w:rPr>
        <w:t>Olympia, Washington  98504-7250</w:t>
      </w:r>
    </w:p>
    <w:p w14:paraId="7DDEEF3F" w14:textId="77777777" w:rsidR="002851A4" w:rsidRDefault="002851A4" w:rsidP="002851A4">
      <w:pPr>
        <w:spacing w:line="264" w:lineRule="auto"/>
        <w:rPr>
          <w:sz w:val="25"/>
          <w:szCs w:val="25"/>
        </w:rPr>
      </w:pPr>
      <w:r>
        <w:rPr>
          <w:sz w:val="25"/>
          <w:szCs w:val="25"/>
        </w:rPr>
        <w:br w:type="page"/>
      </w:r>
    </w:p>
    <w:p w14:paraId="6C8D3134" w14:textId="77777777" w:rsidR="002851A4" w:rsidRDefault="002851A4" w:rsidP="002851A4">
      <w:pPr>
        <w:spacing w:line="264" w:lineRule="auto"/>
        <w:rPr>
          <w:sz w:val="25"/>
          <w:szCs w:val="25"/>
        </w:rPr>
      </w:pPr>
    </w:p>
    <w:p w14:paraId="7FA598B0" w14:textId="77777777" w:rsidR="002851A4" w:rsidRDefault="002851A4" w:rsidP="002851A4">
      <w:pPr>
        <w:spacing w:line="264" w:lineRule="auto"/>
        <w:rPr>
          <w:sz w:val="25"/>
          <w:szCs w:val="25"/>
        </w:rPr>
      </w:pPr>
    </w:p>
    <w:p w14:paraId="0EDFA16F" w14:textId="77777777" w:rsidR="002851A4" w:rsidRDefault="002851A4" w:rsidP="002851A4">
      <w:pPr>
        <w:spacing w:line="264" w:lineRule="auto"/>
        <w:rPr>
          <w:sz w:val="25"/>
          <w:szCs w:val="25"/>
        </w:rPr>
      </w:pPr>
    </w:p>
    <w:p w14:paraId="3440DECA" w14:textId="77777777" w:rsidR="002851A4" w:rsidRDefault="002851A4" w:rsidP="002851A4">
      <w:pPr>
        <w:spacing w:line="264" w:lineRule="auto"/>
        <w:rPr>
          <w:sz w:val="25"/>
          <w:szCs w:val="25"/>
        </w:rPr>
      </w:pPr>
    </w:p>
    <w:p w14:paraId="37AFBF74" w14:textId="77777777" w:rsidR="002851A4" w:rsidRDefault="002851A4" w:rsidP="002851A4">
      <w:pPr>
        <w:spacing w:line="264" w:lineRule="auto"/>
        <w:rPr>
          <w:sz w:val="25"/>
          <w:szCs w:val="25"/>
        </w:rPr>
      </w:pPr>
    </w:p>
    <w:p w14:paraId="6C509756" w14:textId="77777777" w:rsidR="002851A4" w:rsidRDefault="002851A4" w:rsidP="002851A4">
      <w:pPr>
        <w:spacing w:line="264" w:lineRule="auto"/>
        <w:rPr>
          <w:sz w:val="25"/>
          <w:szCs w:val="25"/>
        </w:rPr>
      </w:pPr>
    </w:p>
    <w:p w14:paraId="6ACAA20B" w14:textId="77777777" w:rsidR="002851A4" w:rsidRDefault="002851A4" w:rsidP="002851A4">
      <w:pPr>
        <w:spacing w:line="264" w:lineRule="auto"/>
        <w:rPr>
          <w:sz w:val="25"/>
          <w:szCs w:val="25"/>
        </w:rPr>
      </w:pPr>
    </w:p>
    <w:p w14:paraId="7AB77E19" w14:textId="77777777" w:rsidR="002851A4" w:rsidRDefault="002851A4" w:rsidP="002851A4">
      <w:pPr>
        <w:spacing w:line="264" w:lineRule="auto"/>
        <w:rPr>
          <w:sz w:val="25"/>
          <w:szCs w:val="25"/>
        </w:rPr>
      </w:pPr>
    </w:p>
    <w:p w14:paraId="6C6D79E5" w14:textId="77777777" w:rsidR="002851A4" w:rsidRDefault="002851A4" w:rsidP="002851A4">
      <w:pPr>
        <w:spacing w:line="264" w:lineRule="auto"/>
        <w:rPr>
          <w:sz w:val="25"/>
          <w:szCs w:val="25"/>
        </w:rPr>
      </w:pPr>
    </w:p>
    <w:p w14:paraId="3EEA26ED" w14:textId="77777777" w:rsidR="002851A4" w:rsidRDefault="002851A4" w:rsidP="002851A4">
      <w:pPr>
        <w:spacing w:line="264" w:lineRule="auto"/>
        <w:rPr>
          <w:sz w:val="25"/>
          <w:szCs w:val="25"/>
        </w:rPr>
      </w:pPr>
    </w:p>
    <w:p w14:paraId="37E418C1" w14:textId="77777777" w:rsidR="002851A4" w:rsidRPr="00B45E50" w:rsidRDefault="002851A4" w:rsidP="002851A4">
      <w:pPr>
        <w:spacing w:line="264" w:lineRule="auto"/>
        <w:jc w:val="center"/>
        <w:rPr>
          <w:sz w:val="40"/>
          <w:szCs w:val="40"/>
        </w:rPr>
      </w:pPr>
      <w:r>
        <w:rPr>
          <w:sz w:val="40"/>
          <w:szCs w:val="40"/>
        </w:rPr>
        <w:t>Exhibit</w:t>
      </w:r>
      <w:r w:rsidRPr="00B45E50">
        <w:rPr>
          <w:sz w:val="40"/>
          <w:szCs w:val="40"/>
        </w:rPr>
        <w:t xml:space="preserve"> A</w:t>
      </w:r>
    </w:p>
    <w:p w14:paraId="449688F8" w14:textId="77777777" w:rsidR="002851A4" w:rsidRPr="00B45E50" w:rsidRDefault="002851A4" w:rsidP="002851A4">
      <w:pPr>
        <w:spacing w:line="264" w:lineRule="auto"/>
        <w:jc w:val="center"/>
        <w:rPr>
          <w:sz w:val="40"/>
          <w:szCs w:val="40"/>
        </w:rPr>
      </w:pPr>
      <w:r w:rsidRPr="00B45E50">
        <w:rPr>
          <w:sz w:val="40"/>
          <w:szCs w:val="40"/>
        </w:rPr>
        <w:t>Settlement Agreement</w:t>
      </w:r>
    </w:p>
    <w:p w14:paraId="5E11584D" w14:textId="77777777" w:rsidR="002851A4" w:rsidRPr="00553558" w:rsidRDefault="002851A4" w:rsidP="002851A4">
      <w:pPr>
        <w:spacing w:line="264" w:lineRule="auto"/>
        <w:rPr>
          <w:sz w:val="25"/>
          <w:szCs w:val="25"/>
        </w:rPr>
      </w:pPr>
    </w:p>
    <w:p w14:paraId="5A756361" w14:textId="77777777" w:rsidR="00D52D0C" w:rsidRPr="00A43DC9" w:rsidRDefault="00D52D0C" w:rsidP="002851A4">
      <w:pPr>
        <w:tabs>
          <w:tab w:val="left" w:pos="720"/>
          <w:tab w:val="left" w:pos="1440"/>
          <w:tab w:val="left" w:pos="2160"/>
          <w:tab w:val="left" w:pos="2880"/>
          <w:tab w:val="left" w:pos="3600"/>
          <w:tab w:val="left" w:pos="4320"/>
          <w:tab w:val="left" w:pos="5040"/>
          <w:tab w:val="left" w:pos="5760"/>
          <w:tab w:val="left" w:pos="6480"/>
          <w:tab w:val="left" w:pos="7755"/>
        </w:tabs>
        <w:spacing w:line="288" w:lineRule="auto"/>
        <w:rPr>
          <w:sz w:val="25"/>
          <w:szCs w:val="25"/>
        </w:rPr>
      </w:pPr>
    </w:p>
    <w:sectPr w:rsidR="00D52D0C" w:rsidRPr="00A43DC9" w:rsidSect="00432131">
      <w:headerReference w:type="default" r:id="rId11"/>
      <w:headerReference w:type="first" r:id="rId12"/>
      <w:type w:val="continuous"/>
      <w:pgSz w:w="12240" w:h="15840" w:code="1"/>
      <w:pgMar w:top="1440" w:right="1440" w:bottom="1440" w:left="2160" w:header="144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E5E8B3" w14:textId="77777777" w:rsidR="00E74AEF" w:rsidRDefault="00E74AEF">
      <w:r>
        <w:separator/>
      </w:r>
    </w:p>
  </w:endnote>
  <w:endnote w:type="continuationSeparator" w:id="0">
    <w:p w14:paraId="34A63FF5" w14:textId="77777777" w:rsidR="00E74AEF" w:rsidRDefault="00E74A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0EE852" w14:textId="77777777" w:rsidR="00E74AEF" w:rsidRDefault="00E74AEF">
      <w:r>
        <w:separator/>
      </w:r>
    </w:p>
  </w:footnote>
  <w:footnote w:type="continuationSeparator" w:id="0">
    <w:p w14:paraId="2265C3EB" w14:textId="77777777" w:rsidR="00E74AEF" w:rsidRDefault="00E74AEF">
      <w:r>
        <w:continuationSeparator/>
      </w:r>
    </w:p>
  </w:footnote>
  <w:footnote w:id="1">
    <w:p w14:paraId="5A01FA96" w14:textId="77777777" w:rsidR="00E31BE9" w:rsidRDefault="00E31BE9" w:rsidP="00432131">
      <w:pPr>
        <w:spacing w:after="120"/>
        <w:rPr>
          <w:i/>
          <w:iCs/>
          <w:sz w:val="22"/>
          <w:szCs w:val="22"/>
        </w:rPr>
      </w:pPr>
      <w:r w:rsidRPr="008738B8">
        <w:rPr>
          <w:rStyle w:val="FootnoteReference"/>
          <w:sz w:val="22"/>
          <w:szCs w:val="22"/>
        </w:rPr>
        <w:footnoteRef/>
      </w:r>
      <w:r w:rsidRPr="008738B8">
        <w:rPr>
          <w:sz w:val="22"/>
          <w:szCs w:val="22"/>
        </w:rPr>
        <w:t xml:space="preserve"> </w:t>
      </w:r>
      <w:r w:rsidRPr="009D593C">
        <w:rPr>
          <w:sz w:val="22"/>
          <w:szCs w:val="22"/>
        </w:rPr>
        <w:t xml:space="preserve">In formal proceedings, such as this, the Commission’s regulatory staff participates like any other party, while the Commissioners make the decision.  To assure fairness, the Commissioners, the presiding administrative law judge, and the Commissioners’ policy and accounting advisors do not discuss the merits of the proceeding with the regulatory staff, or any other party, without giving notice and opportunity for all parties to participate.  </w:t>
      </w:r>
      <w:r w:rsidRPr="009D593C">
        <w:rPr>
          <w:i/>
          <w:sz w:val="22"/>
          <w:szCs w:val="22"/>
        </w:rPr>
        <w:t xml:space="preserve">See </w:t>
      </w:r>
      <w:r w:rsidRPr="003613CA">
        <w:rPr>
          <w:sz w:val="22"/>
          <w:szCs w:val="22"/>
        </w:rPr>
        <w:t>RCW 34.05.455.</w:t>
      </w:r>
    </w:p>
    <w:p w14:paraId="18F736BE" w14:textId="77777777" w:rsidR="00E31BE9" w:rsidRPr="008738B8" w:rsidRDefault="00E31BE9" w:rsidP="00E31BE9">
      <w:pPr>
        <w:pStyle w:val="FootnoteText"/>
        <w:tabs>
          <w:tab w:val="left" w:pos="0"/>
        </w:tabs>
        <w:rPr>
          <w:rFonts w:ascii="Times New Roman" w:hAnsi="Times New Roman"/>
          <w:sz w:val="22"/>
          <w:szCs w:val="22"/>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56209E" w14:textId="77777777" w:rsidR="00AE54EF" w:rsidRDefault="00AE54EF" w:rsidP="00AE54EF">
    <w:pPr>
      <w:pStyle w:val="Header"/>
      <w:rPr>
        <w:b/>
        <w:bCs/>
        <w:sz w:val="20"/>
      </w:rPr>
    </w:pPr>
    <w:r w:rsidRPr="00073BBD">
      <w:rPr>
        <w:b/>
        <w:bCs/>
        <w:sz w:val="20"/>
      </w:rPr>
      <w:t xml:space="preserve">DOCKET UW-143181 </w:t>
    </w:r>
    <w:r>
      <w:rPr>
        <w:b/>
        <w:bCs/>
        <w:sz w:val="20"/>
      </w:rPr>
      <w:t>(</w:t>
    </w:r>
    <w:r>
      <w:rPr>
        <w:b/>
        <w:bCs/>
        <w:i/>
        <w:sz w:val="20"/>
      </w:rPr>
      <w:t>Consolidated</w:t>
    </w:r>
    <w:r>
      <w:rPr>
        <w:b/>
        <w:bCs/>
        <w:sz w:val="20"/>
      </w:rPr>
      <w:t>)</w:t>
    </w:r>
    <w:r>
      <w:rPr>
        <w:b/>
        <w:bCs/>
        <w:sz w:val="20"/>
      </w:rPr>
      <w:tab/>
    </w:r>
    <w:r>
      <w:rPr>
        <w:b/>
        <w:bCs/>
        <w:sz w:val="20"/>
      </w:rPr>
      <w:tab/>
    </w:r>
    <w:r w:rsidRPr="00F523EC">
      <w:rPr>
        <w:b/>
        <w:bCs/>
        <w:sz w:val="20"/>
      </w:rPr>
      <w:t xml:space="preserve">PAGE </w:t>
    </w:r>
    <w:r w:rsidRPr="00F523EC">
      <w:rPr>
        <w:rStyle w:val="PageNumber"/>
        <w:b/>
        <w:bCs/>
        <w:sz w:val="20"/>
      </w:rPr>
      <w:fldChar w:fldCharType="begin"/>
    </w:r>
    <w:r w:rsidRPr="00F523EC">
      <w:rPr>
        <w:rStyle w:val="PageNumber"/>
        <w:b/>
        <w:bCs/>
        <w:sz w:val="20"/>
      </w:rPr>
      <w:instrText xml:space="preserve"> PAGE </w:instrText>
    </w:r>
    <w:r w:rsidRPr="00F523EC">
      <w:rPr>
        <w:rStyle w:val="PageNumber"/>
        <w:b/>
        <w:bCs/>
        <w:sz w:val="20"/>
      </w:rPr>
      <w:fldChar w:fldCharType="separate"/>
    </w:r>
    <w:r w:rsidR="004E17F5">
      <w:rPr>
        <w:rStyle w:val="PageNumber"/>
        <w:b/>
        <w:bCs/>
        <w:noProof/>
        <w:sz w:val="20"/>
      </w:rPr>
      <w:t>5</w:t>
    </w:r>
    <w:r w:rsidRPr="00F523EC">
      <w:rPr>
        <w:rStyle w:val="PageNumber"/>
        <w:b/>
        <w:bCs/>
        <w:sz w:val="20"/>
      </w:rPr>
      <w:fldChar w:fldCharType="end"/>
    </w:r>
  </w:p>
  <w:p w14:paraId="7A2E4834" w14:textId="70EAE0A3" w:rsidR="00AE54EF" w:rsidRPr="00F523EC" w:rsidRDefault="00AE54EF" w:rsidP="00AE54EF">
    <w:pPr>
      <w:pStyle w:val="Header"/>
      <w:rPr>
        <w:rStyle w:val="PageNumber"/>
        <w:b/>
        <w:bCs/>
        <w:sz w:val="20"/>
      </w:rPr>
    </w:pPr>
    <w:r w:rsidRPr="00F523EC">
      <w:rPr>
        <w:rStyle w:val="PageNumber"/>
        <w:b/>
        <w:bCs/>
        <w:sz w:val="20"/>
      </w:rPr>
      <w:t>ORDER 0</w:t>
    </w:r>
    <w:r>
      <w:rPr>
        <w:rStyle w:val="PageNumber"/>
        <w:b/>
        <w:bCs/>
        <w:sz w:val="20"/>
      </w:rPr>
      <w:t>4</w:t>
    </w:r>
  </w:p>
  <w:p w14:paraId="5C94E7ED" w14:textId="77777777" w:rsidR="00AE54EF" w:rsidRPr="00F523EC" w:rsidRDefault="00AE54EF" w:rsidP="00AE54EF">
    <w:pPr>
      <w:pStyle w:val="Header"/>
      <w:rPr>
        <w:rStyle w:val="PageNumber"/>
        <w:b/>
        <w:bCs/>
        <w:sz w:val="20"/>
      </w:rPr>
    </w:pPr>
    <w:r>
      <w:rPr>
        <w:b/>
        <w:bCs/>
        <w:sz w:val="20"/>
      </w:rPr>
      <w:t>DOCKET U</w:t>
    </w:r>
    <w:r w:rsidRPr="00073BBD">
      <w:rPr>
        <w:b/>
        <w:bCs/>
        <w:sz w:val="20"/>
      </w:rPr>
      <w:t>W-143330</w:t>
    </w:r>
    <w:r>
      <w:rPr>
        <w:b/>
        <w:bCs/>
        <w:sz w:val="20"/>
      </w:rPr>
      <w:t xml:space="preserve"> (</w:t>
    </w:r>
    <w:r>
      <w:rPr>
        <w:b/>
        <w:bCs/>
        <w:i/>
        <w:sz w:val="20"/>
      </w:rPr>
      <w:t>Consolidated</w:t>
    </w:r>
    <w:r>
      <w:rPr>
        <w:b/>
        <w:bCs/>
        <w:sz w:val="20"/>
      </w:rPr>
      <w:t>)</w:t>
    </w:r>
    <w:r w:rsidRPr="00F523EC">
      <w:rPr>
        <w:b/>
        <w:bCs/>
        <w:sz w:val="20"/>
      </w:rPr>
      <w:tab/>
    </w:r>
    <w:r w:rsidRPr="00F523EC">
      <w:rPr>
        <w:b/>
        <w:bCs/>
        <w:sz w:val="20"/>
      </w:rPr>
      <w:tab/>
    </w:r>
  </w:p>
  <w:p w14:paraId="579264CF" w14:textId="31D35FE7" w:rsidR="00AE54EF" w:rsidRDefault="00AE54EF" w:rsidP="00AE54EF">
    <w:pPr>
      <w:pStyle w:val="Header"/>
      <w:rPr>
        <w:b/>
        <w:bCs/>
        <w:sz w:val="20"/>
      </w:rPr>
    </w:pPr>
    <w:r>
      <w:rPr>
        <w:b/>
        <w:bCs/>
        <w:sz w:val="20"/>
      </w:rPr>
      <w:t>ORDER 03</w:t>
    </w:r>
  </w:p>
  <w:p w14:paraId="10041C77" w14:textId="77777777" w:rsidR="00F660C7" w:rsidRDefault="00F660C7">
    <w:pPr>
      <w:pStyle w:val="Header"/>
      <w:tabs>
        <w:tab w:val="left" w:pos="7500"/>
      </w:tabs>
      <w:rPr>
        <w:b/>
        <w:bCs/>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9AA957" w14:textId="23C20D4D" w:rsidR="00F660C7" w:rsidRDefault="00F660C7" w:rsidP="00CF193D">
    <w:pPr>
      <w:pStyle w:val="Header"/>
      <w:tabs>
        <w:tab w:val="clear" w:pos="4320"/>
        <w:tab w:val="clear" w:pos="8640"/>
        <w:tab w:val="right" w:pos="8500"/>
      </w:tabs>
    </w:pPr>
    <w:r>
      <w:rPr>
        <w:b/>
        <w:sz w:val="20"/>
        <w:szCs w:val="20"/>
      </w:rPr>
      <w:tab/>
    </w:r>
    <w:r w:rsidR="006F0685">
      <w:rPr>
        <w:b/>
        <w:sz w:val="20"/>
        <w:szCs w:val="20"/>
      </w:rPr>
      <w:t>[Service Date April 2, 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990416"/>
    <w:multiLevelType w:val="hybridMultilevel"/>
    <w:tmpl w:val="C2F84D30"/>
    <w:lvl w:ilvl="0" w:tplc="FFFFFFFF">
      <w:start w:val="1"/>
      <w:numFmt w:val="decimal"/>
      <w:lvlText w:val="%1"/>
      <w:lvlJc w:val="left"/>
      <w:pPr>
        <w:tabs>
          <w:tab w:val="num" w:pos="0"/>
        </w:tabs>
        <w:ind w:left="0" w:hanging="1080"/>
      </w:pPr>
      <w:rPr>
        <w:rFonts w:hint="default"/>
        <w:b w:val="0"/>
        <w:i/>
        <w:sz w:val="20"/>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
    <w:nsid w:val="116B6EE6"/>
    <w:multiLevelType w:val="hybridMultilevel"/>
    <w:tmpl w:val="0038BDE8"/>
    <w:lvl w:ilvl="0" w:tplc="0E3E9CB2">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nsid w:val="163C2550"/>
    <w:multiLevelType w:val="multilevel"/>
    <w:tmpl w:val="3A3C9A0C"/>
    <w:lvl w:ilvl="0">
      <w:start w:val="1"/>
      <w:numFmt w:val="decimal"/>
      <w:lvlText w:val="%1"/>
      <w:lvlJc w:val="left"/>
      <w:pPr>
        <w:tabs>
          <w:tab w:val="num" w:pos="720"/>
        </w:tabs>
        <w:ind w:left="720" w:hanging="720"/>
      </w:pPr>
      <w:rPr>
        <w:rFonts w:ascii="Times New Roman" w:hAnsi="Times New Roman" w:hint="default"/>
        <w:b w:val="0"/>
        <w:i/>
        <w:sz w:val="22"/>
        <w:szCs w:val="22"/>
      </w:rPr>
    </w:lvl>
    <w:lvl w:ilvl="1">
      <w:start w:val="1"/>
      <w:numFmt w:val="upperLetter"/>
      <w:lvlText w:val="%2."/>
      <w:lvlJc w:val="left"/>
      <w:pPr>
        <w:tabs>
          <w:tab w:val="num" w:pos="1440"/>
        </w:tabs>
        <w:ind w:left="1440" w:hanging="360"/>
      </w:pPr>
      <w:rPr>
        <w:rFonts w:hint="default"/>
      </w:rPr>
    </w:lvl>
    <w:lvl w:ilvl="2">
      <w:start w:val="1"/>
      <w:numFmt w:val="decimal"/>
      <w:lvlText w:val="%3."/>
      <w:lvlJc w:val="left"/>
      <w:pPr>
        <w:tabs>
          <w:tab w:val="num" w:pos="2340"/>
        </w:tabs>
        <w:ind w:left="234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lvl>
    <w:lvl w:ilvl="5">
      <w:start w:val="3"/>
      <w:numFmt w:val="decimal"/>
      <w:lvlText w:val="(%6)"/>
      <w:lvlJc w:val="left"/>
      <w:pPr>
        <w:tabs>
          <w:tab w:val="num" w:pos="4860"/>
        </w:tabs>
        <w:ind w:left="4860" w:hanging="720"/>
      </w:pPr>
      <w:rPr>
        <w:rFonts w:hint="default"/>
      </w:r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1D3F3F38"/>
    <w:multiLevelType w:val="hybridMultilevel"/>
    <w:tmpl w:val="2FAE884E"/>
    <w:lvl w:ilvl="0" w:tplc="786ADB6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1E64204C"/>
    <w:multiLevelType w:val="hybridMultilevel"/>
    <w:tmpl w:val="8F2CFDA2"/>
    <w:lvl w:ilvl="0" w:tplc="A81CD388">
      <w:start w:val="1"/>
      <w:numFmt w:val="decimal"/>
      <w:pStyle w:val="FindingsConclusions"/>
      <w:lvlText w:val="%1"/>
      <w:lvlJc w:val="left"/>
      <w:pPr>
        <w:tabs>
          <w:tab w:val="num" w:pos="0"/>
        </w:tabs>
        <w:ind w:left="0" w:hanging="1080"/>
      </w:pPr>
      <w:rPr>
        <w:rFonts w:hint="default"/>
        <w:b w:val="0"/>
        <w:i/>
        <w:sz w:val="20"/>
      </w:rPr>
    </w:lvl>
    <w:lvl w:ilvl="1" w:tplc="BC20C932">
      <w:start w:val="4"/>
      <w:numFmt w:val="decimal"/>
      <w:lvlText w:val="%2."/>
      <w:lvlJc w:val="left"/>
      <w:pPr>
        <w:tabs>
          <w:tab w:val="num" w:pos="1800"/>
        </w:tabs>
        <w:ind w:left="1800" w:hanging="720"/>
      </w:pPr>
      <w:rPr>
        <w:rFonts w:hint="default"/>
      </w:rPr>
    </w:lvl>
    <w:lvl w:ilvl="2" w:tplc="41E444FC">
      <w:start w:val="5"/>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EC46A43"/>
    <w:multiLevelType w:val="multilevel"/>
    <w:tmpl w:val="C2F84D30"/>
    <w:lvl w:ilvl="0">
      <w:start w:val="1"/>
      <w:numFmt w:val="decimal"/>
      <w:lvlText w:val="%1"/>
      <w:lvlJc w:val="left"/>
      <w:pPr>
        <w:tabs>
          <w:tab w:val="num" w:pos="0"/>
        </w:tabs>
        <w:ind w:left="0" w:hanging="1080"/>
      </w:pPr>
      <w:rPr>
        <w:rFonts w:hint="default"/>
        <w:b w:val="0"/>
        <w:i/>
        <w:sz w:val="20"/>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21171526"/>
    <w:multiLevelType w:val="hybridMultilevel"/>
    <w:tmpl w:val="063C7670"/>
    <w:lvl w:ilvl="0" w:tplc="DEE8E576">
      <w:start w:val="1"/>
      <w:numFmt w:val="decimal"/>
      <w:lvlText w:val="%1"/>
      <w:lvlJc w:val="left"/>
      <w:pPr>
        <w:tabs>
          <w:tab w:val="num" w:pos="0"/>
        </w:tabs>
        <w:ind w:left="0" w:hanging="360"/>
      </w:pPr>
      <w:rPr>
        <w:rFonts w:ascii="Palatino Linotype" w:hAnsi="Palatino Linotype" w:hint="default"/>
        <w:b w:val="0"/>
        <w:i/>
        <w:color w:val="000000"/>
        <w:sz w:val="20"/>
      </w:rPr>
    </w:lvl>
    <w:lvl w:ilvl="1" w:tplc="04090001">
      <w:start w:val="1"/>
      <w:numFmt w:val="bullet"/>
      <w:lvlText w:val=""/>
      <w:lvlJc w:val="left"/>
      <w:pPr>
        <w:tabs>
          <w:tab w:val="num" w:pos="1440"/>
        </w:tabs>
        <w:ind w:left="1440" w:hanging="360"/>
      </w:pPr>
      <w:rPr>
        <w:rFonts w:ascii="Symbol" w:hAnsi="Symbol" w:hint="default"/>
        <w:b w:val="0"/>
        <w:i/>
        <w:color w:val="00000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76C2650"/>
    <w:multiLevelType w:val="hybridMultilevel"/>
    <w:tmpl w:val="0198993A"/>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nsid w:val="2D3A4233"/>
    <w:multiLevelType w:val="hybridMultilevel"/>
    <w:tmpl w:val="3A3C9A0C"/>
    <w:lvl w:ilvl="0" w:tplc="4CD04744">
      <w:start w:val="1"/>
      <w:numFmt w:val="decimal"/>
      <w:lvlText w:val="%1"/>
      <w:lvlJc w:val="left"/>
      <w:pPr>
        <w:tabs>
          <w:tab w:val="num" w:pos="720"/>
        </w:tabs>
        <w:ind w:left="720" w:hanging="720"/>
      </w:pPr>
      <w:rPr>
        <w:rFonts w:ascii="Times New Roman" w:hAnsi="Times New Roman" w:hint="default"/>
        <w:b w:val="0"/>
        <w:i/>
        <w:sz w:val="22"/>
        <w:szCs w:val="22"/>
      </w:rPr>
    </w:lvl>
    <w:lvl w:ilvl="1" w:tplc="3594E306">
      <w:start w:val="1"/>
      <w:numFmt w:val="upperLetter"/>
      <w:lvlText w:val="%2."/>
      <w:lvlJc w:val="left"/>
      <w:pPr>
        <w:tabs>
          <w:tab w:val="num" w:pos="1440"/>
        </w:tabs>
        <w:ind w:left="1440" w:hanging="360"/>
      </w:pPr>
      <w:rPr>
        <w:rFonts w:hint="default"/>
      </w:rPr>
    </w:lvl>
    <w:lvl w:ilvl="2" w:tplc="5C6644E2">
      <w:start w:val="1"/>
      <w:numFmt w:val="decimal"/>
      <w:lvlText w:val="%3."/>
      <w:lvlJc w:val="left"/>
      <w:pPr>
        <w:tabs>
          <w:tab w:val="num" w:pos="2340"/>
        </w:tabs>
        <w:ind w:left="2340" w:hanging="360"/>
      </w:pPr>
      <w:rPr>
        <w:rFonts w:hint="default"/>
      </w:rPr>
    </w:lvl>
    <w:lvl w:ilvl="3" w:tplc="FC1C7BD2">
      <w:start w:val="1"/>
      <w:numFmt w:val="lowerLetter"/>
      <w:lvlText w:val="%4."/>
      <w:lvlJc w:val="left"/>
      <w:pPr>
        <w:tabs>
          <w:tab w:val="num" w:pos="2880"/>
        </w:tabs>
        <w:ind w:left="2880" w:hanging="360"/>
      </w:pPr>
      <w:rPr>
        <w:rFonts w:hint="default"/>
      </w:rPr>
    </w:lvl>
    <w:lvl w:ilvl="4" w:tplc="04090019">
      <w:start w:val="1"/>
      <w:numFmt w:val="lowerLetter"/>
      <w:lvlText w:val="%5."/>
      <w:lvlJc w:val="left"/>
      <w:pPr>
        <w:tabs>
          <w:tab w:val="num" w:pos="3600"/>
        </w:tabs>
        <w:ind w:left="3600" w:hanging="360"/>
      </w:pPr>
    </w:lvl>
    <w:lvl w:ilvl="5" w:tplc="52F03DA2">
      <w:start w:val="3"/>
      <w:numFmt w:val="decimal"/>
      <w:lvlText w:val="(%6)"/>
      <w:lvlJc w:val="left"/>
      <w:pPr>
        <w:tabs>
          <w:tab w:val="num" w:pos="4860"/>
        </w:tabs>
        <w:ind w:left="4860" w:hanging="720"/>
      </w:pPr>
      <w:rPr>
        <w:rFonts w:hint="default"/>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E704800"/>
    <w:multiLevelType w:val="hybridMultilevel"/>
    <w:tmpl w:val="7E18D578"/>
    <w:lvl w:ilvl="0" w:tplc="DFB22CB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nsid w:val="2EF64E86"/>
    <w:multiLevelType w:val="hybridMultilevel"/>
    <w:tmpl w:val="AFA26DC6"/>
    <w:lvl w:ilvl="0" w:tplc="CE620E6C">
      <w:start w:val="5"/>
      <w:numFmt w:val="lowerRoman"/>
      <w:lvlText w:val="%1."/>
      <w:lvlJc w:val="left"/>
      <w:pPr>
        <w:tabs>
          <w:tab w:val="num" w:pos="5400"/>
        </w:tabs>
        <w:ind w:left="5400" w:hanging="50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D192CD3"/>
    <w:multiLevelType w:val="hybridMultilevel"/>
    <w:tmpl w:val="C4D26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D424D29"/>
    <w:multiLevelType w:val="multilevel"/>
    <w:tmpl w:val="8F2CFDA2"/>
    <w:lvl w:ilvl="0">
      <w:start w:val="1"/>
      <w:numFmt w:val="decimal"/>
      <w:lvlText w:val="%1"/>
      <w:lvlJc w:val="left"/>
      <w:pPr>
        <w:tabs>
          <w:tab w:val="num" w:pos="0"/>
        </w:tabs>
        <w:ind w:left="0" w:hanging="1080"/>
      </w:pPr>
      <w:rPr>
        <w:rFonts w:hint="default"/>
        <w:b w:val="0"/>
        <w:i/>
        <w:sz w:val="20"/>
      </w:rPr>
    </w:lvl>
    <w:lvl w:ilvl="1">
      <w:start w:val="4"/>
      <w:numFmt w:val="decimal"/>
      <w:lvlText w:val="%2."/>
      <w:lvlJc w:val="left"/>
      <w:pPr>
        <w:tabs>
          <w:tab w:val="num" w:pos="1800"/>
        </w:tabs>
        <w:ind w:left="1800" w:hanging="720"/>
      </w:pPr>
      <w:rPr>
        <w:rFonts w:hint="default"/>
      </w:rPr>
    </w:lvl>
    <w:lvl w:ilvl="2">
      <w:start w:val="5"/>
      <w:numFmt w:val="bullet"/>
      <w:lvlText w:val=""/>
      <w:lvlJc w:val="left"/>
      <w:pPr>
        <w:tabs>
          <w:tab w:val="num" w:pos="2340"/>
        </w:tabs>
        <w:ind w:left="2340" w:hanging="360"/>
      </w:pPr>
      <w:rPr>
        <w:rFonts w:ascii="Symbol" w:eastAsia="Times New Roman" w:hAnsi="Symbol" w:cs="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4B595F7A"/>
    <w:multiLevelType w:val="hybridMultilevel"/>
    <w:tmpl w:val="017C5CF6"/>
    <w:lvl w:ilvl="0" w:tplc="BD7E20AE">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4">
    <w:nsid w:val="4E61171C"/>
    <w:multiLevelType w:val="hybridMultilevel"/>
    <w:tmpl w:val="B15C9240"/>
    <w:lvl w:ilvl="0" w:tplc="5CA49B7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5">
    <w:nsid w:val="5A884A40"/>
    <w:multiLevelType w:val="hybridMultilevel"/>
    <w:tmpl w:val="ED0A481A"/>
    <w:lvl w:ilvl="0" w:tplc="36E67B34">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6">
    <w:nsid w:val="66BF731A"/>
    <w:multiLevelType w:val="hybridMultilevel"/>
    <w:tmpl w:val="0D34C4B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6B043FCF"/>
    <w:multiLevelType w:val="hybridMultilevel"/>
    <w:tmpl w:val="D24C3AD6"/>
    <w:lvl w:ilvl="0" w:tplc="134A68D6">
      <w:start w:val="1"/>
      <w:numFmt w:val="decimal"/>
      <w:pStyle w:val="Numberedparagraph"/>
      <w:lvlText w:val="%1"/>
      <w:lvlJc w:val="left"/>
      <w:pPr>
        <w:tabs>
          <w:tab w:val="num" w:pos="0"/>
        </w:tabs>
        <w:ind w:left="0" w:hanging="720"/>
      </w:pPr>
      <w:rPr>
        <w:rFonts w:ascii="Times New Roman" w:hAnsi="Times New Roman" w:hint="default"/>
        <w:b w:val="0"/>
        <w:i/>
        <w:sz w:val="20"/>
      </w:rPr>
    </w:lvl>
    <w:lvl w:ilvl="1" w:tplc="74F6822C">
      <w:start w:val="2"/>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72AA32DC"/>
    <w:multiLevelType w:val="hybridMultilevel"/>
    <w:tmpl w:val="0DA60580"/>
    <w:lvl w:ilvl="0" w:tplc="B05076C0">
      <w:start w:val="9"/>
      <w:numFmt w:val="upperLetter"/>
      <w:lvlText w:val="%1."/>
      <w:lvlJc w:val="left"/>
      <w:pPr>
        <w:tabs>
          <w:tab w:val="num" w:pos="720"/>
        </w:tabs>
        <w:ind w:left="720" w:hanging="360"/>
      </w:pPr>
      <w:rPr>
        <w:rFonts w:hint="default"/>
      </w:rPr>
    </w:lvl>
    <w:lvl w:ilvl="1" w:tplc="22124DCE">
      <w:start w:val="1"/>
      <w:numFmt w:val="upperLetter"/>
      <w:lvlText w:val="%2."/>
      <w:lvlJc w:val="left"/>
      <w:pPr>
        <w:tabs>
          <w:tab w:val="num" w:pos="1440"/>
        </w:tabs>
        <w:ind w:left="1440" w:hanging="360"/>
      </w:pPr>
      <w:rPr>
        <w:rFonts w:ascii="Times New Roman" w:eastAsia="Times New Roman" w:hAnsi="Times New Roman" w:cs="Times New Roman"/>
      </w:rPr>
    </w:lvl>
    <w:lvl w:ilvl="2" w:tplc="39640320">
      <w:start w:val="1"/>
      <w:numFmt w:val="decimal"/>
      <w:lvlText w:val="%3."/>
      <w:lvlJc w:val="right"/>
      <w:pPr>
        <w:tabs>
          <w:tab w:val="num" w:pos="2160"/>
        </w:tabs>
        <w:ind w:left="2160" w:hanging="180"/>
      </w:pPr>
      <w:rPr>
        <w:rFonts w:ascii="Times New Roman" w:eastAsia="Times New Roman" w:hAnsi="Times New Roman" w:cs="Times New Roman"/>
        <w:b/>
      </w:rPr>
    </w:lvl>
    <w:lvl w:ilvl="3" w:tplc="DF181820">
      <w:start w:val="1"/>
      <w:numFmt w:val="decimal"/>
      <w:lvlText w:val="%4."/>
      <w:lvlJc w:val="left"/>
      <w:pPr>
        <w:tabs>
          <w:tab w:val="num" w:pos="2880"/>
        </w:tabs>
        <w:ind w:left="2880" w:hanging="360"/>
      </w:pPr>
    </w:lvl>
    <w:lvl w:ilvl="4" w:tplc="04090019">
      <w:start w:val="2"/>
      <w:numFmt w:val="lowerRoman"/>
      <w:lvlText w:val="%5."/>
      <w:lvlJc w:val="left"/>
      <w:pPr>
        <w:tabs>
          <w:tab w:val="num" w:pos="3960"/>
        </w:tabs>
        <w:ind w:left="3960" w:hanging="720"/>
      </w:pPr>
      <w:rPr>
        <w:rFonts w:hint="default"/>
        <w:sz w:val="24"/>
      </w:rPr>
    </w:lvl>
    <w:lvl w:ilvl="5" w:tplc="0409001B">
      <w:start w:val="1"/>
      <w:numFmt w:val="lowerLetter"/>
      <w:lvlText w:val="%6."/>
      <w:lvlJc w:val="left"/>
      <w:pPr>
        <w:tabs>
          <w:tab w:val="num" w:pos="4500"/>
        </w:tabs>
        <w:ind w:left="4500" w:hanging="360"/>
      </w:pPr>
      <w:rPr>
        <w:rFonts w:hint="default"/>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7C2238A"/>
    <w:multiLevelType w:val="hybridMultilevel"/>
    <w:tmpl w:val="8E0CFE5A"/>
    <w:lvl w:ilvl="0" w:tplc="82D82B6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0">
    <w:nsid w:val="796E505F"/>
    <w:multiLevelType w:val="hybridMultilevel"/>
    <w:tmpl w:val="BD62F6D6"/>
    <w:lvl w:ilvl="0" w:tplc="8F5E756A">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10"/>
  </w:num>
  <w:num w:numId="2">
    <w:abstractNumId w:val="14"/>
  </w:num>
  <w:num w:numId="3">
    <w:abstractNumId w:val="1"/>
  </w:num>
  <w:num w:numId="4">
    <w:abstractNumId w:val="20"/>
  </w:num>
  <w:num w:numId="5">
    <w:abstractNumId w:val="3"/>
  </w:num>
  <w:num w:numId="6">
    <w:abstractNumId w:val="15"/>
  </w:num>
  <w:num w:numId="7">
    <w:abstractNumId w:val="9"/>
  </w:num>
  <w:num w:numId="8">
    <w:abstractNumId w:val="19"/>
  </w:num>
  <w:num w:numId="9">
    <w:abstractNumId w:val="13"/>
  </w:num>
  <w:num w:numId="10">
    <w:abstractNumId w:val="4"/>
  </w:num>
  <w:num w:numId="11">
    <w:abstractNumId w:val="8"/>
  </w:num>
  <w:num w:numId="12">
    <w:abstractNumId w:val="18"/>
  </w:num>
  <w:num w:numId="13">
    <w:abstractNumId w:val="0"/>
  </w:num>
  <w:num w:numId="14">
    <w:abstractNumId w:val="2"/>
  </w:num>
  <w:num w:numId="15">
    <w:abstractNumId w:val="5"/>
  </w:num>
  <w:num w:numId="16">
    <w:abstractNumId w:val="4"/>
  </w:num>
  <w:num w:numId="17">
    <w:abstractNumId w:val="12"/>
  </w:num>
  <w:num w:numId="18">
    <w:abstractNumId w:val="7"/>
  </w:num>
  <w:num w:numId="19">
    <w:abstractNumId w:val="6"/>
  </w:num>
  <w:num w:numId="20">
    <w:abstractNumId w:val="16"/>
  </w:num>
  <w:num w:numId="21">
    <w:abstractNumId w:val="17"/>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523D"/>
    <w:rsid w:val="00004829"/>
    <w:rsid w:val="00006AA6"/>
    <w:rsid w:val="00010F74"/>
    <w:rsid w:val="00012302"/>
    <w:rsid w:val="00024F34"/>
    <w:rsid w:val="00025520"/>
    <w:rsid w:val="00040E03"/>
    <w:rsid w:val="000419DD"/>
    <w:rsid w:val="0004583F"/>
    <w:rsid w:val="000465D8"/>
    <w:rsid w:val="00050223"/>
    <w:rsid w:val="000539B5"/>
    <w:rsid w:val="00056896"/>
    <w:rsid w:val="00060E92"/>
    <w:rsid w:val="00066BD7"/>
    <w:rsid w:val="000743E1"/>
    <w:rsid w:val="000749EC"/>
    <w:rsid w:val="00087F33"/>
    <w:rsid w:val="00091417"/>
    <w:rsid w:val="00093519"/>
    <w:rsid w:val="00093E12"/>
    <w:rsid w:val="000A18F8"/>
    <w:rsid w:val="000A65AE"/>
    <w:rsid w:val="000B1755"/>
    <w:rsid w:val="000C1BF5"/>
    <w:rsid w:val="000C45ED"/>
    <w:rsid w:val="000C48F0"/>
    <w:rsid w:val="000D09CD"/>
    <w:rsid w:val="000D0CEC"/>
    <w:rsid w:val="000D27AA"/>
    <w:rsid w:val="000D416C"/>
    <w:rsid w:val="000D7085"/>
    <w:rsid w:val="000F2CED"/>
    <w:rsid w:val="000F5858"/>
    <w:rsid w:val="001066EB"/>
    <w:rsid w:val="00110852"/>
    <w:rsid w:val="0011087F"/>
    <w:rsid w:val="001148A3"/>
    <w:rsid w:val="0011708E"/>
    <w:rsid w:val="00122A12"/>
    <w:rsid w:val="00124E4D"/>
    <w:rsid w:val="001305AB"/>
    <w:rsid w:val="0013106B"/>
    <w:rsid w:val="00135F80"/>
    <w:rsid w:val="001413A3"/>
    <w:rsid w:val="00156E38"/>
    <w:rsid w:val="00161D01"/>
    <w:rsid w:val="00161E52"/>
    <w:rsid w:val="00162AD7"/>
    <w:rsid w:val="00163943"/>
    <w:rsid w:val="00165D2E"/>
    <w:rsid w:val="001668DF"/>
    <w:rsid w:val="001743C6"/>
    <w:rsid w:val="00176C9A"/>
    <w:rsid w:val="0018207C"/>
    <w:rsid w:val="001843ED"/>
    <w:rsid w:val="00190527"/>
    <w:rsid w:val="00193EA4"/>
    <w:rsid w:val="001A10BC"/>
    <w:rsid w:val="001A6C13"/>
    <w:rsid w:val="001B1DDD"/>
    <w:rsid w:val="001B1DE9"/>
    <w:rsid w:val="001B20FC"/>
    <w:rsid w:val="001B21C9"/>
    <w:rsid w:val="001B37E2"/>
    <w:rsid w:val="001B5A4D"/>
    <w:rsid w:val="001B76E5"/>
    <w:rsid w:val="001D36D6"/>
    <w:rsid w:val="001D38C1"/>
    <w:rsid w:val="001D38CD"/>
    <w:rsid w:val="001E224F"/>
    <w:rsid w:val="001E2D07"/>
    <w:rsid w:val="001E4C32"/>
    <w:rsid w:val="001E7255"/>
    <w:rsid w:val="001E7E97"/>
    <w:rsid w:val="001F093B"/>
    <w:rsid w:val="00203AED"/>
    <w:rsid w:val="0020555B"/>
    <w:rsid w:val="0020787F"/>
    <w:rsid w:val="00210B72"/>
    <w:rsid w:val="00212638"/>
    <w:rsid w:val="002130A7"/>
    <w:rsid w:val="0021399F"/>
    <w:rsid w:val="00216A6C"/>
    <w:rsid w:val="00222C70"/>
    <w:rsid w:val="00223D09"/>
    <w:rsid w:val="00224ED6"/>
    <w:rsid w:val="00226213"/>
    <w:rsid w:val="002267F5"/>
    <w:rsid w:val="0023263D"/>
    <w:rsid w:val="002327A0"/>
    <w:rsid w:val="00237564"/>
    <w:rsid w:val="0024536A"/>
    <w:rsid w:val="00246271"/>
    <w:rsid w:val="0025149F"/>
    <w:rsid w:val="00253B84"/>
    <w:rsid w:val="00253DC6"/>
    <w:rsid w:val="00257E99"/>
    <w:rsid w:val="00267BBF"/>
    <w:rsid w:val="0027078C"/>
    <w:rsid w:val="00274632"/>
    <w:rsid w:val="002851A4"/>
    <w:rsid w:val="00290475"/>
    <w:rsid w:val="002905AB"/>
    <w:rsid w:val="00294903"/>
    <w:rsid w:val="002959DD"/>
    <w:rsid w:val="002A1059"/>
    <w:rsid w:val="002A202A"/>
    <w:rsid w:val="002B411C"/>
    <w:rsid w:val="002B4CAE"/>
    <w:rsid w:val="002B638C"/>
    <w:rsid w:val="002B65F7"/>
    <w:rsid w:val="002C3999"/>
    <w:rsid w:val="002C39E5"/>
    <w:rsid w:val="002C4B2D"/>
    <w:rsid w:val="002D64F4"/>
    <w:rsid w:val="002D72C4"/>
    <w:rsid w:val="002F288C"/>
    <w:rsid w:val="002F4A1C"/>
    <w:rsid w:val="002F4B2B"/>
    <w:rsid w:val="003032DB"/>
    <w:rsid w:val="0030533C"/>
    <w:rsid w:val="003057EE"/>
    <w:rsid w:val="003123EC"/>
    <w:rsid w:val="00314DE5"/>
    <w:rsid w:val="0031555F"/>
    <w:rsid w:val="00315AF5"/>
    <w:rsid w:val="00317165"/>
    <w:rsid w:val="00333288"/>
    <w:rsid w:val="003370BA"/>
    <w:rsid w:val="003376CA"/>
    <w:rsid w:val="00341F6A"/>
    <w:rsid w:val="00347C31"/>
    <w:rsid w:val="003518AF"/>
    <w:rsid w:val="00360219"/>
    <w:rsid w:val="003613CA"/>
    <w:rsid w:val="003633BB"/>
    <w:rsid w:val="0037542F"/>
    <w:rsid w:val="003814A6"/>
    <w:rsid w:val="003816EA"/>
    <w:rsid w:val="00382D56"/>
    <w:rsid w:val="003906B0"/>
    <w:rsid w:val="00394F38"/>
    <w:rsid w:val="00395E32"/>
    <w:rsid w:val="003A315B"/>
    <w:rsid w:val="003A3E3D"/>
    <w:rsid w:val="003A65D0"/>
    <w:rsid w:val="003A6AEF"/>
    <w:rsid w:val="003B015D"/>
    <w:rsid w:val="003B48E5"/>
    <w:rsid w:val="003C3C3E"/>
    <w:rsid w:val="003C416A"/>
    <w:rsid w:val="003C556C"/>
    <w:rsid w:val="003C5820"/>
    <w:rsid w:val="003C5E10"/>
    <w:rsid w:val="003D179D"/>
    <w:rsid w:val="003D2157"/>
    <w:rsid w:val="003D2C5B"/>
    <w:rsid w:val="003D35F1"/>
    <w:rsid w:val="003D6235"/>
    <w:rsid w:val="003D6D99"/>
    <w:rsid w:val="003D7256"/>
    <w:rsid w:val="003E02BF"/>
    <w:rsid w:val="003F0395"/>
    <w:rsid w:val="003F1521"/>
    <w:rsid w:val="003F26CE"/>
    <w:rsid w:val="003F3547"/>
    <w:rsid w:val="00401346"/>
    <w:rsid w:val="00401BBF"/>
    <w:rsid w:val="00402A2F"/>
    <w:rsid w:val="00402C78"/>
    <w:rsid w:val="00407DE0"/>
    <w:rsid w:val="0041067D"/>
    <w:rsid w:val="00412AB8"/>
    <w:rsid w:val="0041407F"/>
    <w:rsid w:val="00415CCC"/>
    <w:rsid w:val="00415CF5"/>
    <w:rsid w:val="00417E14"/>
    <w:rsid w:val="00426D95"/>
    <w:rsid w:val="0043009C"/>
    <w:rsid w:val="00432131"/>
    <w:rsid w:val="0043262B"/>
    <w:rsid w:val="004363C5"/>
    <w:rsid w:val="00436809"/>
    <w:rsid w:val="00440C11"/>
    <w:rsid w:val="00441A6D"/>
    <w:rsid w:val="00444E8D"/>
    <w:rsid w:val="004450F8"/>
    <w:rsid w:val="00445BEE"/>
    <w:rsid w:val="00446D7F"/>
    <w:rsid w:val="00450BD1"/>
    <w:rsid w:val="00457065"/>
    <w:rsid w:val="004671E9"/>
    <w:rsid w:val="0047091D"/>
    <w:rsid w:val="00471CF2"/>
    <w:rsid w:val="00472937"/>
    <w:rsid w:val="004803F2"/>
    <w:rsid w:val="00491163"/>
    <w:rsid w:val="004963E4"/>
    <w:rsid w:val="004A50F1"/>
    <w:rsid w:val="004A5B95"/>
    <w:rsid w:val="004A755E"/>
    <w:rsid w:val="004B3C0B"/>
    <w:rsid w:val="004B3DC3"/>
    <w:rsid w:val="004B5CFA"/>
    <w:rsid w:val="004C18B6"/>
    <w:rsid w:val="004C24B6"/>
    <w:rsid w:val="004C7DB2"/>
    <w:rsid w:val="004D1122"/>
    <w:rsid w:val="004D41BB"/>
    <w:rsid w:val="004D52C8"/>
    <w:rsid w:val="004D5C4D"/>
    <w:rsid w:val="004D6327"/>
    <w:rsid w:val="004D7500"/>
    <w:rsid w:val="004E144F"/>
    <w:rsid w:val="004E17F5"/>
    <w:rsid w:val="004E4C1F"/>
    <w:rsid w:val="004E521E"/>
    <w:rsid w:val="004E752F"/>
    <w:rsid w:val="004F0424"/>
    <w:rsid w:val="004F3E1C"/>
    <w:rsid w:val="004F4C07"/>
    <w:rsid w:val="004F5D4C"/>
    <w:rsid w:val="00501BDD"/>
    <w:rsid w:val="0050560B"/>
    <w:rsid w:val="00506493"/>
    <w:rsid w:val="0050663B"/>
    <w:rsid w:val="00511797"/>
    <w:rsid w:val="00516891"/>
    <w:rsid w:val="00522B65"/>
    <w:rsid w:val="005266CF"/>
    <w:rsid w:val="00526C60"/>
    <w:rsid w:val="00532CAF"/>
    <w:rsid w:val="005332E5"/>
    <w:rsid w:val="00540FC5"/>
    <w:rsid w:val="00547DFD"/>
    <w:rsid w:val="00550283"/>
    <w:rsid w:val="005578B1"/>
    <w:rsid w:val="00566525"/>
    <w:rsid w:val="00566ABC"/>
    <w:rsid w:val="00566F0F"/>
    <w:rsid w:val="00570C58"/>
    <w:rsid w:val="00574824"/>
    <w:rsid w:val="005759DF"/>
    <w:rsid w:val="00592F9C"/>
    <w:rsid w:val="00593955"/>
    <w:rsid w:val="005971DF"/>
    <w:rsid w:val="005A22D0"/>
    <w:rsid w:val="005A272D"/>
    <w:rsid w:val="005A2B62"/>
    <w:rsid w:val="005A37BC"/>
    <w:rsid w:val="005A608F"/>
    <w:rsid w:val="005B3E8B"/>
    <w:rsid w:val="005C14C5"/>
    <w:rsid w:val="005C152F"/>
    <w:rsid w:val="005C50F9"/>
    <w:rsid w:val="005D52AF"/>
    <w:rsid w:val="005E28EE"/>
    <w:rsid w:val="005E2EFB"/>
    <w:rsid w:val="00602D0D"/>
    <w:rsid w:val="00603378"/>
    <w:rsid w:val="00604FA8"/>
    <w:rsid w:val="00606933"/>
    <w:rsid w:val="0062391D"/>
    <w:rsid w:val="00625260"/>
    <w:rsid w:val="00632FFB"/>
    <w:rsid w:val="00635B01"/>
    <w:rsid w:val="006418A3"/>
    <w:rsid w:val="0064523D"/>
    <w:rsid w:val="00645388"/>
    <w:rsid w:val="006463BF"/>
    <w:rsid w:val="00647302"/>
    <w:rsid w:val="00652713"/>
    <w:rsid w:val="00653F70"/>
    <w:rsid w:val="006574F1"/>
    <w:rsid w:val="00657C3C"/>
    <w:rsid w:val="00661B90"/>
    <w:rsid w:val="0066216E"/>
    <w:rsid w:val="006640FE"/>
    <w:rsid w:val="0066529F"/>
    <w:rsid w:val="00667047"/>
    <w:rsid w:val="006673D8"/>
    <w:rsid w:val="00671609"/>
    <w:rsid w:val="00671D25"/>
    <w:rsid w:val="006749DE"/>
    <w:rsid w:val="00686D2F"/>
    <w:rsid w:val="00693159"/>
    <w:rsid w:val="006A4CAF"/>
    <w:rsid w:val="006B2415"/>
    <w:rsid w:val="006B4B79"/>
    <w:rsid w:val="006B7DFD"/>
    <w:rsid w:val="006C0E03"/>
    <w:rsid w:val="006C48F0"/>
    <w:rsid w:val="006D1AC9"/>
    <w:rsid w:val="006D28B7"/>
    <w:rsid w:val="006E0530"/>
    <w:rsid w:val="006E1E9F"/>
    <w:rsid w:val="006E29D9"/>
    <w:rsid w:val="006E33BA"/>
    <w:rsid w:val="006E4A01"/>
    <w:rsid w:val="006E5595"/>
    <w:rsid w:val="006F0685"/>
    <w:rsid w:val="006F1F39"/>
    <w:rsid w:val="006F6299"/>
    <w:rsid w:val="00701A3A"/>
    <w:rsid w:val="00704413"/>
    <w:rsid w:val="00705F32"/>
    <w:rsid w:val="007069FF"/>
    <w:rsid w:val="0071069F"/>
    <w:rsid w:val="00721611"/>
    <w:rsid w:val="007243BB"/>
    <w:rsid w:val="00737BB8"/>
    <w:rsid w:val="00740ED6"/>
    <w:rsid w:val="0074419B"/>
    <w:rsid w:val="0075002E"/>
    <w:rsid w:val="00751AD5"/>
    <w:rsid w:val="0075236E"/>
    <w:rsid w:val="00753E7A"/>
    <w:rsid w:val="007544DE"/>
    <w:rsid w:val="00765FAD"/>
    <w:rsid w:val="00773B07"/>
    <w:rsid w:val="0077488A"/>
    <w:rsid w:val="00776562"/>
    <w:rsid w:val="0077744C"/>
    <w:rsid w:val="00777A91"/>
    <w:rsid w:val="007825EA"/>
    <w:rsid w:val="00783100"/>
    <w:rsid w:val="00787DAE"/>
    <w:rsid w:val="007A0E80"/>
    <w:rsid w:val="007A6909"/>
    <w:rsid w:val="007B37AC"/>
    <w:rsid w:val="007B4E87"/>
    <w:rsid w:val="007C080A"/>
    <w:rsid w:val="007C091F"/>
    <w:rsid w:val="007C2A48"/>
    <w:rsid w:val="007C2B76"/>
    <w:rsid w:val="007C2BFB"/>
    <w:rsid w:val="007D31C1"/>
    <w:rsid w:val="007E09AC"/>
    <w:rsid w:val="007F444E"/>
    <w:rsid w:val="007F5092"/>
    <w:rsid w:val="00802153"/>
    <w:rsid w:val="00804F1F"/>
    <w:rsid w:val="00807CF5"/>
    <w:rsid w:val="00807D23"/>
    <w:rsid w:val="008202E2"/>
    <w:rsid w:val="00821860"/>
    <w:rsid w:val="008245A4"/>
    <w:rsid w:val="0082598E"/>
    <w:rsid w:val="0082609C"/>
    <w:rsid w:val="0083198C"/>
    <w:rsid w:val="008341A6"/>
    <w:rsid w:val="00834F91"/>
    <w:rsid w:val="00836182"/>
    <w:rsid w:val="008434E6"/>
    <w:rsid w:val="008452EF"/>
    <w:rsid w:val="00846585"/>
    <w:rsid w:val="00855941"/>
    <w:rsid w:val="008560D7"/>
    <w:rsid w:val="00856D2B"/>
    <w:rsid w:val="00860100"/>
    <w:rsid w:val="00861C6B"/>
    <w:rsid w:val="0086319F"/>
    <w:rsid w:val="00863F0A"/>
    <w:rsid w:val="0086445E"/>
    <w:rsid w:val="00871A60"/>
    <w:rsid w:val="008738B8"/>
    <w:rsid w:val="00875A80"/>
    <w:rsid w:val="00875DD8"/>
    <w:rsid w:val="008859A7"/>
    <w:rsid w:val="00885A30"/>
    <w:rsid w:val="008A1A57"/>
    <w:rsid w:val="008A1F84"/>
    <w:rsid w:val="008A3826"/>
    <w:rsid w:val="008A4D72"/>
    <w:rsid w:val="008A5A4F"/>
    <w:rsid w:val="008A7705"/>
    <w:rsid w:val="008B1AB6"/>
    <w:rsid w:val="008B23AC"/>
    <w:rsid w:val="008C3790"/>
    <w:rsid w:val="008C3A8A"/>
    <w:rsid w:val="008D0447"/>
    <w:rsid w:val="008D06E8"/>
    <w:rsid w:val="008D1A3D"/>
    <w:rsid w:val="008D3550"/>
    <w:rsid w:val="008E1A4D"/>
    <w:rsid w:val="008E29F3"/>
    <w:rsid w:val="008E5161"/>
    <w:rsid w:val="008F01FD"/>
    <w:rsid w:val="008F7B23"/>
    <w:rsid w:val="009053D1"/>
    <w:rsid w:val="0090632B"/>
    <w:rsid w:val="00921118"/>
    <w:rsid w:val="00935719"/>
    <w:rsid w:val="00936308"/>
    <w:rsid w:val="0093784D"/>
    <w:rsid w:val="0094070D"/>
    <w:rsid w:val="009418E1"/>
    <w:rsid w:val="0094428E"/>
    <w:rsid w:val="0094590A"/>
    <w:rsid w:val="00955D5D"/>
    <w:rsid w:val="009573C9"/>
    <w:rsid w:val="009624C7"/>
    <w:rsid w:val="0096446E"/>
    <w:rsid w:val="00965E80"/>
    <w:rsid w:val="00982357"/>
    <w:rsid w:val="00991A0D"/>
    <w:rsid w:val="009926F4"/>
    <w:rsid w:val="009A04F7"/>
    <w:rsid w:val="009A0516"/>
    <w:rsid w:val="009A14DC"/>
    <w:rsid w:val="009A1AAC"/>
    <w:rsid w:val="009A576B"/>
    <w:rsid w:val="009A6407"/>
    <w:rsid w:val="009B0BED"/>
    <w:rsid w:val="009B16FE"/>
    <w:rsid w:val="009B4586"/>
    <w:rsid w:val="009B50FC"/>
    <w:rsid w:val="009B5AAE"/>
    <w:rsid w:val="009B75CE"/>
    <w:rsid w:val="009C1CBE"/>
    <w:rsid w:val="009D593C"/>
    <w:rsid w:val="009D6DA9"/>
    <w:rsid w:val="009E0A5F"/>
    <w:rsid w:val="009E2756"/>
    <w:rsid w:val="009E771B"/>
    <w:rsid w:val="009F03CC"/>
    <w:rsid w:val="009F0ACA"/>
    <w:rsid w:val="009F1E33"/>
    <w:rsid w:val="009F5811"/>
    <w:rsid w:val="009F6C2C"/>
    <w:rsid w:val="009F7EA7"/>
    <w:rsid w:val="00A1302C"/>
    <w:rsid w:val="00A15598"/>
    <w:rsid w:val="00A1599D"/>
    <w:rsid w:val="00A213B7"/>
    <w:rsid w:val="00A22808"/>
    <w:rsid w:val="00A24A68"/>
    <w:rsid w:val="00A3058F"/>
    <w:rsid w:val="00A348A1"/>
    <w:rsid w:val="00A42996"/>
    <w:rsid w:val="00A43DC9"/>
    <w:rsid w:val="00A44D90"/>
    <w:rsid w:val="00A47C2B"/>
    <w:rsid w:val="00A55AFF"/>
    <w:rsid w:val="00A55FC7"/>
    <w:rsid w:val="00A56A49"/>
    <w:rsid w:val="00A572F7"/>
    <w:rsid w:val="00A57DAC"/>
    <w:rsid w:val="00A60CFB"/>
    <w:rsid w:val="00A61EA6"/>
    <w:rsid w:val="00A62FCE"/>
    <w:rsid w:val="00A67096"/>
    <w:rsid w:val="00A70D52"/>
    <w:rsid w:val="00A80886"/>
    <w:rsid w:val="00A80B43"/>
    <w:rsid w:val="00A812B5"/>
    <w:rsid w:val="00AA13A1"/>
    <w:rsid w:val="00AA1962"/>
    <w:rsid w:val="00AA5C0C"/>
    <w:rsid w:val="00AB1E17"/>
    <w:rsid w:val="00AB23DB"/>
    <w:rsid w:val="00AB3F5E"/>
    <w:rsid w:val="00AD4C84"/>
    <w:rsid w:val="00AD70E0"/>
    <w:rsid w:val="00AE03DD"/>
    <w:rsid w:val="00AE1A00"/>
    <w:rsid w:val="00AE4895"/>
    <w:rsid w:val="00AE54EF"/>
    <w:rsid w:val="00AE75C2"/>
    <w:rsid w:val="00AF3E15"/>
    <w:rsid w:val="00AF4DD1"/>
    <w:rsid w:val="00AF6EA4"/>
    <w:rsid w:val="00B0319E"/>
    <w:rsid w:val="00B03C88"/>
    <w:rsid w:val="00B10005"/>
    <w:rsid w:val="00B13A14"/>
    <w:rsid w:val="00B2030A"/>
    <w:rsid w:val="00B2284E"/>
    <w:rsid w:val="00B235D5"/>
    <w:rsid w:val="00B337DF"/>
    <w:rsid w:val="00B51389"/>
    <w:rsid w:val="00B517F6"/>
    <w:rsid w:val="00B520DA"/>
    <w:rsid w:val="00B64E29"/>
    <w:rsid w:val="00B65152"/>
    <w:rsid w:val="00B65376"/>
    <w:rsid w:val="00B664D3"/>
    <w:rsid w:val="00B700DC"/>
    <w:rsid w:val="00B72462"/>
    <w:rsid w:val="00B773CD"/>
    <w:rsid w:val="00B86658"/>
    <w:rsid w:val="00B90CB9"/>
    <w:rsid w:val="00B91677"/>
    <w:rsid w:val="00BA5BA7"/>
    <w:rsid w:val="00BB0EDB"/>
    <w:rsid w:val="00BB5222"/>
    <w:rsid w:val="00BC17A4"/>
    <w:rsid w:val="00BC1F6D"/>
    <w:rsid w:val="00BC2995"/>
    <w:rsid w:val="00BC2B36"/>
    <w:rsid w:val="00BC3FAF"/>
    <w:rsid w:val="00BC4ADB"/>
    <w:rsid w:val="00BC54C9"/>
    <w:rsid w:val="00BC688C"/>
    <w:rsid w:val="00BD161A"/>
    <w:rsid w:val="00BD6BDF"/>
    <w:rsid w:val="00BD7482"/>
    <w:rsid w:val="00BE5F3B"/>
    <w:rsid w:val="00BF0D7E"/>
    <w:rsid w:val="00BF5C27"/>
    <w:rsid w:val="00C05FF3"/>
    <w:rsid w:val="00C0605F"/>
    <w:rsid w:val="00C12D92"/>
    <w:rsid w:val="00C12E31"/>
    <w:rsid w:val="00C13EF9"/>
    <w:rsid w:val="00C233C5"/>
    <w:rsid w:val="00C26469"/>
    <w:rsid w:val="00C30AAA"/>
    <w:rsid w:val="00C3302B"/>
    <w:rsid w:val="00C34B05"/>
    <w:rsid w:val="00C41DF9"/>
    <w:rsid w:val="00C46A9E"/>
    <w:rsid w:val="00C529DB"/>
    <w:rsid w:val="00C5360E"/>
    <w:rsid w:val="00C550DC"/>
    <w:rsid w:val="00C56310"/>
    <w:rsid w:val="00C61727"/>
    <w:rsid w:val="00C64ECD"/>
    <w:rsid w:val="00C67FF4"/>
    <w:rsid w:val="00C72E68"/>
    <w:rsid w:val="00C747F9"/>
    <w:rsid w:val="00C7603A"/>
    <w:rsid w:val="00C84EFC"/>
    <w:rsid w:val="00C87793"/>
    <w:rsid w:val="00C942B7"/>
    <w:rsid w:val="00CA73CC"/>
    <w:rsid w:val="00CB3A38"/>
    <w:rsid w:val="00CB5BA3"/>
    <w:rsid w:val="00CC032B"/>
    <w:rsid w:val="00CC5973"/>
    <w:rsid w:val="00CC764F"/>
    <w:rsid w:val="00CC7A16"/>
    <w:rsid w:val="00CD0FEC"/>
    <w:rsid w:val="00CE00E1"/>
    <w:rsid w:val="00CE57E3"/>
    <w:rsid w:val="00CE7D37"/>
    <w:rsid w:val="00CF193D"/>
    <w:rsid w:val="00CF1FE2"/>
    <w:rsid w:val="00CF3AD9"/>
    <w:rsid w:val="00CF784B"/>
    <w:rsid w:val="00D01377"/>
    <w:rsid w:val="00D0255A"/>
    <w:rsid w:val="00D032A3"/>
    <w:rsid w:val="00D0339B"/>
    <w:rsid w:val="00D03BDE"/>
    <w:rsid w:val="00D063D9"/>
    <w:rsid w:val="00D1007C"/>
    <w:rsid w:val="00D10D07"/>
    <w:rsid w:val="00D23426"/>
    <w:rsid w:val="00D24472"/>
    <w:rsid w:val="00D27AAC"/>
    <w:rsid w:val="00D30650"/>
    <w:rsid w:val="00D32478"/>
    <w:rsid w:val="00D37044"/>
    <w:rsid w:val="00D37088"/>
    <w:rsid w:val="00D413FF"/>
    <w:rsid w:val="00D42611"/>
    <w:rsid w:val="00D42AC8"/>
    <w:rsid w:val="00D46E3F"/>
    <w:rsid w:val="00D4799C"/>
    <w:rsid w:val="00D52D0C"/>
    <w:rsid w:val="00D532ED"/>
    <w:rsid w:val="00D55F69"/>
    <w:rsid w:val="00D57049"/>
    <w:rsid w:val="00D60475"/>
    <w:rsid w:val="00D65108"/>
    <w:rsid w:val="00D8365F"/>
    <w:rsid w:val="00D84C1C"/>
    <w:rsid w:val="00D84CB1"/>
    <w:rsid w:val="00D87220"/>
    <w:rsid w:val="00D92D5F"/>
    <w:rsid w:val="00D95410"/>
    <w:rsid w:val="00D96159"/>
    <w:rsid w:val="00DA5DBB"/>
    <w:rsid w:val="00DB2066"/>
    <w:rsid w:val="00DB55BB"/>
    <w:rsid w:val="00DC1377"/>
    <w:rsid w:val="00DC2871"/>
    <w:rsid w:val="00DD0DCE"/>
    <w:rsid w:val="00DD1B44"/>
    <w:rsid w:val="00DE1A51"/>
    <w:rsid w:val="00DE1B7E"/>
    <w:rsid w:val="00DE62A6"/>
    <w:rsid w:val="00DF60A2"/>
    <w:rsid w:val="00E00106"/>
    <w:rsid w:val="00E06387"/>
    <w:rsid w:val="00E064C0"/>
    <w:rsid w:val="00E105D7"/>
    <w:rsid w:val="00E12B40"/>
    <w:rsid w:val="00E17F82"/>
    <w:rsid w:val="00E219CE"/>
    <w:rsid w:val="00E27AAB"/>
    <w:rsid w:val="00E27B1E"/>
    <w:rsid w:val="00E30EFE"/>
    <w:rsid w:val="00E31BE9"/>
    <w:rsid w:val="00E37F39"/>
    <w:rsid w:val="00E4229A"/>
    <w:rsid w:val="00E42483"/>
    <w:rsid w:val="00E42F47"/>
    <w:rsid w:val="00E468F3"/>
    <w:rsid w:val="00E512B4"/>
    <w:rsid w:val="00E52504"/>
    <w:rsid w:val="00E65763"/>
    <w:rsid w:val="00E65AB7"/>
    <w:rsid w:val="00E67A29"/>
    <w:rsid w:val="00E71B2D"/>
    <w:rsid w:val="00E72785"/>
    <w:rsid w:val="00E74AEF"/>
    <w:rsid w:val="00E77DD3"/>
    <w:rsid w:val="00E814B6"/>
    <w:rsid w:val="00E85339"/>
    <w:rsid w:val="00E924CE"/>
    <w:rsid w:val="00E93785"/>
    <w:rsid w:val="00E9557D"/>
    <w:rsid w:val="00E95B1E"/>
    <w:rsid w:val="00E9644B"/>
    <w:rsid w:val="00EB2091"/>
    <w:rsid w:val="00EB3543"/>
    <w:rsid w:val="00EB55B2"/>
    <w:rsid w:val="00EC7486"/>
    <w:rsid w:val="00EC7B8E"/>
    <w:rsid w:val="00ED1AE4"/>
    <w:rsid w:val="00ED39BC"/>
    <w:rsid w:val="00ED5D28"/>
    <w:rsid w:val="00ED763D"/>
    <w:rsid w:val="00EE103B"/>
    <w:rsid w:val="00EE2AB9"/>
    <w:rsid w:val="00EF1C56"/>
    <w:rsid w:val="00EF21C4"/>
    <w:rsid w:val="00EF3031"/>
    <w:rsid w:val="00EF6067"/>
    <w:rsid w:val="00EF6CD2"/>
    <w:rsid w:val="00EF7771"/>
    <w:rsid w:val="00F03D4E"/>
    <w:rsid w:val="00F174BF"/>
    <w:rsid w:val="00F227AF"/>
    <w:rsid w:val="00F268BC"/>
    <w:rsid w:val="00F26D2F"/>
    <w:rsid w:val="00F26FCC"/>
    <w:rsid w:val="00F31319"/>
    <w:rsid w:val="00F374A2"/>
    <w:rsid w:val="00F37BD1"/>
    <w:rsid w:val="00F40811"/>
    <w:rsid w:val="00F43C59"/>
    <w:rsid w:val="00F5751D"/>
    <w:rsid w:val="00F57C7A"/>
    <w:rsid w:val="00F61764"/>
    <w:rsid w:val="00F61E9A"/>
    <w:rsid w:val="00F638CF"/>
    <w:rsid w:val="00F660C7"/>
    <w:rsid w:val="00F6611F"/>
    <w:rsid w:val="00F74668"/>
    <w:rsid w:val="00F7491D"/>
    <w:rsid w:val="00F90585"/>
    <w:rsid w:val="00F93FB7"/>
    <w:rsid w:val="00FA0A8F"/>
    <w:rsid w:val="00FA1E5A"/>
    <w:rsid w:val="00FA2E4B"/>
    <w:rsid w:val="00FC2AA6"/>
    <w:rsid w:val="00FC65B8"/>
    <w:rsid w:val="00FD354C"/>
    <w:rsid w:val="00FD7165"/>
    <w:rsid w:val="00FE20B1"/>
    <w:rsid w:val="00FE3981"/>
    <w:rsid w:val="00FE6CC0"/>
    <w:rsid w:val="00FF27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F4AFFA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04F7"/>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pPr>
      <w:keepNext/>
      <w:jc w:val="center"/>
      <w:outlineLvl w:val="1"/>
    </w:pPr>
    <w:rPr>
      <w:u w:val="single"/>
    </w:rPr>
  </w:style>
  <w:style w:type="paragraph" w:styleId="Heading3">
    <w:name w:val="heading 3"/>
    <w:basedOn w:val="Normal"/>
    <w:next w:val="Normal"/>
    <w:link w:val="Heading3Char"/>
    <w:qFormat/>
    <w:pPr>
      <w:keepNext/>
      <w:jc w:val="center"/>
      <w:outlineLvl w:val="2"/>
    </w:pPr>
    <w:rPr>
      <w:rFonts w:ascii="Palatino Linotype" w:hAnsi="Palatino Linotype"/>
      <w:b/>
      <w:bCs/>
    </w:rPr>
  </w:style>
  <w:style w:type="paragraph" w:styleId="Heading4">
    <w:name w:val="heading 4"/>
    <w:basedOn w:val="Normal"/>
    <w:next w:val="Normal"/>
    <w:link w:val="Heading4Char"/>
    <w:qFormat/>
    <w:rsid w:val="00D52D0C"/>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jc w:val="center"/>
    </w:pPr>
  </w:style>
  <w:style w:type="paragraph" w:customStyle="1" w:styleId="plain">
    <w:name w:val="plain"/>
    <w:basedOn w:val="Normal"/>
    <w:pPr>
      <w:spacing w:line="240" w:lineRule="atLeast"/>
    </w:pPr>
    <w:rPr>
      <w:sz w:val="26"/>
      <w:szCs w:val="20"/>
    </w:rPr>
  </w:style>
  <w:style w:type="paragraph" w:customStyle="1" w:styleId="FindingsConclusions">
    <w:name w:val="Findings &amp; Conclusions"/>
    <w:basedOn w:val="Normal"/>
    <w:pPr>
      <w:numPr>
        <w:numId w:val="10"/>
      </w:numPr>
    </w:pPr>
  </w:style>
  <w:style w:type="paragraph" w:styleId="BodyText3">
    <w:name w:val="Body Text 3"/>
    <w:basedOn w:val="Normal"/>
    <w:pPr>
      <w:tabs>
        <w:tab w:val="left" w:pos="1152"/>
        <w:tab w:val="left" w:pos="2304"/>
        <w:tab w:val="left" w:pos="3456"/>
        <w:tab w:val="left" w:pos="4608"/>
        <w:tab w:val="left" w:pos="5760"/>
        <w:tab w:val="left" w:pos="6912"/>
        <w:tab w:val="left" w:pos="8064"/>
        <w:tab w:val="left" w:pos="9216"/>
      </w:tabs>
    </w:pPr>
    <w:rPr>
      <w:rFonts w:ascii="Arial" w:hAnsi="Arial"/>
      <w:b/>
      <w:szCs w:val="20"/>
    </w:rPr>
  </w:style>
  <w:style w:type="paragraph" w:styleId="BalloonText">
    <w:name w:val="Balloon Text"/>
    <w:basedOn w:val="Normal"/>
    <w:semiHidden/>
    <w:rsid w:val="00190527"/>
    <w:rPr>
      <w:rFonts w:ascii="Tahoma" w:hAnsi="Tahoma" w:cs="Tahoma"/>
      <w:sz w:val="16"/>
      <w:szCs w:val="16"/>
    </w:rPr>
  </w:style>
  <w:style w:type="table" w:styleId="TableGrid">
    <w:name w:val="Table Grid"/>
    <w:basedOn w:val="TableNormal"/>
    <w:rsid w:val="00471C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ootnote Text Char,Footnote Text Char1 Char,Footnote Text Char Char Char,Footnote Text Char1 Char Char Char,Footnote Text Char Char Char Char Char,Footnote Text Char Char1 Char,Footnote Text Char1 Char1 Char"/>
    <w:basedOn w:val="Normal"/>
    <w:semiHidden/>
    <w:rsid w:val="00C67FF4"/>
    <w:rPr>
      <w:rFonts w:ascii="Palatino Linotype" w:hAnsi="Palatino Linotype"/>
      <w:sz w:val="20"/>
      <w:szCs w:val="20"/>
    </w:rPr>
  </w:style>
  <w:style w:type="character" w:styleId="FootnoteReference">
    <w:name w:val="footnote reference"/>
    <w:semiHidden/>
    <w:rsid w:val="00C67FF4"/>
    <w:rPr>
      <w:vertAlign w:val="superscript"/>
    </w:rPr>
  </w:style>
  <w:style w:type="character" w:customStyle="1" w:styleId="RCWSLText">
    <w:name w:val="RCWSLText"/>
    <w:rsid w:val="00C67FF4"/>
    <w:rPr>
      <w:rFonts w:ascii="Courier New" w:hAnsi="Courier New" w:cs="Courier New"/>
      <w:sz w:val="24"/>
      <w:szCs w:val="24"/>
      <w:lang w:val="en-US"/>
    </w:rPr>
  </w:style>
  <w:style w:type="character" w:styleId="Hyperlink">
    <w:name w:val="Hyperlink"/>
    <w:rsid w:val="00161D01"/>
    <w:rPr>
      <w:color w:val="0000FF"/>
      <w:u w:val="single"/>
    </w:rPr>
  </w:style>
  <w:style w:type="character" w:customStyle="1" w:styleId="Hypertext">
    <w:name w:val="Hypertext"/>
    <w:rsid w:val="00D52D0C"/>
    <w:rPr>
      <w:color w:val="0000FF"/>
      <w:u w:val="single"/>
    </w:rPr>
  </w:style>
  <w:style w:type="paragraph" w:customStyle="1" w:styleId="Level1">
    <w:name w:val="Level 1"/>
    <w:basedOn w:val="Normal"/>
    <w:rsid w:val="00F40811"/>
    <w:pPr>
      <w:widowControl w:val="0"/>
      <w:autoSpaceDE w:val="0"/>
      <w:autoSpaceDN w:val="0"/>
      <w:adjustRightInd w:val="0"/>
      <w:ind w:left="720" w:hanging="720"/>
    </w:pPr>
    <w:rPr>
      <w:rFonts w:ascii="Arial" w:hAnsi="Arial"/>
      <w:sz w:val="20"/>
    </w:rPr>
  </w:style>
  <w:style w:type="paragraph" w:styleId="ListParagraph">
    <w:name w:val="List Paragraph"/>
    <w:basedOn w:val="Normal"/>
    <w:uiPriority w:val="34"/>
    <w:qFormat/>
    <w:rsid w:val="0031555F"/>
    <w:pPr>
      <w:ind w:left="720"/>
    </w:pPr>
  </w:style>
  <w:style w:type="character" w:customStyle="1" w:styleId="Heading3Char">
    <w:name w:val="Heading 3 Char"/>
    <w:link w:val="Heading3"/>
    <w:rsid w:val="009A04F7"/>
    <w:rPr>
      <w:rFonts w:ascii="Palatino Linotype" w:hAnsi="Palatino Linotype"/>
      <w:b/>
      <w:bCs/>
      <w:sz w:val="24"/>
      <w:szCs w:val="24"/>
    </w:rPr>
  </w:style>
  <w:style w:type="character" w:customStyle="1" w:styleId="Heading4Char">
    <w:name w:val="Heading 4 Char"/>
    <w:link w:val="Heading4"/>
    <w:rsid w:val="009A04F7"/>
    <w:rPr>
      <w:b/>
      <w:bCs/>
      <w:sz w:val="28"/>
      <w:szCs w:val="28"/>
    </w:rPr>
  </w:style>
  <w:style w:type="character" w:customStyle="1" w:styleId="Heading2Char">
    <w:name w:val="Heading 2 Char"/>
    <w:link w:val="Heading2"/>
    <w:rsid w:val="001B1DE9"/>
    <w:rPr>
      <w:sz w:val="24"/>
      <w:szCs w:val="24"/>
      <w:u w:val="single"/>
    </w:rPr>
  </w:style>
  <w:style w:type="paragraph" w:styleId="NoSpacing">
    <w:name w:val="No Spacing"/>
    <w:uiPriority w:val="1"/>
    <w:qFormat/>
    <w:rsid w:val="00A43DC9"/>
    <w:rPr>
      <w:rFonts w:eastAsia="Calibri"/>
      <w:sz w:val="25"/>
      <w:szCs w:val="22"/>
    </w:rPr>
  </w:style>
  <w:style w:type="paragraph" w:styleId="BodyText2">
    <w:name w:val="Body Text 2"/>
    <w:basedOn w:val="Normal"/>
    <w:link w:val="BodyText2Char"/>
    <w:rsid w:val="00A43DC9"/>
    <w:pPr>
      <w:spacing w:after="120" w:line="480" w:lineRule="auto"/>
    </w:pPr>
  </w:style>
  <w:style w:type="character" w:customStyle="1" w:styleId="BodyText2Char">
    <w:name w:val="Body Text 2 Char"/>
    <w:link w:val="BodyText2"/>
    <w:rsid w:val="00A43DC9"/>
    <w:rPr>
      <w:sz w:val="24"/>
      <w:szCs w:val="24"/>
    </w:rPr>
  </w:style>
  <w:style w:type="paragraph" w:customStyle="1" w:styleId="Numberedparagraph">
    <w:name w:val="Numbered paragraph"/>
    <w:basedOn w:val="Normal"/>
    <w:qFormat/>
    <w:rsid w:val="00FD7165"/>
    <w:pPr>
      <w:numPr>
        <w:numId w:val="21"/>
      </w:numPr>
      <w:spacing w:after="240"/>
    </w:pPr>
  </w:style>
  <w:style w:type="character" w:styleId="CommentReference">
    <w:name w:val="annotation reference"/>
    <w:basedOn w:val="DefaultParagraphFont"/>
    <w:rsid w:val="00CE57E3"/>
    <w:rPr>
      <w:sz w:val="16"/>
      <w:szCs w:val="16"/>
    </w:rPr>
  </w:style>
  <w:style w:type="paragraph" w:styleId="CommentText">
    <w:name w:val="annotation text"/>
    <w:basedOn w:val="Normal"/>
    <w:link w:val="CommentTextChar"/>
    <w:rsid w:val="00CE57E3"/>
    <w:rPr>
      <w:sz w:val="20"/>
      <w:szCs w:val="20"/>
    </w:rPr>
  </w:style>
  <w:style w:type="character" w:customStyle="1" w:styleId="CommentTextChar">
    <w:name w:val="Comment Text Char"/>
    <w:basedOn w:val="DefaultParagraphFont"/>
    <w:link w:val="CommentText"/>
    <w:rsid w:val="00CE57E3"/>
  </w:style>
  <w:style w:type="paragraph" w:styleId="CommentSubject">
    <w:name w:val="annotation subject"/>
    <w:basedOn w:val="CommentText"/>
    <w:next w:val="CommentText"/>
    <w:link w:val="CommentSubjectChar"/>
    <w:rsid w:val="00CE57E3"/>
    <w:rPr>
      <w:b/>
      <w:bCs/>
    </w:rPr>
  </w:style>
  <w:style w:type="character" w:customStyle="1" w:styleId="CommentSubjectChar">
    <w:name w:val="Comment Subject Char"/>
    <w:basedOn w:val="CommentTextChar"/>
    <w:link w:val="CommentSubject"/>
    <w:rsid w:val="00CE57E3"/>
    <w:rPr>
      <w:b/>
      <w:bCs/>
    </w:rPr>
  </w:style>
  <w:style w:type="character" w:customStyle="1" w:styleId="HeaderChar">
    <w:name w:val="Header Char"/>
    <w:link w:val="Header"/>
    <w:uiPriority w:val="99"/>
    <w:rsid w:val="00AE54E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UW</Prefix>
    <DocumentSetType xmlns="dc463f71-b30c-4ab2-9473-d307f9d35888">Order - Initial</DocumentSetType>
    <IsConfidential xmlns="dc463f71-b30c-4ab2-9473-d307f9d35888">false</IsConfidential>
    <AgendaOrder xmlns="dc463f71-b30c-4ab2-9473-d307f9d35888">false</AgendaOrder>
    <CaseType xmlns="dc463f71-b30c-4ab2-9473-d307f9d35888">Removal from Regulation</CaseType>
    <IndustryCode xmlns="dc463f71-b30c-4ab2-9473-d307f9d35888">160</IndustryCode>
    <CaseStatus xmlns="dc463f71-b30c-4ab2-9473-d307f9d35888">Closed</CaseStatus>
    <OpenedDate xmlns="dc463f71-b30c-4ab2-9473-d307f9d35888">2014-09-15T07:00:00+00:00</OpenedDate>
    <Date1 xmlns="dc463f71-b30c-4ab2-9473-d307f9d35888">2015-04-02T22:04:37+00:00</Date1>
    <IsDocumentOrder xmlns="dc463f71-b30c-4ab2-9473-d307f9d35888">true</IsDocumentOrder>
    <IsHighlyConfidential xmlns="dc463f71-b30c-4ab2-9473-d307f9d35888">false</IsHighlyConfidential>
    <CaseCompanyNames xmlns="dc463f71-b30c-4ab2-9473-d307f9d35888">Newaukum Water System</CaseCompanyNames>
    <DocketNumber xmlns="dc463f71-b30c-4ab2-9473-d307f9d35888">143330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A720BC792920642BA6D1E71CE790562" ma:contentTypeVersion="175" ma:contentTypeDescription="" ma:contentTypeScope="" ma:versionID="24e8fad985880d534c675dba18caa57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195E66-2589-46A2-AEDD-F0E7B5546E7B}"/>
</file>

<file path=customXml/itemProps2.xml><?xml version="1.0" encoding="utf-8"?>
<ds:datastoreItem xmlns:ds="http://schemas.openxmlformats.org/officeDocument/2006/customXml" ds:itemID="{55A8E5B2-0E3D-4F35-986C-02E73D638373}"/>
</file>

<file path=customXml/itemProps3.xml><?xml version="1.0" encoding="utf-8"?>
<ds:datastoreItem xmlns:ds="http://schemas.openxmlformats.org/officeDocument/2006/customXml" ds:itemID="{A16B0D7B-0820-4491-A768-4B1F5AFB1258}"/>
</file>

<file path=customXml/itemProps4.xml><?xml version="1.0" encoding="utf-8"?>
<ds:datastoreItem xmlns:ds="http://schemas.openxmlformats.org/officeDocument/2006/customXml" ds:itemID="{77F52007-5BC3-428D-A7AF-7AF1F2D47EC9}"/>
</file>

<file path=customXml/itemProps5.xml><?xml version="1.0" encoding="utf-8"?>
<ds:datastoreItem xmlns:ds="http://schemas.openxmlformats.org/officeDocument/2006/customXml" ds:itemID="{C5724649-6C23-426C-BB62-2D372CA02E85}"/>
</file>

<file path=docProps/app.xml><?xml version="1.0" encoding="utf-8"?>
<Properties xmlns="http://schemas.openxmlformats.org/officeDocument/2006/extended-properties" xmlns:vt="http://schemas.openxmlformats.org/officeDocument/2006/docPropsVTypes">
  <Template>Normal</Template>
  <TotalTime>0</TotalTime>
  <Pages>5</Pages>
  <Words>1073</Words>
  <Characters>5621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2015-04-02T21:18:00Z</dcterms:created>
  <dcterms:modified xsi:type="dcterms:W3CDTF">2015-04-02T21:18:00Z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0x0101006E56B4D1795A2E4DB2F0B01679ED314A001A720BC792920642BA6D1E71CE790562</vt:lpwstr>
  </property>
  <property fmtid="{D5CDD505-2E9C-101B-9397-08002B2CF9AE}" pid="3" name="_docset_NoMedatataSyncRequired">
    <vt:lpwstr>False</vt:lpwstr>
  </property>
</Properties>
</file>