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CenturyLink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1600 7th Avenue, Room 1506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Seattle, Washington 98191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(206) 345-1568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Facsimile (206) 343-4040</w:t>
      </w:r>
    </w:p>
    <w:p w:rsidR="00EE4379" w:rsidRDefault="00EE437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Mark S. Reynolds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VP Regulatory &amp; Legislative Affairs</w:t>
      </w:r>
    </w:p>
    <w:p w:rsidR="00EE4379" w:rsidRDefault="001D4A2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Western Region</w:t>
      </w:r>
    </w:p>
    <w:p w:rsidR="00EE4379" w:rsidRDefault="00EE4379">
      <w:pPr>
        <w:rPr>
          <w:rFonts w:ascii="Arial" w:hAnsi="Arial" w:cs="Arial"/>
        </w:rPr>
      </w:pPr>
    </w:p>
    <w:p w:rsidR="00EE4379" w:rsidRDefault="0026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D6373E">
        <w:rPr>
          <w:rFonts w:ascii="Times New Roman" w:hAnsi="Times New Roman" w:cs="Times New Roman"/>
          <w:sz w:val="24"/>
          <w:szCs w:val="24"/>
        </w:rPr>
        <w:t xml:space="preserve"> </w:t>
      </w:r>
      <w:r w:rsidR="002A2ABC">
        <w:rPr>
          <w:rFonts w:ascii="Times New Roman" w:hAnsi="Times New Roman" w:cs="Times New Roman"/>
          <w:sz w:val="24"/>
          <w:szCs w:val="24"/>
        </w:rPr>
        <w:t>25</w:t>
      </w:r>
      <w:r w:rsidR="001D4A2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King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S.W.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EE4379" w:rsidRDefault="001D4A2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172602" w:rsidRPr="002A2ABC" w:rsidRDefault="002A2ABC" w:rsidP="002A2ABC">
      <w:pPr>
        <w:tabs>
          <w:tab w:val="left" w:pos="720"/>
        </w:tabs>
        <w:ind w:left="1440" w:right="1584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Re:</w:t>
      </w:r>
      <w:r w:rsidR="001D4A27" w:rsidRPr="002A2ABC">
        <w:rPr>
          <w:rFonts w:ascii="Times New Roman" w:hAnsi="Times New Roman" w:cs="Times New Roman"/>
          <w:b/>
          <w:sz w:val="24"/>
          <w:szCs w:val="24"/>
        </w:rPr>
        <w:tab/>
      </w:r>
      <w:r w:rsidR="001D4A27" w:rsidRPr="002A2ABC">
        <w:rPr>
          <w:rFonts w:ascii="Times New Roman" w:hAnsi="Times New Roman" w:cs="Times New Roman"/>
          <w:b/>
          <w:bCs/>
          <w:sz w:val="24"/>
          <w:szCs w:val="24"/>
        </w:rPr>
        <w:t>UT-1</w:t>
      </w:r>
      <w:r w:rsidR="0026749A" w:rsidRPr="002A2ABC">
        <w:rPr>
          <w:rFonts w:ascii="Times New Roman" w:hAnsi="Times New Roman" w:cs="Times New Roman"/>
          <w:b/>
          <w:bCs/>
          <w:sz w:val="24"/>
          <w:szCs w:val="24"/>
        </w:rPr>
        <w:t>43013</w:t>
      </w:r>
      <w:r w:rsidR="005C19FC" w:rsidRPr="002A2A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02" w:rsidRPr="002A2ABC">
        <w:rPr>
          <w:rFonts w:ascii="Times New Roman" w:hAnsi="Times New Roman" w:cs="Times New Roman"/>
          <w:b/>
          <w:sz w:val="24"/>
          <w:szCs w:val="24"/>
        </w:rPr>
        <w:t>United Telephone Company of the Northwest</w:t>
      </w:r>
      <w:r w:rsidR="00CF31EF" w:rsidRPr="002A2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79" w:rsidRPr="002A2ABC" w:rsidRDefault="002A2ABC" w:rsidP="002A2ABC">
      <w:pPr>
        <w:tabs>
          <w:tab w:val="left" w:pos="720"/>
        </w:tabs>
        <w:ind w:left="1440" w:right="1584" w:hanging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9FC" w:rsidRPr="002A2ABC">
        <w:rPr>
          <w:rFonts w:ascii="Times New Roman" w:hAnsi="Times New Roman" w:cs="Times New Roman"/>
          <w:b/>
          <w:sz w:val="24"/>
          <w:szCs w:val="24"/>
        </w:rPr>
        <w:t>201</w:t>
      </w:r>
      <w:r w:rsidR="0026749A" w:rsidRPr="002A2ABC">
        <w:rPr>
          <w:rFonts w:ascii="Times New Roman" w:hAnsi="Times New Roman" w:cs="Times New Roman"/>
          <w:b/>
          <w:sz w:val="24"/>
          <w:szCs w:val="24"/>
        </w:rPr>
        <w:t>4</w:t>
      </w:r>
      <w:r w:rsidR="005C19FC" w:rsidRPr="002A2ABC">
        <w:rPr>
          <w:rFonts w:ascii="Times New Roman" w:hAnsi="Times New Roman" w:cs="Times New Roman"/>
          <w:b/>
          <w:sz w:val="24"/>
          <w:szCs w:val="24"/>
        </w:rPr>
        <w:t xml:space="preserve"> Federal ETC Filing </w:t>
      </w:r>
      <w:r w:rsidR="00D6373E" w:rsidRPr="002A2ABC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E78D1" w:rsidRPr="002A2ABC">
        <w:rPr>
          <w:rFonts w:ascii="Times New Roman" w:hAnsi="Times New Roman" w:cs="Times New Roman"/>
          <w:b/>
          <w:sz w:val="24"/>
          <w:szCs w:val="24"/>
        </w:rPr>
        <w:t xml:space="preserve">FCC </w:t>
      </w:r>
      <w:r w:rsidR="004C2CF1" w:rsidRPr="002A2ABC">
        <w:rPr>
          <w:rFonts w:ascii="Times New Roman" w:hAnsi="Times New Roman" w:cs="Times New Roman"/>
          <w:b/>
          <w:sz w:val="24"/>
          <w:szCs w:val="24"/>
        </w:rPr>
        <w:t xml:space="preserve">Form 481 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EE4379" w:rsidRDefault="00EE4379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On November 18, 2011 the Federal Communications Commission (“FCC”) released its</w:t>
      </w:r>
      <w:r w:rsidRPr="00626B74">
        <w:rPr>
          <w:rFonts w:ascii="Times New Roman" w:hAnsi="Times New Roman" w:cs="Times New Roman"/>
          <w:i/>
          <w:iCs/>
          <w:sz w:val="24"/>
          <w:szCs w:val="24"/>
        </w:rPr>
        <w:t xml:space="preserve"> USF/ICC Transformation Order </w:t>
      </w:r>
      <w:r w:rsidRPr="00626B74">
        <w:rPr>
          <w:rFonts w:ascii="Times New Roman" w:hAnsi="Times New Roman" w:cs="Times New Roman"/>
          <w:iCs/>
          <w:sz w:val="24"/>
          <w:szCs w:val="24"/>
        </w:rPr>
        <w:t>in WC Docket No. 10-90 et al</w:t>
      </w:r>
      <w:r w:rsidRPr="00626B74">
        <w:rPr>
          <w:rFonts w:ascii="Times New Roman" w:hAnsi="Times New Roman" w:cs="Times New Roman"/>
          <w:sz w:val="24"/>
          <w:szCs w:val="24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626B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26B74">
        <w:rPr>
          <w:rFonts w:ascii="Times New Roman" w:hAnsi="Times New Roman" w:cs="Times New Roman"/>
          <w:sz w:val="24"/>
          <w:szCs w:val="24"/>
        </w:rPr>
        <w:t xml:space="preserve"> of each year.  The Order also required ETCs to provide the same information to the respective state commissions. </w:t>
      </w: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 xml:space="preserve">The annual ETC reporting requirements are contained in 47 C.F.R. § 54.313 of the FCC’s rules.  For the reporting of the data and certifications required by 47 C.F.R. § 54.313 and 54.422, the FCC has developed a reporting template, Form 481, to be utilized by ETCs. </w:t>
      </w:r>
    </w:p>
    <w:p w:rsidR="00626B74" w:rsidRPr="00626B74" w:rsidRDefault="00626B74" w:rsidP="00626B74">
      <w:pPr>
        <w:rPr>
          <w:rFonts w:ascii="Times New Roman" w:hAnsi="Times New Roman" w:cs="Times New Roman"/>
          <w:iCs/>
          <w:sz w:val="24"/>
          <w:szCs w:val="24"/>
        </w:rPr>
      </w:pPr>
    </w:p>
    <w:p w:rsidR="00626B74" w:rsidRPr="00626B74" w:rsidRDefault="00626B74" w:rsidP="00626B74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 xml:space="preserve">Attached is a complete copy of the Form 481 for </w:t>
      </w:r>
      <w:r w:rsidR="00172602">
        <w:rPr>
          <w:rFonts w:ascii="Times New Roman" w:hAnsi="Times New Roman" w:cs="Times New Roman"/>
          <w:sz w:val="24"/>
          <w:szCs w:val="24"/>
        </w:rPr>
        <w:t>United Telephone Company of the Northwest</w:t>
      </w:r>
      <w:r w:rsidRPr="00626B74">
        <w:rPr>
          <w:rFonts w:ascii="Times New Roman" w:hAnsi="Times New Roman" w:cs="Times New Roman"/>
          <w:sz w:val="24"/>
          <w:szCs w:val="24"/>
        </w:rPr>
        <w:t xml:space="preserve"> d/b/a CenturyLink as filed with the FCC. </w:t>
      </w:r>
      <w:r w:rsidR="002A2ABC">
        <w:rPr>
          <w:rFonts w:ascii="Times New Roman" w:hAnsi="Times New Roman" w:cs="Times New Roman"/>
          <w:sz w:val="24"/>
          <w:szCs w:val="24"/>
        </w:rPr>
        <w:t xml:space="preserve"> </w:t>
      </w:r>
      <w:r w:rsidR="005E7C25">
        <w:rPr>
          <w:rFonts w:ascii="Times New Roman" w:hAnsi="Times New Roman" w:cs="Times New Roman"/>
          <w:sz w:val="24"/>
          <w:szCs w:val="24"/>
        </w:rPr>
        <w:t>CenturyLink is filing public and confidential versions of the FCC Form 481.</w:t>
      </w:r>
      <w:r w:rsidR="00CF31EF">
        <w:rPr>
          <w:rFonts w:ascii="Times New Roman" w:hAnsi="Times New Roman" w:cs="Times New Roman"/>
          <w:sz w:val="24"/>
          <w:szCs w:val="24"/>
        </w:rPr>
        <w:t xml:space="preserve">  T</w:t>
      </w:r>
      <w:r w:rsidRPr="00626B74">
        <w:rPr>
          <w:rFonts w:ascii="Times New Roman" w:hAnsi="Times New Roman" w:cs="Times New Roman"/>
          <w:sz w:val="24"/>
          <w:szCs w:val="24"/>
        </w:rPr>
        <w:t>he detailed broadband speed availability information at the exchange level provided in response to 54.313(a</w:t>
      </w:r>
      <w:proofErr w:type="gramStart"/>
      <w:r w:rsidRPr="00626B7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26B74">
        <w:rPr>
          <w:rFonts w:ascii="Times New Roman" w:hAnsi="Times New Roman" w:cs="Times New Roman"/>
          <w:sz w:val="24"/>
          <w:szCs w:val="24"/>
        </w:rPr>
        <w:t>7) is confidential.</w:t>
      </w:r>
      <w:r w:rsidR="005E7C25">
        <w:rPr>
          <w:rFonts w:ascii="Times New Roman" w:hAnsi="Times New Roman" w:cs="Times New Roman"/>
          <w:sz w:val="24"/>
          <w:szCs w:val="24"/>
        </w:rPr>
        <w:t xml:space="preserve">  CenturyLink filed the above described information confidentially with the FCC and requests this information be treated as such in Washington.</w:t>
      </w:r>
    </w:p>
    <w:p w:rsidR="00441FA3" w:rsidRDefault="00441FA3">
      <w:pPr>
        <w:rPr>
          <w:rFonts w:ascii="Times New Roman" w:hAnsi="Times New Roman" w:cs="Times New Roman"/>
          <w:sz w:val="24"/>
          <w:szCs w:val="24"/>
        </w:rPr>
      </w:pPr>
    </w:p>
    <w:p w:rsidR="00D6373E" w:rsidRPr="00626B74" w:rsidRDefault="00626B74" w:rsidP="00D6373E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Consistent with past years, we request that you certify to the FCC pursuant to 47 C.F.R § 54.314 by October 1, 2014 in order for CenturyLink to continue receiving Federal high cost support in</w:t>
      </w:r>
      <w:r w:rsidR="00D6373E" w:rsidRPr="00626B74">
        <w:rPr>
          <w:rFonts w:ascii="Times New Roman" w:hAnsi="Times New Roman" w:cs="Times New Roman"/>
          <w:sz w:val="24"/>
          <w:szCs w:val="24"/>
        </w:rPr>
        <w:t xml:space="preserve"> Washington.</w:t>
      </w:r>
    </w:p>
    <w:p w:rsidR="00A377CF" w:rsidRPr="00626B74" w:rsidRDefault="00A377CF" w:rsidP="00A377CF">
      <w:pPr>
        <w:rPr>
          <w:rFonts w:ascii="Times New Roman" w:hAnsi="Times New Roman" w:cs="Times New Roman"/>
          <w:sz w:val="24"/>
          <w:szCs w:val="24"/>
        </w:rPr>
      </w:pPr>
    </w:p>
    <w:p w:rsidR="00A377CF" w:rsidRPr="00626B74" w:rsidRDefault="00A377CF" w:rsidP="00A377CF">
      <w:pPr>
        <w:rPr>
          <w:rFonts w:ascii="Times New Roman" w:hAnsi="Times New Roman" w:cs="Times New Roman"/>
          <w:sz w:val="24"/>
          <w:szCs w:val="24"/>
        </w:rPr>
      </w:pPr>
      <w:r w:rsidRPr="00626B74">
        <w:rPr>
          <w:rFonts w:ascii="Times New Roman" w:hAnsi="Times New Roman" w:cs="Times New Roman"/>
          <w:sz w:val="24"/>
          <w:szCs w:val="24"/>
        </w:rPr>
        <w:t>Please do not hesitate to contact me should you have any questions regarding this filing.</w:t>
      </w:r>
    </w:p>
    <w:p w:rsidR="00A377CF" w:rsidRP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</w:p>
    <w:p w:rsidR="00A377CF" w:rsidRPr="00A377CF" w:rsidRDefault="00A377CF" w:rsidP="00A377CF">
      <w:pPr>
        <w:rPr>
          <w:rFonts w:ascii="Times New Roman" w:hAnsi="Times New Roman" w:cs="Times New Roman"/>
          <w:sz w:val="24"/>
          <w:szCs w:val="24"/>
        </w:rPr>
      </w:pPr>
      <w:r w:rsidRPr="00A377CF">
        <w:rPr>
          <w:rFonts w:ascii="Times New Roman" w:hAnsi="Times New Roman" w:cs="Times New Roman"/>
          <w:sz w:val="24"/>
          <w:szCs w:val="24"/>
        </w:rPr>
        <w:t>Sincerely,</w:t>
      </w:r>
    </w:p>
    <w:p w:rsidR="00CF31EF" w:rsidRDefault="00CF31EF">
      <w:pPr>
        <w:pStyle w:val="Default"/>
      </w:pPr>
    </w:p>
    <w:p w:rsidR="002A2ABC" w:rsidRDefault="002A2ABC">
      <w:pPr>
        <w:pStyle w:val="Default"/>
      </w:pPr>
    </w:p>
    <w:p w:rsidR="002A2ABC" w:rsidRDefault="002A2ABC">
      <w:pPr>
        <w:pStyle w:val="Default"/>
      </w:pPr>
    </w:p>
    <w:p w:rsidR="00EE4379" w:rsidRDefault="001D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Reynolds</w:t>
      </w:r>
    </w:p>
    <w:p w:rsidR="002A2ABC" w:rsidRDefault="002A2ABC">
      <w:pPr>
        <w:rPr>
          <w:rFonts w:ascii="Times New Roman" w:hAnsi="Times New Roman" w:cs="Times New Roman"/>
          <w:sz w:val="24"/>
          <w:szCs w:val="24"/>
        </w:rPr>
      </w:pPr>
    </w:p>
    <w:p w:rsidR="00EE4379" w:rsidRDefault="001D4A27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  <w:r w:rsidR="00A377CF">
        <w:rPr>
          <w:rFonts w:ascii="Times New Roman" w:hAnsi="Times New Roman" w:cs="Times New Roman"/>
          <w:sz w:val="24"/>
          <w:szCs w:val="24"/>
        </w:rPr>
        <w:t>s</w:t>
      </w:r>
    </w:p>
    <w:sectPr w:rsidR="00EE4379" w:rsidSect="002A2ABC">
      <w:type w:val="continuous"/>
      <w:pgSz w:w="12240" w:h="15840" w:code="1"/>
      <w:pgMar w:top="1224" w:right="1195" w:bottom="720" w:left="1440" w:header="720" w:footer="806" w:gutter="0"/>
      <w:paperSrc w:first="258" w:other="25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12" w:rsidRDefault="00AC0C12" w:rsidP="00A377CF">
      <w:r>
        <w:separator/>
      </w:r>
    </w:p>
  </w:endnote>
  <w:endnote w:type="continuationSeparator" w:id="0">
    <w:p w:rsidR="00AC0C12" w:rsidRDefault="00AC0C12" w:rsidP="00A3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12" w:rsidRDefault="00AC0C12" w:rsidP="00A377CF">
      <w:r>
        <w:separator/>
      </w:r>
    </w:p>
  </w:footnote>
  <w:footnote w:type="continuationSeparator" w:id="0">
    <w:p w:rsidR="00AC0C12" w:rsidRDefault="00AC0C12" w:rsidP="00A3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E4379"/>
    <w:rsid w:val="000E6989"/>
    <w:rsid w:val="00172602"/>
    <w:rsid w:val="00182D97"/>
    <w:rsid w:val="001D4A27"/>
    <w:rsid w:val="0026749A"/>
    <w:rsid w:val="002A2ABC"/>
    <w:rsid w:val="002B1953"/>
    <w:rsid w:val="003B088E"/>
    <w:rsid w:val="00441FA3"/>
    <w:rsid w:val="004A5C03"/>
    <w:rsid w:val="004C2CF1"/>
    <w:rsid w:val="004E5238"/>
    <w:rsid w:val="004E78D1"/>
    <w:rsid w:val="00556A2A"/>
    <w:rsid w:val="005A6C2A"/>
    <w:rsid w:val="005C19FC"/>
    <w:rsid w:val="005E7C25"/>
    <w:rsid w:val="0060179F"/>
    <w:rsid w:val="00626B74"/>
    <w:rsid w:val="006508FD"/>
    <w:rsid w:val="0066007E"/>
    <w:rsid w:val="008D7C05"/>
    <w:rsid w:val="00A377CF"/>
    <w:rsid w:val="00AC0C12"/>
    <w:rsid w:val="00B47F06"/>
    <w:rsid w:val="00B66C69"/>
    <w:rsid w:val="00BF2C24"/>
    <w:rsid w:val="00C310CE"/>
    <w:rsid w:val="00CF31EF"/>
    <w:rsid w:val="00D523E9"/>
    <w:rsid w:val="00D6373E"/>
    <w:rsid w:val="00E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4379"/>
    <w:pPr>
      <w:ind w:left="10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E4379"/>
  </w:style>
  <w:style w:type="paragraph" w:customStyle="1" w:styleId="TableParagraph">
    <w:name w:val="Table Paragraph"/>
    <w:basedOn w:val="Normal"/>
    <w:uiPriority w:val="1"/>
    <w:qFormat/>
    <w:rsid w:val="00EE4379"/>
  </w:style>
  <w:style w:type="paragraph" w:styleId="BalloonText">
    <w:name w:val="Balloon Text"/>
    <w:basedOn w:val="Normal"/>
    <w:link w:val="BalloonTextChar"/>
    <w:uiPriority w:val="99"/>
    <w:semiHidden/>
    <w:unhideWhenUsed/>
    <w:rsid w:val="00EE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4379"/>
    <w:rPr>
      <w:color w:val="0000FF"/>
      <w:u w:val="single"/>
    </w:rPr>
  </w:style>
  <w:style w:type="paragraph" w:customStyle="1" w:styleId="Default">
    <w:name w:val="Default"/>
    <w:rsid w:val="00EE4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A377CF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A377C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A377C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3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7CF"/>
  </w:style>
  <w:style w:type="paragraph" w:styleId="Footer">
    <w:name w:val="footer"/>
    <w:basedOn w:val="Normal"/>
    <w:link w:val="FooterChar"/>
    <w:uiPriority w:val="99"/>
    <w:semiHidden/>
    <w:unhideWhenUsed/>
    <w:rsid w:val="00A3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8DF5C-B199-4965-AB11-BBD47EF91CAC}"/>
</file>

<file path=customXml/itemProps2.xml><?xml version="1.0" encoding="utf-8"?>
<ds:datastoreItem xmlns:ds="http://schemas.openxmlformats.org/officeDocument/2006/customXml" ds:itemID="{37F1850C-F104-4FCF-AFE9-F7BD8A20A266}"/>
</file>

<file path=customXml/itemProps3.xml><?xml version="1.0" encoding="utf-8"?>
<ds:datastoreItem xmlns:ds="http://schemas.openxmlformats.org/officeDocument/2006/customXml" ds:itemID="{28FE6BFC-E624-4A43-BE27-D53F63F926A0}"/>
</file>

<file path=customXml/itemProps4.xml><?xml version="1.0" encoding="utf-8"?>
<ds:datastoreItem xmlns:ds="http://schemas.openxmlformats.org/officeDocument/2006/customXml" ds:itemID="{178C300C-F316-4826-AC51-F8B3E7830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Felz, John M</dc:creator>
  <cp:lastModifiedBy>CenturyLink Employee</cp:lastModifiedBy>
  <cp:revision>4</cp:revision>
  <cp:lastPrinted>2014-06-24T22:08:00Z</cp:lastPrinted>
  <dcterms:created xsi:type="dcterms:W3CDTF">2014-06-23T19:52:00Z</dcterms:created>
  <dcterms:modified xsi:type="dcterms:W3CDTF">2014-06-24T23:16:00Z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LastSaved">
    <vt:filetime>2013-05-01T00:00:00Z</vt:filetime>
  </property>
  <property fmtid="{D5CDD505-2E9C-101B-9397-08002B2CF9AE}" pid="4" name="_NewReviewCycle">
    <vt:lpwstr/>
  </property>
  <property fmtid="{D5CDD505-2E9C-101B-9397-08002B2CF9AE}" pid="5" name="ContentTypeId">
    <vt:lpwstr>0x0101006E56B4D1795A2E4DB2F0B01679ED314A00F2C981D332D9FA4B9F5B8A67CC7AA5BF</vt:lpwstr>
  </property>
  <property fmtid="{D5CDD505-2E9C-101B-9397-08002B2CF9AE}" pid="6" name="_docset_NoMedatataSyncRequired">
    <vt:lpwstr>False</vt:lpwstr>
  </property>
</Properties>
</file>