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5D1881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"/>
              <w:gridCol w:w="1"/>
              <w:gridCol w:w="1"/>
              <w:gridCol w:w="1"/>
              <w:gridCol w:w="1796"/>
              <w:gridCol w:w="1"/>
              <w:gridCol w:w="1"/>
              <w:gridCol w:w="2997"/>
              <w:gridCol w:w="1995"/>
              <w:gridCol w:w="1065"/>
              <w:gridCol w:w="1440"/>
            </w:tblGrid>
            <w:tr w:rsidR="005D1881">
              <w:trPr>
                <w:trHeight w:val="282"/>
              </w:trPr>
              <w:tc>
                <w:tcPr>
                  <w:tcW w:w="180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1881" w:rsidRDefault="006C1921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  <w:tc>
                <w:tcPr>
                  <w:tcW w:w="2999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1881" w:rsidRDefault="005D188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1881" w:rsidRDefault="005D188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1881" w:rsidRDefault="005D188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gridSpan w:val="7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1881" w:rsidRDefault="005D1881">
                  <w:pPr>
                    <w:spacing w:after="0" w:line="240" w:lineRule="auto"/>
                  </w:pPr>
                </w:p>
              </w:tc>
            </w:tr>
            <w:tr w:rsidR="005D1881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1881" w:rsidRDefault="006C19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7/22/2019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1881" w:rsidRDefault="006C192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190617</w:t>
                  </w:r>
                </w:p>
              </w:tc>
              <w:tc>
                <w:tcPr>
                  <w:tcW w:w="199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1881" w:rsidRDefault="005D188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gridSpan w:val="3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1881" w:rsidRDefault="005D188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1881" w:rsidRDefault="005D1881">
                  <w:pPr>
                    <w:spacing w:after="0" w:line="240" w:lineRule="auto"/>
                  </w:pPr>
                </w:p>
              </w:tc>
            </w:tr>
            <w:tr w:rsidR="005D1881">
              <w:trPr>
                <w:trHeight w:val="282"/>
              </w:trPr>
              <w:tc>
                <w:tcPr>
                  <w:tcW w:w="180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1881" w:rsidRDefault="006C19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7/22/2019</w:t>
                  </w:r>
                </w:p>
              </w:tc>
              <w:tc>
                <w:tcPr>
                  <w:tcW w:w="2999" w:type="dxa"/>
                  <w:gridSpan w:val="7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1881" w:rsidRDefault="005D188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1881" w:rsidRDefault="005D188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1881" w:rsidRDefault="005D188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1881" w:rsidRDefault="005D1881">
                  <w:pPr>
                    <w:spacing w:after="0" w:line="240" w:lineRule="auto"/>
                  </w:pPr>
                </w:p>
              </w:tc>
            </w:tr>
            <w:tr w:rsidR="005D1881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1881" w:rsidRDefault="006C19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1881" w:rsidRDefault="006C19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1881" w:rsidRDefault="006C19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1881" w:rsidRDefault="006C19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1881" w:rsidRDefault="006C19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5D1881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1881" w:rsidRDefault="006C19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1881" w:rsidRDefault="006C19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1881" w:rsidRDefault="006C19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1881" w:rsidRDefault="006C19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7/22/2019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1881" w:rsidRDefault="006C19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5D1881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1881" w:rsidRDefault="005D1881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1881" w:rsidRDefault="005D188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1881" w:rsidRDefault="005D188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1881" w:rsidRDefault="005D188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1881" w:rsidRDefault="005D1881">
                  <w:pPr>
                    <w:spacing w:after="0" w:line="240" w:lineRule="auto"/>
                  </w:pPr>
                </w:p>
              </w:tc>
            </w:tr>
            <w:tr w:rsidR="005D1881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1881" w:rsidRDefault="006C19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Petitioner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Washington State Department of Transportation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1881" w:rsidRDefault="006C19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Connie Raezer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Washington State Department of Transportation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310 Maple Park Drive SE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raezerc@wsdot.wa.gov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1881" w:rsidRDefault="006C19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705-7459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1881" w:rsidRDefault="006C19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7/22/2019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1881" w:rsidRDefault="006C19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5D1881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1881" w:rsidRDefault="005D1881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1881" w:rsidRDefault="005D188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1881" w:rsidRDefault="005D188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1881" w:rsidRDefault="005D188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1881" w:rsidRDefault="005D1881">
                  <w:pPr>
                    <w:spacing w:after="0" w:line="240" w:lineRule="auto"/>
                  </w:pPr>
                </w:p>
              </w:tc>
            </w:tr>
            <w:tr w:rsidR="005D1881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1881" w:rsidRDefault="006C19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Puget Sound &amp; Pacific Railroad Company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1881" w:rsidRDefault="006C19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Christopher Nagle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WA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christopher.nagle@gwrr.com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1881" w:rsidRDefault="006C19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(503)480-7785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1881" w:rsidRDefault="006C19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7/22/2019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1881" w:rsidRDefault="006C19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5D1881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1881" w:rsidRDefault="005D1881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1881" w:rsidRDefault="005D188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1881" w:rsidRDefault="005D188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1881" w:rsidRDefault="005D188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1881" w:rsidRDefault="005D1881">
                  <w:pPr>
                    <w:spacing w:after="0" w:line="240" w:lineRule="auto"/>
                  </w:pPr>
                </w:p>
              </w:tc>
            </w:tr>
          </w:tbl>
          <w:p w:rsidR="005D1881" w:rsidRDefault="005D1881">
            <w:pPr>
              <w:spacing w:after="0" w:line="240" w:lineRule="auto"/>
            </w:pPr>
          </w:p>
        </w:tc>
      </w:tr>
    </w:tbl>
    <w:p w:rsidR="005D1881" w:rsidRDefault="005D1881">
      <w:pPr>
        <w:spacing w:after="0" w:line="240" w:lineRule="auto"/>
      </w:pPr>
    </w:p>
    <w:sectPr w:rsidR="005D1881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921" w:rsidRDefault="006C1921">
      <w:pPr>
        <w:spacing w:after="0" w:line="240" w:lineRule="auto"/>
      </w:pPr>
      <w:r>
        <w:separator/>
      </w:r>
    </w:p>
  </w:endnote>
  <w:endnote w:type="continuationSeparator" w:id="0">
    <w:p w:rsidR="006C1921" w:rsidRDefault="006C1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5D1881">
      <w:tc>
        <w:tcPr>
          <w:tcW w:w="7860" w:type="dxa"/>
        </w:tcPr>
        <w:p w:rsidR="005D1881" w:rsidRDefault="005D1881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5D1881" w:rsidRDefault="005D1881">
          <w:pPr>
            <w:pStyle w:val="EmptyCellLayoutStyle"/>
            <w:spacing w:after="0" w:line="240" w:lineRule="auto"/>
          </w:pPr>
        </w:p>
      </w:tc>
    </w:tr>
    <w:tr w:rsidR="005D1881">
      <w:tc>
        <w:tcPr>
          <w:tcW w:w="7860" w:type="dxa"/>
        </w:tcPr>
        <w:p w:rsidR="005D1881" w:rsidRDefault="005D1881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5D1881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D1881" w:rsidRDefault="006C192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5D1881" w:rsidRDefault="005D1881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921" w:rsidRDefault="006C1921">
      <w:pPr>
        <w:spacing w:after="0" w:line="240" w:lineRule="auto"/>
      </w:pPr>
      <w:r>
        <w:separator/>
      </w:r>
    </w:p>
  </w:footnote>
  <w:footnote w:type="continuationSeparator" w:id="0">
    <w:p w:rsidR="006C1921" w:rsidRDefault="006C1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881"/>
    <w:rsid w:val="005D1881"/>
    <w:rsid w:val="006C1921"/>
    <w:rsid w:val="00F1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2CBC43D5-3E0D-4243-98E6-2D7AE83D9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8237C87C932FB479B35B661E8658AEB" ma:contentTypeVersion="48" ma:contentTypeDescription="" ma:contentTypeScope="" ma:versionID="b45ecfe4690322a71a6d3e092255632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2019-07-22T07:00:00+00:00</OpenedDate>
    <SignificantOrder xmlns="dc463f71-b30c-4ab2-9473-d307f9d35888">false</SignificantOrder>
    <Date1 xmlns="dc463f71-b30c-4ab2-9473-d307f9d35888">2019-07-22T07:00:00+00:00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Washington State Department of Transportation;Puget Sound &amp; Pacific Railroad Company</CaseCompanyNames>
    <Nickname xmlns="http://schemas.microsoft.com/sharepoint/v3" xsi:nil="true"/>
    <DocketNumber xmlns="dc463f71-b30c-4ab2-9473-d307f9d35888">190617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418A2128-FD9F-445A-8DDF-3206BEC7FCCE}"/>
</file>

<file path=customXml/itemProps2.xml><?xml version="1.0" encoding="utf-8"?>
<ds:datastoreItem xmlns:ds="http://schemas.openxmlformats.org/officeDocument/2006/customXml" ds:itemID="{2A340E79-5C69-4C8B-A547-CD89E75ECC17}"/>
</file>

<file path=customXml/itemProps3.xml><?xml version="1.0" encoding="utf-8"?>
<ds:datastoreItem xmlns:ds="http://schemas.openxmlformats.org/officeDocument/2006/customXml" ds:itemID="{7E4BF092-4058-4C92-86F4-DFDCEEA6D13A}"/>
</file>

<file path=customXml/itemProps4.xml><?xml version="1.0" encoding="utf-8"?>
<ds:datastoreItem xmlns:ds="http://schemas.openxmlformats.org/officeDocument/2006/customXml" ds:itemID="{7CB668B4-C280-46EC-97CE-FAD169E17A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2019-07-22T22:28:00Z</dcterms:created>
  <dcterms:modified xsi:type="dcterms:W3CDTF">2019-07-22T22:28:00Z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0x0101006E56B4D1795A2E4DB2F0B01679ED314A00F8237C87C932FB479B35B661E8658AEB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