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4/16/2019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190283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4/16/2019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4/16/2019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Telrite Corporation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Brian Lisle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Telrite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4113 Monticello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Covington, GA 30014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brian.lisle@telrite.com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(678) 202-1294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(253) 276-6760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4/16/2019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4/16/2019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11B47AD813C042B3FDC51745EF5BCE" ma:contentTypeVersion="48" ma:contentTypeDescription="" ma:contentTypeScope="" ma:versionID="d6aa46aeba35d4185a760d3cf66b4f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170</IndustryCode>
    <CaseStatus xmlns="dc463f71-b30c-4ab2-9473-d307f9d35888">Closed</CaseStatus>
    <OpenedDate xmlns="dc463f71-b30c-4ab2-9473-d307f9d35888">2019-04-15T07:00:00+00:00</OpenedDate>
    <SignificantOrder xmlns="dc463f71-b30c-4ab2-9473-d307f9d35888">false</SignificantOrder>
    <Date1 xmlns="dc463f71-b30c-4ab2-9473-d307f9d35888">2019-04-16T07:00:00+00:00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Telrite Corporation</CaseCompanyNames>
    <Nickname xmlns="http://schemas.microsoft.com/sharepoint/v3" xsi:nil="true"/>
    <DocketNumber xmlns="dc463f71-b30c-4ab2-9473-d307f9d35888">190283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7393374-7D9F-42D7-8CC5-E7BB9A18E3B8}"/>
</file>

<file path=customXml/itemProps2.xml><?xml version="1.0" encoding="utf-8"?>
<ds:datastoreItem xmlns:ds="http://schemas.openxmlformats.org/officeDocument/2006/customXml" ds:itemID="{5680F84C-C41A-4F4D-8167-ACCA87163B46}"/>
</file>

<file path=customXml/itemProps3.xml><?xml version="1.0" encoding="utf-8"?>
<ds:datastoreItem xmlns:ds="http://schemas.openxmlformats.org/officeDocument/2006/customXml" ds:itemID="{FC0B1052-62EC-40A1-B58E-1DEBC45AD14F}"/>
</file>

<file path=customXml/itemProps4.xml><?xml version="1.0" encoding="utf-8"?>
<ds:datastoreItem xmlns:ds="http://schemas.openxmlformats.org/officeDocument/2006/customXml" ds:itemID="{899992BF-2CAB-43F5-8CA5-8EFBBF5B466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0x0101006E56B4D1795A2E4DB2F0B01679ED314A005811B47AD813C042B3FDC51745EF5BCE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