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808E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F49806" wp14:editId="174521BA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D4A028" w14:textId="77777777" w:rsidR="00C30F36" w:rsidRPr="00C30F36" w:rsidRDefault="00C30F36" w:rsidP="00C30F36">
      <w:pPr>
        <w:rPr>
          <w:sz w:val="24"/>
        </w:rPr>
      </w:pPr>
    </w:p>
    <w:p w14:paraId="3110C678" w14:textId="1B840A94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D855B5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6B9ABC50" w14:textId="77777777" w:rsidR="00C30F36" w:rsidRPr="00C30F36" w:rsidRDefault="00C30F36" w:rsidP="00C30F36">
      <w:pPr>
        <w:rPr>
          <w:sz w:val="24"/>
        </w:rPr>
      </w:pPr>
    </w:p>
    <w:p w14:paraId="2A373749" w14:textId="13B4FB21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6F1C64">
        <w:rPr>
          <w:bCs/>
          <w:sz w:val="24"/>
        </w:rPr>
        <w:t xml:space="preserve">July </w:t>
      </w:r>
      <w:r w:rsidR="007B3434">
        <w:rPr>
          <w:bCs/>
          <w:sz w:val="24"/>
        </w:rPr>
        <w:t>24</w:t>
      </w:r>
      <w:r w:rsidR="006F1C64">
        <w:rPr>
          <w:bCs/>
          <w:sz w:val="24"/>
        </w:rPr>
        <w:t>, 201</w:t>
      </w:r>
      <w:r w:rsidR="007B3434">
        <w:rPr>
          <w:bCs/>
          <w:sz w:val="24"/>
        </w:rPr>
        <w:t>7</w:t>
      </w:r>
    </w:p>
    <w:p w14:paraId="2350A67D" w14:textId="77777777" w:rsidR="00C30F36" w:rsidRPr="00C30F36" w:rsidRDefault="00C30F36" w:rsidP="00C30F36">
      <w:pPr>
        <w:rPr>
          <w:sz w:val="24"/>
        </w:rPr>
      </w:pPr>
    </w:p>
    <w:p w14:paraId="680FE160" w14:textId="4374FCCE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F0726C">
        <w:rPr>
          <w:sz w:val="24"/>
        </w:rPr>
        <w:t>TG-1</w:t>
      </w:r>
      <w:r w:rsidR="007B3434">
        <w:rPr>
          <w:sz w:val="24"/>
        </w:rPr>
        <w:t>70663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r w:rsidR="00416F37">
        <w:rPr>
          <w:sz w:val="24"/>
        </w:rPr>
        <w:t>Mason County Garbage Co., Inc.</w:t>
      </w:r>
    </w:p>
    <w:p w14:paraId="44460328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4CF3E2DB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4352D6C8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5C068DB9" w14:textId="5C3561EF" w:rsidR="00C30F36" w:rsidRDefault="00416F37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Mason County Garbage Co., Inc.</w:t>
      </w:r>
      <w:r w:rsidR="000B74FF" w:rsidRPr="000B74FF">
        <w:rPr>
          <w:sz w:val="24"/>
        </w:rPr>
        <w:t xml:space="preserve"> </w:t>
      </w:r>
      <w:r w:rsidR="00C30F36" w:rsidRPr="000B74FF">
        <w:rPr>
          <w:sz w:val="24"/>
        </w:rPr>
        <w:t>(</w:t>
      </w:r>
      <w:r>
        <w:rPr>
          <w:sz w:val="24"/>
        </w:rPr>
        <w:t>Mason</w:t>
      </w:r>
      <w:r w:rsidR="00C30F36" w:rsidRPr="000B74FF">
        <w:rPr>
          <w:sz w:val="24"/>
        </w:rPr>
        <w:t xml:space="preserve"> or company) is a Class “A” solid waste company as defined in rule; WAC 480-70-041 with over $</w:t>
      </w:r>
      <w:r w:rsidR="007B3434">
        <w:rPr>
          <w:sz w:val="24"/>
        </w:rPr>
        <w:t>5.5</w:t>
      </w:r>
      <w:r w:rsidR="00C30F36" w:rsidRPr="000B74FF">
        <w:rPr>
          <w:sz w:val="24"/>
        </w:rPr>
        <w:t xml:space="preserve"> million in regulated intrastate gross revenues. As required in WAC 480-70-079, the company filed on </w:t>
      </w:r>
      <w:r w:rsidR="002B0BA4">
        <w:rPr>
          <w:sz w:val="24"/>
        </w:rPr>
        <w:t xml:space="preserve">May </w:t>
      </w:r>
      <w:r w:rsidR="00627FF6">
        <w:rPr>
          <w:sz w:val="24"/>
        </w:rPr>
        <w:t>31</w:t>
      </w:r>
      <w:r w:rsidR="00F0726C">
        <w:rPr>
          <w:sz w:val="24"/>
        </w:rPr>
        <w:t>, 201</w:t>
      </w:r>
      <w:r w:rsidR="007B3434">
        <w:rPr>
          <w:sz w:val="24"/>
        </w:rPr>
        <w:t>7</w:t>
      </w:r>
      <w:r w:rsidR="00C30F36" w:rsidRPr="000B74FF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0277CE99" w14:textId="77777777" w:rsidR="002B4691" w:rsidRPr="002B469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493D75A2" w14:textId="77777777" w:rsidR="00C30F36" w:rsidRPr="002B469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2B469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55D6AE94" w14:textId="03D1838E" w:rsidR="00C30F36" w:rsidRDefault="00C30F36" w:rsidP="00C30F36">
      <w:pPr>
        <w:pStyle w:val="NoSpacing"/>
        <w:spacing w:before="120" w:after="120"/>
      </w:pPr>
      <w:r>
        <w:t xml:space="preserve">Staff will examine the filing in UTC Docket </w:t>
      </w:r>
      <w:r w:rsidR="00F0726C">
        <w:t>TG-1</w:t>
      </w:r>
      <w:r w:rsidR="007B3434">
        <w:t>70663</w:t>
      </w:r>
      <w:r>
        <w:t xml:space="preserve"> and answer the following questions:</w:t>
      </w:r>
    </w:p>
    <w:p w14:paraId="27F455BC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6389CB56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384A8B5E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1ED168EC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5A5BAE1E" w14:textId="77777777" w:rsidTr="00C32CEC">
        <w:tc>
          <w:tcPr>
            <w:tcW w:w="3510" w:type="dxa"/>
            <w:shd w:val="pct15" w:color="auto" w:fill="auto"/>
          </w:tcPr>
          <w:p w14:paraId="62B2DC0E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02B0F961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2FC71ABD" w14:textId="77777777" w:rsidTr="00C32CEC">
        <w:trPr>
          <w:cantSplit/>
        </w:trPr>
        <w:tc>
          <w:tcPr>
            <w:tcW w:w="3510" w:type="dxa"/>
          </w:tcPr>
          <w:p w14:paraId="0A33915E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775C6CCE" w14:textId="77777777" w:rsidR="00C30F36" w:rsidRPr="000B368A" w:rsidRDefault="00416F37" w:rsidP="00C32CEC">
            <w:pPr>
              <w:pStyle w:val="NoSpacing"/>
            </w:pPr>
            <w:r>
              <w:t>Mason</w:t>
            </w:r>
            <w:r w:rsidR="00C30F36" w:rsidRPr="000B368A">
              <w:t xml:space="preserve"> has met this requirement.</w:t>
            </w:r>
          </w:p>
        </w:tc>
      </w:tr>
    </w:tbl>
    <w:p w14:paraId="0459A0E7" w14:textId="6D5310CD" w:rsidR="00FD510D" w:rsidRDefault="00C30F36" w:rsidP="00C30F36">
      <w:pPr>
        <w:pStyle w:val="NoSpacing"/>
        <w:spacing w:before="120" w:after="120"/>
      </w:pPr>
      <w:r>
        <w:t xml:space="preserve">For </w:t>
      </w:r>
      <w:r w:rsidR="002B0BA4">
        <w:t>201</w:t>
      </w:r>
      <w:r w:rsidR="007B3434">
        <w:t>6</w:t>
      </w:r>
      <w:r>
        <w:t xml:space="preserve">, </w:t>
      </w:r>
      <w:r w:rsidR="00416F37">
        <w:t>Mason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7D7E6208" w14:textId="2F33970A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>, and engineering and environmental</w:t>
      </w:r>
      <w:r>
        <w:t xml:space="preserve"> services to </w:t>
      </w:r>
      <w:r w:rsidR="00416F37">
        <w:t>Mason</w:t>
      </w:r>
      <w:r w:rsidR="00B74F55">
        <w:t xml:space="preserve"> (reported $</w:t>
      </w:r>
      <w:r w:rsidR="00893B58">
        <w:t>1</w:t>
      </w:r>
      <w:r w:rsidR="007B3434">
        <w:t>11,284</w:t>
      </w:r>
      <w:r w:rsidR="00B74F55">
        <w:t xml:space="preserve"> for 201</w:t>
      </w:r>
      <w:r w:rsidR="007B3434">
        <w:t>6</w:t>
      </w:r>
      <w:r w:rsidR="00B74F55">
        <w:t>)</w:t>
      </w:r>
      <w:r w:rsidR="00C32CEC">
        <w:t>.</w:t>
      </w:r>
    </w:p>
    <w:p w14:paraId="7483BBDF" w14:textId="409D43A2" w:rsidR="00C32CEC" w:rsidRDefault="00F0726C" w:rsidP="008F4736">
      <w:pPr>
        <w:pStyle w:val="NoSpacing"/>
        <w:numPr>
          <w:ilvl w:val="0"/>
          <w:numId w:val="10"/>
        </w:numPr>
        <w:spacing w:before="120" w:after="200" w:line="276" w:lineRule="auto"/>
      </w:pPr>
      <w:r>
        <w:rPr>
          <w:i/>
          <w:u w:val="single"/>
        </w:rPr>
        <w:t>Harold LeMay Enterprises</w:t>
      </w:r>
      <w:r w:rsidR="008F4736" w:rsidRPr="008F4736">
        <w:rPr>
          <w:i/>
          <w:u w:val="single"/>
        </w:rPr>
        <w:t>, Inc.</w:t>
      </w:r>
      <w:r w:rsidR="008F4736">
        <w:t xml:space="preserve"> – </w:t>
      </w:r>
      <w:r>
        <w:t>Pass through of revenue from</w:t>
      </w:r>
      <w:r w:rsidR="008F4736">
        <w:t xml:space="preserve"> commingled recyclable materials collected by </w:t>
      </w:r>
      <w:r w:rsidR="00416F37">
        <w:t>Mason</w:t>
      </w:r>
      <w:r w:rsidR="00C32CEC">
        <w:t xml:space="preserve"> </w:t>
      </w:r>
      <w:r w:rsidR="008F4736">
        <w:t xml:space="preserve">and </w:t>
      </w:r>
      <w:r>
        <w:t>processed by Pioneer Recycling Services (reported $</w:t>
      </w:r>
      <w:r w:rsidR="007B3434">
        <w:t>84,933</w:t>
      </w:r>
      <w:r>
        <w:t xml:space="preserve"> for 201</w:t>
      </w:r>
      <w:r w:rsidR="007B3434">
        <w:t>6</w:t>
      </w:r>
      <w:r>
        <w:t>)</w:t>
      </w:r>
      <w:r w:rsidR="008F4736">
        <w:t>.</w:t>
      </w:r>
    </w:p>
    <w:p w14:paraId="72035CAF" w14:textId="14F5DBA5" w:rsidR="000D7C75" w:rsidRDefault="000D7C75" w:rsidP="008F4736">
      <w:pPr>
        <w:pStyle w:val="NoSpacing"/>
        <w:numPr>
          <w:ilvl w:val="0"/>
          <w:numId w:val="10"/>
        </w:numPr>
        <w:spacing w:before="120" w:after="200" w:line="276" w:lineRule="auto"/>
      </w:pPr>
      <w:r w:rsidRPr="00BF4055">
        <w:rPr>
          <w:i/>
          <w:u w:val="single"/>
        </w:rPr>
        <w:lastRenderedPageBreak/>
        <w:t>Harold LeMay Enterprises, Inc.</w:t>
      </w:r>
      <w:r w:rsidRPr="00BF4055">
        <w:t xml:space="preserve"> – Pass through of fee paid</w:t>
      </w:r>
      <w:r w:rsidR="000E3466" w:rsidRPr="00BF4055">
        <w:t xml:space="preserve"> by Mason to LeMay</w:t>
      </w:r>
      <w:r w:rsidRPr="00BF4055">
        <w:t xml:space="preserve"> for recycle processing</w:t>
      </w:r>
      <w:r w:rsidR="007B3434">
        <w:t xml:space="preserve"> (reported $66,228</w:t>
      </w:r>
      <w:r w:rsidR="000E3466" w:rsidRPr="00BF4055">
        <w:t xml:space="preserve"> for 201</w:t>
      </w:r>
      <w:r w:rsidR="007B3434">
        <w:t>6</w:t>
      </w:r>
      <w:r w:rsidR="000E3466" w:rsidRPr="00BF4055">
        <w:t>).</w:t>
      </w:r>
    </w:p>
    <w:p w14:paraId="36F80BDA" w14:textId="5C530ECA" w:rsidR="007B3434" w:rsidRPr="00BF4055" w:rsidRDefault="007B3434" w:rsidP="008F4736">
      <w:pPr>
        <w:pStyle w:val="NoSpacing"/>
        <w:numPr>
          <w:ilvl w:val="0"/>
          <w:numId w:val="10"/>
        </w:numPr>
        <w:spacing w:before="120" w:after="200" w:line="276" w:lineRule="auto"/>
      </w:pPr>
      <w:r>
        <w:rPr>
          <w:i/>
          <w:u w:val="single"/>
        </w:rPr>
        <w:t>Harold LeMay Enterprises, Inc.</w:t>
      </w:r>
      <w:r>
        <w:t xml:space="preserve">  – Paid to LeMay for paper shredding services (reported$1,665 for 2016).</w:t>
      </w: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6ACB5858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CCB5AA9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206200F4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409396EF" w14:textId="77777777" w:rsidTr="00C32CEC">
        <w:trPr>
          <w:cantSplit/>
        </w:trPr>
        <w:tc>
          <w:tcPr>
            <w:tcW w:w="5544" w:type="dxa"/>
          </w:tcPr>
          <w:p w14:paraId="160921A8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="00300203">
              <w:t xml:space="preserve">transactions with an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775CDCE8" w14:textId="77777777" w:rsidR="009F58CC" w:rsidRDefault="00416F37" w:rsidP="00C32CEC">
            <w:pPr>
              <w:pStyle w:val="NoSpacing"/>
              <w:spacing w:before="120" w:after="120"/>
            </w:pPr>
            <w:r>
              <w:t>Mason</w:t>
            </w:r>
            <w:r w:rsidR="008F4736" w:rsidRPr="000B368A">
              <w:t xml:space="preserve"> has met this requirement.</w:t>
            </w:r>
          </w:p>
        </w:tc>
      </w:tr>
      <w:tr w:rsidR="009F58CC" w:rsidRPr="000B368A" w14:paraId="47D45D42" w14:textId="77777777" w:rsidTr="00C32CEC">
        <w:trPr>
          <w:cantSplit/>
        </w:trPr>
        <w:tc>
          <w:tcPr>
            <w:tcW w:w="9666" w:type="dxa"/>
            <w:gridSpan w:val="2"/>
          </w:tcPr>
          <w:p w14:paraId="791222F7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0590CB3A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390A8CD0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64C8C740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3A1F2902" w14:textId="77777777" w:rsidTr="00C32CEC">
        <w:trPr>
          <w:cantSplit/>
        </w:trPr>
        <w:tc>
          <w:tcPr>
            <w:tcW w:w="5544" w:type="dxa"/>
          </w:tcPr>
          <w:p w14:paraId="1ED135E8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5B0DC3D8" w14:textId="77777777" w:rsidR="009F58CC" w:rsidRPr="000B368A" w:rsidRDefault="00416F37" w:rsidP="00C32CEC">
            <w:pPr>
              <w:pStyle w:val="NoSpacing"/>
              <w:spacing w:before="120" w:after="120"/>
            </w:pPr>
            <w:r>
              <w:t>Mason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7A1AB5B0" w14:textId="77777777" w:rsidTr="00C32CEC">
        <w:trPr>
          <w:cantSplit/>
        </w:trPr>
        <w:tc>
          <w:tcPr>
            <w:tcW w:w="5544" w:type="dxa"/>
          </w:tcPr>
          <w:p w14:paraId="58750F03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1DCDC567" w14:textId="77777777" w:rsidR="009F58CC" w:rsidRPr="000B368A" w:rsidRDefault="00416F37" w:rsidP="00C32CEC">
            <w:pPr>
              <w:pStyle w:val="NoSpacing"/>
              <w:spacing w:before="120" w:after="120"/>
            </w:pPr>
            <w:r>
              <w:t>Mason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6629EBC1" w14:textId="77777777" w:rsidTr="00C32CEC">
        <w:trPr>
          <w:cantSplit/>
        </w:trPr>
        <w:tc>
          <w:tcPr>
            <w:tcW w:w="5544" w:type="dxa"/>
          </w:tcPr>
          <w:p w14:paraId="6DB926C2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7310CA33" w14:textId="77777777" w:rsidR="009F58CC" w:rsidRPr="000B368A" w:rsidRDefault="00416F37" w:rsidP="00C32CEC">
            <w:pPr>
              <w:pStyle w:val="NoSpacing"/>
              <w:spacing w:before="120" w:after="120"/>
            </w:pPr>
            <w:r>
              <w:t>Mason</w:t>
            </w:r>
            <w:r w:rsidR="009F58CC" w:rsidRPr="000B368A">
              <w:t xml:space="preserve"> has met this requirement.</w:t>
            </w:r>
          </w:p>
        </w:tc>
      </w:tr>
      <w:tr w:rsidR="009F58CC" w:rsidRPr="000B368A" w14:paraId="4558164C" w14:textId="77777777" w:rsidTr="00C32CEC">
        <w:trPr>
          <w:cantSplit/>
        </w:trPr>
        <w:tc>
          <w:tcPr>
            <w:tcW w:w="5544" w:type="dxa"/>
          </w:tcPr>
          <w:p w14:paraId="7146343C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2D4EDBEE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085D4C38" w14:textId="77777777" w:rsidTr="00C32CEC">
        <w:trPr>
          <w:cantSplit/>
        </w:trPr>
        <w:tc>
          <w:tcPr>
            <w:tcW w:w="5544" w:type="dxa"/>
          </w:tcPr>
          <w:p w14:paraId="5F5C3D78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70AF18F4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1F5A8118" w14:textId="77777777" w:rsidTr="00C32CEC">
        <w:trPr>
          <w:cantSplit/>
        </w:trPr>
        <w:tc>
          <w:tcPr>
            <w:tcW w:w="5544" w:type="dxa"/>
          </w:tcPr>
          <w:p w14:paraId="7E41B251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3962D38C" w14:textId="77777777" w:rsidR="009F58CC" w:rsidRDefault="00416F37" w:rsidP="00C32CEC">
            <w:pPr>
              <w:pStyle w:val="NoSpacing"/>
              <w:spacing w:before="120" w:after="120"/>
            </w:pPr>
            <w:r>
              <w:t>Mason</w:t>
            </w:r>
            <w:r w:rsidR="008E61D2" w:rsidRPr="000B368A">
              <w:t xml:space="preserve"> has met this requirement.</w:t>
            </w:r>
          </w:p>
        </w:tc>
      </w:tr>
      <w:tr w:rsidR="009F58CC" w:rsidRPr="000B368A" w14:paraId="69950CC5" w14:textId="77777777" w:rsidTr="00C32CEC">
        <w:trPr>
          <w:cantSplit/>
        </w:trPr>
        <w:tc>
          <w:tcPr>
            <w:tcW w:w="5544" w:type="dxa"/>
          </w:tcPr>
          <w:p w14:paraId="6E174A63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0E8D9B8C" w14:textId="77777777" w:rsidR="009F58CC" w:rsidRDefault="00416F37" w:rsidP="00C32CEC">
            <w:pPr>
              <w:pStyle w:val="NoSpacing"/>
              <w:spacing w:before="120" w:after="120"/>
            </w:pPr>
            <w:r>
              <w:t>Mason</w:t>
            </w:r>
            <w:r w:rsidR="008E61D2" w:rsidRPr="000B368A">
              <w:t xml:space="preserve"> has met this requirement.</w:t>
            </w:r>
          </w:p>
        </w:tc>
      </w:tr>
      <w:tr w:rsidR="009F58CC" w:rsidRPr="000B368A" w14:paraId="494BE80D" w14:textId="77777777" w:rsidTr="00C32CEC">
        <w:trPr>
          <w:cantSplit/>
        </w:trPr>
        <w:tc>
          <w:tcPr>
            <w:tcW w:w="5544" w:type="dxa"/>
          </w:tcPr>
          <w:p w14:paraId="1617C347" w14:textId="77777777" w:rsidR="009F58CC" w:rsidRDefault="009F58CC" w:rsidP="00C32CEC">
            <w:pPr>
              <w:pStyle w:val="NoSpacing"/>
              <w:spacing w:before="120" w:after="120"/>
            </w:pPr>
            <w:r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28AB28E0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001209ED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4F137C59" w14:textId="77777777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F0726C">
        <w:rPr>
          <w:sz w:val="24"/>
        </w:rPr>
        <w:t xml:space="preserve">. </w:t>
      </w:r>
      <w:r w:rsidR="005C6D05">
        <w:rPr>
          <w:sz w:val="24"/>
        </w:rPr>
        <w:t>T</w:t>
      </w:r>
      <w:r w:rsidR="00E650CE">
        <w:rPr>
          <w:sz w:val="24"/>
        </w:rPr>
        <w:t>he company indicated it was no longer utilizing Tacoma Recycling for processing recycling commodities, and had switched to SP Recycling</w:t>
      </w:r>
      <w:r w:rsidR="00F0726C">
        <w:rPr>
          <w:sz w:val="24"/>
        </w:rPr>
        <w:t>, aka Pioneer Recycling</w:t>
      </w:r>
      <w:r w:rsidR="00E650CE">
        <w:rPr>
          <w:sz w:val="24"/>
        </w:rPr>
        <w:t xml:space="preserve">, a third party processor. </w:t>
      </w:r>
      <w:r w:rsidR="00F0726C">
        <w:rPr>
          <w:sz w:val="24"/>
        </w:rPr>
        <w:t xml:space="preserve">The relationship of LeMay and Mason Co. Garbage </w:t>
      </w:r>
      <w:r w:rsidR="00E650CE">
        <w:rPr>
          <w:sz w:val="24"/>
        </w:rPr>
        <w:t xml:space="preserve">for recycling collection </w:t>
      </w:r>
      <w:r w:rsidR="005C6D05">
        <w:rPr>
          <w:sz w:val="24"/>
        </w:rPr>
        <w:t xml:space="preserve">and commodity revenues </w:t>
      </w:r>
      <w:r w:rsidR="00F0726C">
        <w:rPr>
          <w:sz w:val="24"/>
        </w:rPr>
        <w:t xml:space="preserve">should be examined, and any fees held out by LeMay; </w:t>
      </w:r>
      <w:r w:rsidR="00E650CE">
        <w:rPr>
          <w:sz w:val="24"/>
        </w:rPr>
        <w:t xml:space="preserve">current tariff </w:t>
      </w:r>
      <w:r w:rsidR="00F0726C">
        <w:rPr>
          <w:sz w:val="24"/>
        </w:rPr>
        <w:t>rates containing</w:t>
      </w:r>
      <w:r w:rsidR="00E650CE">
        <w:rPr>
          <w:sz w:val="24"/>
        </w:rPr>
        <w:t xml:space="preserve"> affiliate processing costs</w:t>
      </w:r>
      <w:r w:rsidR="00F0726C">
        <w:rPr>
          <w:sz w:val="24"/>
        </w:rPr>
        <w:t xml:space="preserve"> should be reviewed for potential effect on regulated customer rates</w:t>
      </w:r>
      <w:r w:rsidR="00E650CE">
        <w:rPr>
          <w:sz w:val="24"/>
        </w:rPr>
        <w:t>.</w:t>
      </w:r>
    </w:p>
    <w:p w14:paraId="39964577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54F3B341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2430BA54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87B14" w14:textId="77777777" w:rsidR="00235BCF" w:rsidRDefault="00235BCF" w:rsidP="00015E96">
      <w:r>
        <w:separator/>
      </w:r>
    </w:p>
  </w:endnote>
  <w:endnote w:type="continuationSeparator" w:id="0">
    <w:p w14:paraId="48667453" w14:textId="77777777" w:rsidR="00235BCF" w:rsidRDefault="00235BCF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84B3C" w14:textId="77777777" w:rsidR="00235BCF" w:rsidRDefault="00235BCF" w:rsidP="00015E96">
      <w:r>
        <w:separator/>
      </w:r>
    </w:p>
  </w:footnote>
  <w:footnote w:type="continuationSeparator" w:id="0">
    <w:p w14:paraId="3A3B17B0" w14:textId="77777777" w:rsidR="00235BCF" w:rsidRDefault="00235BCF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A7947" w14:textId="472740F9" w:rsidR="00C32CEC" w:rsidRPr="00FE0AD1" w:rsidRDefault="00C32CEC" w:rsidP="00AD5D30">
    <w:pPr>
      <w:spacing w:line="238" w:lineRule="auto"/>
    </w:pPr>
    <w:r w:rsidRPr="00FE0AD1">
      <w:t xml:space="preserve">Docket </w:t>
    </w:r>
    <w:r w:rsidR="00F0726C">
      <w:t>TG-1</w:t>
    </w:r>
    <w:r w:rsidR="007B3434">
      <w:t>70663</w:t>
    </w:r>
  </w:p>
  <w:p w14:paraId="5B6B7F5E" w14:textId="18CDCB27" w:rsidR="00C32CEC" w:rsidRPr="00B74F55" w:rsidRDefault="006F1C64" w:rsidP="00AD5D30">
    <w:pPr>
      <w:spacing w:line="238" w:lineRule="auto"/>
      <w:rPr>
        <w:szCs w:val="20"/>
      </w:rPr>
    </w:pPr>
    <w:r>
      <w:rPr>
        <w:szCs w:val="20"/>
      </w:rPr>
      <w:t xml:space="preserve">July </w:t>
    </w:r>
    <w:r w:rsidR="007B3434">
      <w:rPr>
        <w:szCs w:val="20"/>
      </w:rPr>
      <w:t>24</w:t>
    </w:r>
    <w:r>
      <w:rPr>
        <w:szCs w:val="20"/>
      </w:rPr>
      <w:t>, 201</w:t>
    </w:r>
    <w:r w:rsidR="007B3434">
      <w:rPr>
        <w:szCs w:val="20"/>
      </w:rPr>
      <w:t>7</w:t>
    </w:r>
  </w:p>
  <w:p w14:paraId="46022C8A" w14:textId="77777777" w:rsidR="00C32CEC" w:rsidRPr="00FE0AD1" w:rsidRDefault="00C32CEC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EC3781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C73797B" w14:textId="77777777" w:rsidR="00C32CEC" w:rsidRPr="00AD5D30" w:rsidRDefault="00C32CEC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15E96"/>
    <w:rsid w:val="000229C6"/>
    <w:rsid w:val="00076BB3"/>
    <w:rsid w:val="0008052F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D7C75"/>
    <w:rsid w:val="000E3466"/>
    <w:rsid w:val="000F6099"/>
    <w:rsid w:val="00105153"/>
    <w:rsid w:val="00106660"/>
    <w:rsid w:val="00120806"/>
    <w:rsid w:val="001270BE"/>
    <w:rsid w:val="00180EBF"/>
    <w:rsid w:val="001A6EE8"/>
    <w:rsid w:val="001B128C"/>
    <w:rsid w:val="001B22B6"/>
    <w:rsid w:val="001B3D61"/>
    <w:rsid w:val="001C2CDC"/>
    <w:rsid w:val="001C5AB1"/>
    <w:rsid w:val="001F67D6"/>
    <w:rsid w:val="00201780"/>
    <w:rsid w:val="0020405A"/>
    <w:rsid w:val="002102AB"/>
    <w:rsid w:val="0021761C"/>
    <w:rsid w:val="00235BCF"/>
    <w:rsid w:val="002465AE"/>
    <w:rsid w:val="0027305F"/>
    <w:rsid w:val="00295358"/>
    <w:rsid w:val="002B0BA4"/>
    <w:rsid w:val="002B4691"/>
    <w:rsid w:val="002C039A"/>
    <w:rsid w:val="002F11B6"/>
    <w:rsid w:val="002F5761"/>
    <w:rsid w:val="00300203"/>
    <w:rsid w:val="003431A8"/>
    <w:rsid w:val="00343C8B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414F"/>
    <w:rsid w:val="003F58CC"/>
    <w:rsid w:val="003F707A"/>
    <w:rsid w:val="004034BB"/>
    <w:rsid w:val="004159BE"/>
    <w:rsid w:val="00416F37"/>
    <w:rsid w:val="0042255C"/>
    <w:rsid w:val="004451C6"/>
    <w:rsid w:val="004614CE"/>
    <w:rsid w:val="004830BC"/>
    <w:rsid w:val="00495639"/>
    <w:rsid w:val="004963B3"/>
    <w:rsid w:val="004D7072"/>
    <w:rsid w:val="004F6638"/>
    <w:rsid w:val="005023AF"/>
    <w:rsid w:val="00502439"/>
    <w:rsid w:val="005038D7"/>
    <w:rsid w:val="00531AB5"/>
    <w:rsid w:val="00534B98"/>
    <w:rsid w:val="00536B5B"/>
    <w:rsid w:val="00542067"/>
    <w:rsid w:val="00547AA2"/>
    <w:rsid w:val="00552C2F"/>
    <w:rsid w:val="00563BB2"/>
    <w:rsid w:val="005939E5"/>
    <w:rsid w:val="005949BE"/>
    <w:rsid w:val="005B30A3"/>
    <w:rsid w:val="005C5D54"/>
    <w:rsid w:val="005C6D05"/>
    <w:rsid w:val="005D741F"/>
    <w:rsid w:val="005E4143"/>
    <w:rsid w:val="005F0945"/>
    <w:rsid w:val="005F53E9"/>
    <w:rsid w:val="00602577"/>
    <w:rsid w:val="0060694D"/>
    <w:rsid w:val="00627FF6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D525C"/>
    <w:rsid w:val="006F1C64"/>
    <w:rsid w:val="006F7629"/>
    <w:rsid w:val="006F7F9B"/>
    <w:rsid w:val="00700D75"/>
    <w:rsid w:val="00712A6F"/>
    <w:rsid w:val="007265C4"/>
    <w:rsid w:val="0075190D"/>
    <w:rsid w:val="00757379"/>
    <w:rsid w:val="00770643"/>
    <w:rsid w:val="0077384C"/>
    <w:rsid w:val="007A07E6"/>
    <w:rsid w:val="007B3434"/>
    <w:rsid w:val="007C1F4D"/>
    <w:rsid w:val="007D7A97"/>
    <w:rsid w:val="007E6F57"/>
    <w:rsid w:val="007F1BFD"/>
    <w:rsid w:val="007F74BF"/>
    <w:rsid w:val="007F7E9F"/>
    <w:rsid w:val="00803986"/>
    <w:rsid w:val="008270C1"/>
    <w:rsid w:val="008425F9"/>
    <w:rsid w:val="00843492"/>
    <w:rsid w:val="00880C1E"/>
    <w:rsid w:val="00893B58"/>
    <w:rsid w:val="008A4970"/>
    <w:rsid w:val="008B220A"/>
    <w:rsid w:val="008C3FDA"/>
    <w:rsid w:val="008D0A1E"/>
    <w:rsid w:val="008D7857"/>
    <w:rsid w:val="008E35A1"/>
    <w:rsid w:val="008E61D2"/>
    <w:rsid w:val="008F4736"/>
    <w:rsid w:val="00900119"/>
    <w:rsid w:val="00923CE2"/>
    <w:rsid w:val="00947562"/>
    <w:rsid w:val="009602C7"/>
    <w:rsid w:val="009655E5"/>
    <w:rsid w:val="009B72E4"/>
    <w:rsid w:val="009C08CA"/>
    <w:rsid w:val="009E6DE7"/>
    <w:rsid w:val="009E7811"/>
    <w:rsid w:val="009F58CC"/>
    <w:rsid w:val="00A01AC7"/>
    <w:rsid w:val="00A17FF2"/>
    <w:rsid w:val="00A24C94"/>
    <w:rsid w:val="00A265C6"/>
    <w:rsid w:val="00A316C3"/>
    <w:rsid w:val="00A34AB0"/>
    <w:rsid w:val="00A3517F"/>
    <w:rsid w:val="00A47DD5"/>
    <w:rsid w:val="00A50736"/>
    <w:rsid w:val="00A577AB"/>
    <w:rsid w:val="00A60879"/>
    <w:rsid w:val="00A645F0"/>
    <w:rsid w:val="00A834B5"/>
    <w:rsid w:val="00A84C2A"/>
    <w:rsid w:val="00A8748F"/>
    <w:rsid w:val="00A919FD"/>
    <w:rsid w:val="00A97917"/>
    <w:rsid w:val="00AB0077"/>
    <w:rsid w:val="00AC1959"/>
    <w:rsid w:val="00AC369E"/>
    <w:rsid w:val="00AD2801"/>
    <w:rsid w:val="00AD5D30"/>
    <w:rsid w:val="00AF0311"/>
    <w:rsid w:val="00B40A14"/>
    <w:rsid w:val="00B611B7"/>
    <w:rsid w:val="00B74F55"/>
    <w:rsid w:val="00BA7B98"/>
    <w:rsid w:val="00BC5B9F"/>
    <w:rsid w:val="00BD7BC3"/>
    <w:rsid w:val="00BE6890"/>
    <w:rsid w:val="00BF4055"/>
    <w:rsid w:val="00C12772"/>
    <w:rsid w:val="00C30F36"/>
    <w:rsid w:val="00C32CEC"/>
    <w:rsid w:val="00C510F4"/>
    <w:rsid w:val="00C54A62"/>
    <w:rsid w:val="00C94DAE"/>
    <w:rsid w:val="00CA047C"/>
    <w:rsid w:val="00CA6385"/>
    <w:rsid w:val="00CE4EFC"/>
    <w:rsid w:val="00D04226"/>
    <w:rsid w:val="00D04546"/>
    <w:rsid w:val="00D074F6"/>
    <w:rsid w:val="00D23A2D"/>
    <w:rsid w:val="00D24C81"/>
    <w:rsid w:val="00D35458"/>
    <w:rsid w:val="00D51059"/>
    <w:rsid w:val="00D520C2"/>
    <w:rsid w:val="00D80241"/>
    <w:rsid w:val="00D855B5"/>
    <w:rsid w:val="00DC3A38"/>
    <w:rsid w:val="00DD2A47"/>
    <w:rsid w:val="00DE7D68"/>
    <w:rsid w:val="00DF00C0"/>
    <w:rsid w:val="00E33238"/>
    <w:rsid w:val="00E467EC"/>
    <w:rsid w:val="00E51B4D"/>
    <w:rsid w:val="00E650CE"/>
    <w:rsid w:val="00E672D6"/>
    <w:rsid w:val="00E76CAC"/>
    <w:rsid w:val="00E81EED"/>
    <w:rsid w:val="00E93B36"/>
    <w:rsid w:val="00EC1DB4"/>
    <w:rsid w:val="00EC3781"/>
    <w:rsid w:val="00EF2F28"/>
    <w:rsid w:val="00F0726C"/>
    <w:rsid w:val="00F30E73"/>
    <w:rsid w:val="00F45F44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F497C2"/>
  <w15:docId w15:val="{BE335AB5-8CBF-4CB7-BD3E-B815116F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2017-05-31T07:00:00+00:00</OpenedDate>
    <Date1 xmlns="dc463f71-b30c-4ab2-9473-d307f9d35888">2017-07-24T07:00:00+00:00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170663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19CC7852717E4FB4FD26473E87AB7D" ma:contentTypeVersion="92" ma:contentTypeDescription="" ma:contentTypeScope="" ma:versionID="22f90d804493b95e0575e8515e63e4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6776-77E0-4DFE-8515-05AE4303945D}"/>
</file>

<file path=customXml/itemProps2.xml><?xml version="1.0" encoding="utf-8"?>
<ds:datastoreItem xmlns:ds="http://schemas.openxmlformats.org/officeDocument/2006/customXml" ds:itemID="{B8EC3AEA-8ADD-4C9D-8315-48D86CC0AD7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c463f71-b30c-4ab2-9473-d307f9d358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4EFF3C-5BCB-4D98-A14F-71526811B2D4}"/>
</file>

<file path=customXml/itemProps4.xml><?xml version="1.0" encoding="utf-8"?>
<ds:datastoreItem xmlns:ds="http://schemas.openxmlformats.org/officeDocument/2006/customXml" ds:itemID="{5C32539E-0B53-4BD2-BD85-DB962211BC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9C7216-6AA5-453A-945B-F5F1C21B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dcterms:created xsi:type="dcterms:W3CDTF">2017-07-24T21:21:00Z</dcterms:created>
  <dcterms:modified xsi:type="dcterms:W3CDTF">2017-07-24T21:21:00Z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0x0101006E56B4D1795A2E4DB2F0B01679ED314A00BC19CC7852717E4FB4FD26473E87AB7D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