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8F" w:rsidRPr="00322975" w:rsidRDefault="00D0390D" w:rsidP="00322975">
      <w:pPr>
        <w:rPr>
          <w:rFonts w:ascii="Times New Roman" w:hAnsi="Times New Roman"/>
          <w:szCs w:val="24"/>
        </w:rPr>
        <w:sectPr w:rsidR="008A048F" w:rsidRPr="00322975" w:rsidSect="00265A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sectPr>
      </w:pPr>
      <w:bookmarkStart w:id="0" w:name="_GoBack"/>
      <w:bookmarkEnd w:id="0"/>
      <w:r w:rsidRPr="00322975">
        <w:rPr>
          <w:rFonts w:ascii="Times New Roman" w:hAnsi="Times New Roman"/>
          <w:noProof/>
          <w:szCs w:val="24"/>
        </w:rPr>
        <w:drawing>
          <wp:anchor distT="0" distB="0" distL="114300" distR="114300" simplePos="0" relativeHeight="251657728" behindDoc="1" locked="0" layoutInCell="1" allowOverlap="1" wp14:anchorId="2D4EF47C" wp14:editId="4905FF2E">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4" cstate="print"/>
                    <a:srcRect/>
                    <a:stretch>
                      <a:fillRect/>
                    </a:stretch>
                  </pic:blipFill>
                  <pic:spPr bwMode="auto">
                    <a:xfrm>
                      <a:off x="0" y="0"/>
                      <a:ext cx="6578600" cy="381000"/>
                    </a:xfrm>
                    <a:prstGeom prst="rect">
                      <a:avLst/>
                    </a:prstGeom>
                    <a:noFill/>
                  </pic:spPr>
                </pic:pic>
              </a:graphicData>
            </a:graphic>
          </wp:anchor>
        </w:drawing>
      </w:r>
    </w:p>
    <w:p w:rsidR="00322975" w:rsidRDefault="00322975" w:rsidP="00322975">
      <w:pPr>
        <w:rPr>
          <w:rFonts w:ascii="Times New Roman" w:hAnsi="Times New Roman"/>
          <w:szCs w:val="24"/>
        </w:rPr>
      </w:pPr>
    </w:p>
    <w:p w:rsidR="00964072" w:rsidRPr="00322975" w:rsidRDefault="000D0FD0" w:rsidP="00322975">
      <w:pPr>
        <w:rPr>
          <w:rFonts w:ascii="Times New Roman" w:hAnsi="Times New Roman"/>
          <w:szCs w:val="24"/>
        </w:rPr>
      </w:pPr>
      <w:r>
        <w:rPr>
          <w:rFonts w:ascii="Times New Roman" w:hAnsi="Times New Roman"/>
          <w:szCs w:val="24"/>
        </w:rPr>
        <w:t>March 16</w:t>
      </w:r>
      <w:r w:rsidR="007B35BA">
        <w:rPr>
          <w:rFonts w:ascii="Times New Roman" w:hAnsi="Times New Roman"/>
          <w:szCs w:val="24"/>
        </w:rPr>
        <w:t>, 2017</w:t>
      </w:r>
    </w:p>
    <w:p w:rsidR="00964072" w:rsidRPr="00322975" w:rsidRDefault="00964072" w:rsidP="00322975">
      <w:pPr>
        <w:rPr>
          <w:rFonts w:ascii="Times New Roman" w:hAnsi="Times New Roman"/>
          <w:szCs w:val="24"/>
        </w:rPr>
      </w:pPr>
    </w:p>
    <w:p w:rsidR="00964072" w:rsidRPr="00322975" w:rsidRDefault="00964072" w:rsidP="00322975">
      <w:pPr>
        <w:rPr>
          <w:rFonts w:ascii="Times New Roman" w:hAnsi="Times New Roman"/>
          <w:b/>
          <w:bCs/>
          <w:i/>
          <w:iCs/>
          <w:szCs w:val="24"/>
        </w:rPr>
      </w:pPr>
      <w:r w:rsidRPr="00322975">
        <w:rPr>
          <w:rFonts w:ascii="Times New Roman" w:hAnsi="Times New Roman"/>
          <w:b/>
          <w:bCs/>
          <w:i/>
          <w:iCs/>
          <w:szCs w:val="24"/>
        </w:rPr>
        <w:t>VIA ELECTRONIC FILING</w:t>
      </w:r>
    </w:p>
    <w:p w:rsidR="00964072" w:rsidRPr="00322975" w:rsidRDefault="00964072" w:rsidP="00322975">
      <w:pPr>
        <w:rPr>
          <w:rFonts w:ascii="Times New Roman" w:hAnsi="Times New Roman"/>
          <w:szCs w:val="24"/>
        </w:rPr>
      </w:pPr>
    </w:p>
    <w:p w:rsidR="00322975" w:rsidRPr="006606D8" w:rsidRDefault="00322975" w:rsidP="00322975">
      <w:pPr>
        <w:rPr>
          <w:rFonts w:ascii="Times New Roman" w:hAnsi="Times New Roman"/>
          <w:szCs w:val="24"/>
        </w:rPr>
      </w:pPr>
      <w:r w:rsidRPr="006606D8">
        <w:rPr>
          <w:rFonts w:ascii="Times New Roman" w:hAnsi="Times New Roman"/>
          <w:szCs w:val="24"/>
        </w:rPr>
        <w:t>Steven V. King</w:t>
      </w:r>
    </w:p>
    <w:p w:rsidR="00322975" w:rsidRPr="006606D8" w:rsidRDefault="00322975" w:rsidP="00322975">
      <w:pPr>
        <w:rPr>
          <w:rFonts w:ascii="Times New Roman" w:hAnsi="Times New Roman"/>
          <w:szCs w:val="24"/>
        </w:rPr>
      </w:pPr>
      <w:r w:rsidRPr="006606D8">
        <w:rPr>
          <w:rFonts w:ascii="Times New Roman" w:hAnsi="Times New Roman"/>
          <w:szCs w:val="24"/>
        </w:rPr>
        <w:t>Executive Director and Secretary</w:t>
      </w:r>
    </w:p>
    <w:p w:rsidR="00322975" w:rsidRPr="006606D8" w:rsidRDefault="00322975" w:rsidP="00322975">
      <w:pPr>
        <w:rPr>
          <w:rFonts w:ascii="Times New Roman" w:hAnsi="Times New Roman"/>
          <w:szCs w:val="24"/>
        </w:rPr>
      </w:pPr>
      <w:r w:rsidRPr="006606D8">
        <w:rPr>
          <w:rFonts w:ascii="Times New Roman" w:hAnsi="Times New Roman"/>
          <w:szCs w:val="24"/>
        </w:rPr>
        <w:t>Washington Utilities and Transportation Commission</w:t>
      </w:r>
    </w:p>
    <w:p w:rsidR="00322975" w:rsidRPr="006606D8" w:rsidRDefault="00322975" w:rsidP="00322975">
      <w:pPr>
        <w:rPr>
          <w:rFonts w:ascii="Times New Roman" w:hAnsi="Times New Roman"/>
          <w:szCs w:val="24"/>
        </w:rPr>
      </w:pPr>
      <w:r w:rsidRPr="006606D8">
        <w:rPr>
          <w:rFonts w:ascii="Times New Roman" w:hAnsi="Times New Roman"/>
          <w:szCs w:val="24"/>
        </w:rPr>
        <w:t>1300 S. Evergreen Park Drive SW</w:t>
      </w:r>
    </w:p>
    <w:p w:rsidR="00322975" w:rsidRPr="006606D8" w:rsidRDefault="00322975" w:rsidP="00322975">
      <w:pPr>
        <w:rPr>
          <w:rFonts w:ascii="Times New Roman" w:hAnsi="Times New Roman"/>
          <w:szCs w:val="24"/>
        </w:rPr>
      </w:pPr>
      <w:r w:rsidRPr="006606D8">
        <w:rPr>
          <w:rFonts w:ascii="Times New Roman" w:hAnsi="Times New Roman"/>
          <w:szCs w:val="24"/>
        </w:rPr>
        <w:t>PO Box 47250</w:t>
      </w:r>
    </w:p>
    <w:p w:rsidR="00322975" w:rsidRPr="006606D8" w:rsidRDefault="00797663" w:rsidP="00322975">
      <w:pPr>
        <w:rPr>
          <w:rFonts w:ascii="Times New Roman" w:hAnsi="Times New Roman"/>
          <w:szCs w:val="24"/>
        </w:rPr>
      </w:pPr>
      <w:r>
        <w:rPr>
          <w:rFonts w:ascii="Times New Roman" w:hAnsi="Times New Roman"/>
          <w:szCs w:val="24"/>
        </w:rPr>
        <w:t>Olympia, WA 98504-</w:t>
      </w:r>
      <w:r w:rsidR="00322975" w:rsidRPr="006606D8">
        <w:rPr>
          <w:rFonts w:ascii="Times New Roman" w:hAnsi="Times New Roman"/>
          <w:szCs w:val="24"/>
        </w:rPr>
        <w:t>7250</w:t>
      </w:r>
    </w:p>
    <w:p w:rsidR="00FF7F41" w:rsidRPr="00BB3A41" w:rsidRDefault="00FF7F41" w:rsidP="00322975">
      <w:pPr>
        <w:ind w:left="1440" w:hanging="1440"/>
        <w:rPr>
          <w:rFonts w:ascii="Times New Roman" w:hAnsi="Times New Roman"/>
          <w:szCs w:val="24"/>
        </w:rPr>
      </w:pPr>
    </w:p>
    <w:p w:rsidR="00FF7F41" w:rsidRPr="00322975" w:rsidRDefault="00964072" w:rsidP="00B027BD">
      <w:pPr>
        <w:ind w:left="720" w:hanging="720"/>
        <w:rPr>
          <w:rFonts w:ascii="Times New Roman" w:hAnsi="Times New Roman"/>
          <w:b/>
          <w:szCs w:val="24"/>
        </w:rPr>
      </w:pPr>
      <w:r w:rsidRPr="00B027BD">
        <w:rPr>
          <w:rFonts w:ascii="Times New Roman" w:hAnsi="Times New Roman"/>
          <w:b/>
          <w:szCs w:val="24"/>
        </w:rPr>
        <w:t>RE:</w:t>
      </w:r>
      <w:r w:rsidRPr="00B027BD">
        <w:rPr>
          <w:rFonts w:ascii="Times New Roman" w:hAnsi="Times New Roman"/>
          <w:b/>
          <w:szCs w:val="24"/>
        </w:rPr>
        <w:tab/>
      </w:r>
      <w:r w:rsidR="00797663">
        <w:rPr>
          <w:rFonts w:ascii="Times New Roman" w:hAnsi="Times New Roman"/>
          <w:b/>
          <w:szCs w:val="24"/>
        </w:rPr>
        <w:t xml:space="preserve">Advice </w:t>
      </w:r>
      <w:r w:rsidR="000D0FD0">
        <w:rPr>
          <w:rFonts w:ascii="Times New Roman" w:hAnsi="Times New Roman"/>
          <w:b/>
          <w:szCs w:val="24"/>
        </w:rPr>
        <w:t>17-03</w:t>
      </w:r>
      <w:r w:rsidR="00322975" w:rsidRPr="00B027BD">
        <w:rPr>
          <w:rFonts w:ascii="Times New Roman" w:hAnsi="Times New Roman"/>
          <w:b/>
          <w:szCs w:val="24"/>
        </w:rPr>
        <w:t xml:space="preserve">—Schedule 114—Residential Energy Efficiency Rider—Optional for Qualifying Low Income Customers </w:t>
      </w:r>
    </w:p>
    <w:p w:rsidR="00FF7F41" w:rsidRPr="00322975" w:rsidRDefault="00FF7F41" w:rsidP="00322975">
      <w:pPr>
        <w:rPr>
          <w:rFonts w:ascii="Times New Roman" w:hAnsi="Times New Roman"/>
          <w:b/>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Pacific Power &amp; Light Company</w:t>
      </w:r>
      <w:r w:rsidR="00BE622E">
        <w:rPr>
          <w:rFonts w:ascii="Times New Roman" w:hAnsi="Times New Roman"/>
          <w:szCs w:val="24"/>
        </w:rPr>
        <w:t xml:space="preserve"> (Pacific Power or Company)</w:t>
      </w:r>
      <w:r w:rsidRPr="00322975">
        <w:rPr>
          <w:rFonts w:ascii="Times New Roman" w:hAnsi="Times New Roman"/>
          <w:szCs w:val="24"/>
        </w:rPr>
        <w:t xml:space="preserve">, a division of PacifiCorp, submits </w:t>
      </w:r>
      <w:r w:rsidR="00FA3503">
        <w:rPr>
          <w:rFonts w:ascii="Times New Roman" w:hAnsi="Times New Roman"/>
          <w:szCs w:val="24"/>
        </w:rPr>
        <w:t>the following revised tariff sheets in accordance with RCW 80.28.050 and WAC chapter 480-80.</w:t>
      </w:r>
      <w:r w:rsidRPr="00322975">
        <w:rPr>
          <w:rFonts w:ascii="Times New Roman" w:hAnsi="Times New Roman"/>
          <w:szCs w:val="24"/>
        </w:rPr>
        <w:t xml:space="preserve"> </w:t>
      </w:r>
      <w:r w:rsidR="00FA3503">
        <w:rPr>
          <w:rFonts w:ascii="Times New Roman" w:hAnsi="Times New Roman"/>
          <w:szCs w:val="24"/>
        </w:rPr>
        <w:t xml:space="preserve"> </w:t>
      </w:r>
      <w:r w:rsidRPr="00322975">
        <w:rPr>
          <w:rFonts w:ascii="Times New Roman" w:hAnsi="Times New Roman"/>
          <w:szCs w:val="24"/>
        </w:rPr>
        <w:t xml:space="preserve">The Company respectfully requests an effective date of </w:t>
      </w:r>
      <w:r w:rsidR="00153037">
        <w:rPr>
          <w:rFonts w:ascii="Times New Roman" w:hAnsi="Times New Roman"/>
          <w:szCs w:val="24"/>
        </w:rPr>
        <w:t>May</w:t>
      </w:r>
      <w:r w:rsidR="001C3C40">
        <w:rPr>
          <w:rFonts w:ascii="Times New Roman" w:hAnsi="Times New Roman"/>
          <w:szCs w:val="24"/>
        </w:rPr>
        <w:t xml:space="preserve"> </w:t>
      </w:r>
      <w:r w:rsidR="001A2DB2">
        <w:rPr>
          <w:rFonts w:ascii="Times New Roman" w:hAnsi="Times New Roman"/>
          <w:szCs w:val="24"/>
        </w:rPr>
        <w:t>1, 2017</w:t>
      </w:r>
      <w:r w:rsidRPr="00322975">
        <w:rPr>
          <w:rFonts w:ascii="Times New Roman" w:hAnsi="Times New Roman"/>
          <w:szCs w:val="24"/>
        </w:rPr>
        <w:t>.</w:t>
      </w:r>
    </w:p>
    <w:p w:rsidR="0083036E" w:rsidRPr="00322975" w:rsidRDefault="0083036E" w:rsidP="00322975">
      <w:pPr>
        <w:contextualSpacing/>
        <w:rPr>
          <w:rFonts w:ascii="Times New Roman" w:hAnsi="Times New Roman"/>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780"/>
        <w:gridCol w:w="1620"/>
        <w:gridCol w:w="4248"/>
      </w:tblGrid>
      <w:tr w:rsidR="00FA3503" w:rsidRPr="005E52F0" w:rsidTr="00BE622E">
        <w:trPr>
          <w:trHeight w:val="458"/>
        </w:trPr>
        <w:tc>
          <w:tcPr>
            <w:tcW w:w="3780" w:type="dxa"/>
          </w:tcPr>
          <w:p w:rsidR="00FA3503" w:rsidRPr="005E52F0" w:rsidRDefault="001A2DB2" w:rsidP="00C05A4A">
            <w:pPr>
              <w:ind w:left="-108"/>
              <w:rPr>
                <w:rFonts w:ascii="Times New Roman" w:hAnsi="Times New Roman"/>
                <w:szCs w:val="24"/>
              </w:rPr>
            </w:pPr>
            <w:r>
              <w:rPr>
                <w:rFonts w:ascii="Times New Roman" w:hAnsi="Times New Roman"/>
                <w:szCs w:val="24"/>
              </w:rPr>
              <w:t>Second</w:t>
            </w:r>
            <w:r w:rsidR="00FA3503">
              <w:rPr>
                <w:rFonts w:ascii="Times New Roman" w:hAnsi="Times New Roman"/>
                <w:szCs w:val="24"/>
              </w:rPr>
              <w:t xml:space="preserve"> Revision to Sheet No. 114.</w:t>
            </w:r>
            <w:r w:rsidR="00C05A4A">
              <w:rPr>
                <w:rFonts w:ascii="Times New Roman" w:hAnsi="Times New Roman"/>
                <w:szCs w:val="24"/>
              </w:rPr>
              <w:t>2</w:t>
            </w:r>
          </w:p>
        </w:tc>
        <w:tc>
          <w:tcPr>
            <w:tcW w:w="1620" w:type="dxa"/>
          </w:tcPr>
          <w:p w:rsidR="00FA3503" w:rsidRPr="005E52F0" w:rsidRDefault="00FA3503" w:rsidP="00FA3503">
            <w:pPr>
              <w:rPr>
                <w:rFonts w:ascii="Times New Roman" w:hAnsi="Times New Roman"/>
                <w:szCs w:val="24"/>
              </w:rPr>
            </w:pPr>
            <w:r w:rsidRPr="005E52F0">
              <w:rPr>
                <w:rFonts w:ascii="Times New Roman" w:hAnsi="Times New Roman"/>
                <w:szCs w:val="24"/>
              </w:rPr>
              <w:t xml:space="preserve">Schedule </w:t>
            </w:r>
            <w:r>
              <w:rPr>
                <w:rFonts w:ascii="Times New Roman" w:hAnsi="Times New Roman"/>
                <w:szCs w:val="24"/>
              </w:rPr>
              <w:t>114</w:t>
            </w:r>
          </w:p>
        </w:tc>
        <w:tc>
          <w:tcPr>
            <w:tcW w:w="4248" w:type="dxa"/>
          </w:tcPr>
          <w:p w:rsidR="0054187F" w:rsidRPr="005E52F0" w:rsidRDefault="00FA3503" w:rsidP="00FA3503">
            <w:pPr>
              <w:rPr>
                <w:rFonts w:ascii="Times New Roman" w:hAnsi="Times New Roman"/>
                <w:szCs w:val="24"/>
              </w:rPr>
            </w:pPr>
            <w:r>
              <w:rPr>
                <w:rFonts w:ascii="Times New Roman" w:hAnsi="Times New Roman"/>
                <w:szCs w:val="24"/>
              </w:rPr>
              <w:t>Residential Energy Efficiency Rider—Optional for Qualifying Low Income Customers</w:t>
            </w:r>
          </w:p>
        </w:tc>
      </w:tr>
      <w:tr w:rsidR="00FA3503" w:rsidRPr="005E52F0" w:rsidTr="00BE622E">
        <w:trPr>
          <w:trHeight w:val="458"/>
        </w:trPr>
        <w:tc>
          <w:tcPr>
            <w:tcW w:w="3780" w:type="dxa"/>
          </w:tcPr>
          <w:p w:rsidR="00FA3503" w:rsidRDefault="001A2DB2" w:rsidP="00FA3503">
            <w:pPr>
              <w:ind w:left="-108"/>
              <w:rPr>
                <w:rFonts w:ascii="Times New Roman" w:hAnsi="Times New Roman"/>
                <w:szCs w:val="24"/>
              </w:rPr>
            </w:pPr>
            <w:r>
              <w:rPr>
                <w:rFonts w:ascii="Times New Roman" w:hAnsi="Times New Roman"/>
                <w:szCs w:val="24"/>
              </w:rPr>
              <w:t>Third</w:t>
            </w:r>
            <w:r w:rsidR="00FA3503">
              <w:rPr>
                <w:rFonts w:ascii="Times New Roman" w:hAnsi="Times New Roman"/>
                <w:szCs w:val="24"/>
              </w:rPr>
              <w:t xml:space="preserve"> Revision to Sheet No. 114.3</w:t>
            </w:r>
          </w:p>
        </w:tc>
        <w:tc>
          <w:tcPr>
            <w:tcW w:w="1620" w:type="dxa"/>
          </w:tcPr>
          <w:p w:rsidR="00FA3503" w:rsidRPr="005E52F0" w:rsidRDefault="00FA3503" w:rsidP="00FA3503">
            <w:pPr>
              <w:rPr>
                <w:rFonts w:ascii="Times New Roman" w:hAnsi="Times New Roman"/>
                <w:szCs w:val="24"/>
              </w:rPr>
            </w:pPr>
            <w:r w:rsidRPr="00A026EB">
              <w:rPr>
                <w:rFonts w:ascii="Times New Roman" w:hAnsi="Times New Roman"/>
                <w:szCs w:val="24"/>
              </w:rPr>
              <w:t>Schedule 114</w:t>
            </w:r>
          </w:p>
        </w:tc>
        <w:tc>
          <w:tcPr>
            <w:tcW w:w="4248" w:type="dxa"/>
          </w:tcPr>
          <w:p w:rsidR="00CB6CEF" w:rsidRDefault="00FA3503" w:rsidP="00FA3503">
            <w:pPr>
              <w:rPr>
                <w:rFonts w:ascii="Times New Roman" w:hAnsi="Times New Roman"/>
                <w:szCs w:val="24"/>
              </w:rPr>
            </w:pPr>
            <w:r w:rsidRPr="008C1A6D">
              <w:rPr>
                <w:rFonts w:ascii="Times New Roman" w:hAnsi="Times New Roman"/>
                <w:szCs w:val="24"/>
              </w:rPr>
              <w:t>Residential Energy Efficiency Rider—Optional for Qualifying Low Income Customers</w:t>
            </w:r>
          </w:p>
        </w:tc>
      </w:tr>
      <w:tr w:rsidR="00FA3503" w:rsidRPr="005E52F0" w:rsidTr="00BE622E">
        <w:trPr>
          <w:trHeight w:val="458"/>
        </w:trPr>
        <w:tc>
          <w:tcPr>
            <w:tcW w:w="3780" w:type="dxa"/>
          </w:tcPr>
          <w:p w:rsidR="00FA3503" w:rsidRDefault="001A2DB2" w:rsidP="00FA3503">
            <w:pPr>
              <w:ind w:left="-108"/>
              <w:rPr>
                <w:rFonts w:ascii="Times New Roman" w:hAnsi="Times New Roman"/>
                <w:szCs w:val="24"/>
              </w:rPr>
            </w:pPr>
            <w:r>
              <w:rPr>
                <w:rFonts w:ascii="Times New Roman" w:hAnsi="Times New Roman"/>
                <w:szCs w:val="24"/>
              </w:rPr>
              <w:t>Third</w:t>
            </w:r>
            <w:r w:rsidR="00FA3503">
              <w:rPr>
                <w:rFonts w:ascii="Times New Roman" w:hAnsi="Times New Roman"/>
                <w:szCs w:val="24"/>
              </w:rPr>
              <w:t xml:space="preserve"> Revision to Sheet No. 114.4</w:t>
            </w:r>
          </w:p>
        </w:tc>
        <w:tc>
          <w:tcPr>
            <w:tcW w:w="1620" w:type="dxa"/>
          </w:tcPr>
          <w:p w:rsidR="00FA3503" w:rsidRPr="005E52F0" w:rsidRDefault="00FA3503" w:rsidP="00FA3503">
            <w:pPr>
              <w:rPr>
                <w:rFonts w:ascii="Times New Roman" w:hAnsi="Times New Roman"/>
                <w:szCs w:val="24"/>
              </w:rPr>
            </w:pPr>
            <w:r w:rsidRPr="00A026EB">
              <w:rPr>
                <w:rFonts w:ascii="Times New Roman" w:hAnsi="Times New Roman"/>
                <w:szCs w:val="24"/>
              </w:rPr>
              <w:t>Schedule 114</w:t>
            </w:r>
          </w:p>
        </w:tc>
        <w:tc>
          <w:tcPr>
            <w:tcW w:w="4248" w:type="dxa"/>
          </w:tcPr>
          <w:p w:rsidR="00FA3503" w:rsidRDefault="00FA3503" w:rsidP="00FA3503">
            <w:pPr>
              <w:rPr>
                <w:rFonts w:ascii="Times New Roman" w:hAnsi="Times New Roman"/>
                <w:szCs w:val="24"/>
              </w:rPr>
            </w:pPr>
            <w:r w:rsidRPr="008C1A6D">
              <w:rPr>
                <w:rFonts w:ascii="Times New Roman" w:hAnsi="Times New Roman"/>
                <w:szCs w:val="24"/>
              </w:rPr>
              <w:t>Residential Energy Efficiency Rider—Optional for Qualifying Low Income Customers</w:t>
            </w:r>
          </w:p>
        </w:tc>
      </w:tr>
    </w:tbl>
    <w:p w:rsidR="00651919" w:rsidRPr="00322975" w:rsidRDefault="00651919" w:rsidP="00322975">
      <w:pPr>
        <w:rPr>
          <w:rFonts w:ascii="Times New Roman" w:hAnsi="Times New Roman"/>
          <w:szCs w:val="24"/>
        </w:rPr>
      </w:pPr>
      <w:r w:rsidRPr="00322975">
        <w:rPr>
          <w:rFonts w:ascii="Times New Roman" w:hAnsi="Times New Roman"/>
          <w:szCs w:val="24"/>
        </w:rPr>
        <w:t xml:space="preserve">  </w:t>
      </w:r>
    </w:p>
    <w:p w:rsidR="00651919" w:rsidRPr="00322975" w:rsidRDefault="00651919" w:rsidP="00322975">
      <w:pPr>
        <w:rPr>
          <w:rFonts w:ascii="Times New Roman" w:hAnsi="Times New Roman"/>
          <w:szCs w:val="24"/>
        </w:rPr>
      </w:pPr>
      <w:r w:rsidRPr="00322975">
        <w:rPr>
          <w:rFonts w:ascii="Times New Roman" w:hAnsi="Times New Roman"/>
          <w:szCs w:val="24"/>
        </w:rPr>
        <w:t xml:space="preserve">The </w:t>
      </w:r>
      <w:r w:rsidRPr="00322975">
        <w:rPr>
          <w:rFonts w:ascii="Times New Roman" w:hAnsi="Times New Roman"/>
          <w:iCs/>
          <w:szCs w:val="24"/>
        </w:rPr>
        <w:t xml:space="preserve">Low Income Weatherization </w:t>
      </w:r>
      <w:r w:rsidRPr="00322975">
        <w:rPr>
          <w:rFonts w:ascii="Times New Roman" w:hAnsi="Times New Roman"/>
          <w:szCs w:val="24"/>
        </w:rPr>
        <w:t xml:space="preserve">program is designed to leverage funds with state and federal grants </w:t>
      </w:r>
      <w:r w:rsidR="00C05A4A">
        <w:rPr>
          <w:rFonts w:ascii="Times New Roman" w:hAnsi="Times New Roman"/>
          <w:szCs w:val="24"/>
        </w:rPr>
        <w:t>to cover the costs associated with</w:t>
      </w:r>
      <w:r w:rsidRPr="00322975">
        <w:rPr>
          <w:rFonts w:ascii="Times New Roman" w:hAnsi="Times New Roman"/>
          <w:szCs w:val="24"/>
        </w:rPr>
        <w:t xml:space="preserve"> energy efficiency improvements </w:t>
      </w:r>
      <w:r w:rsidR="00C05A4A">
        <w:rPr>
          <w:rFonts w:ascii="Times New Roman" w:hAnsi="Times New Roman"/>
          <w:szCs w:val="24"/>
        </w:rPr>
        <w:t>installed in the homes of</w:t>
      </w:r>
      <w:r w:rsidRPr="00322975">
        <w:rPr>
          <w:rFonts w:ascii="Times New Roman" w:hAnsi="Times New Roman"/>
          <w:szCs w:val="24"/>
        </w:rPr>
        <w:t xml:space="preserve"> income eligible households. </w:t>
      </w:r>
      <w:r w:rsidR="00FA3503">
        <w:rPr>
          <w:rFonts w:ascii="Times New Roman" w:hAnsi="Times New Roman"/>
          <w:szCs w:val="24"/>
        </w:rPr>
        <w:t xml:space="preserve"> </w:t>
      </w:r>
      <w:r w:rsidRPr="00322975">
        <w:rPr>
          <w:rFonts w:ascii="Times New Roman" w:hAnsi="Times New Roman"/>
          <w:szCs w:val="24"/>
        </w:rPr>
        <w:t xml:space="preserve">The Company partners with three local non-profit agencies to provide weatherization services throughout its Washington service territory. </w:t>
      </w:r>
      <w:r w:rsidR="00FA3503">
        <w:rPr>
          <w:rFonts w:ascii="Times New Roman" w:hAnsi="Times New Roman"/>
          <w:szCs w:val="24"/>
        </w:rPr>
        <w:t xml:space="preserve"> </w:t>
      </w:r>
      <w:r w:rsidRPr="00322975">
        <w:rPr>
          <w:rFonts w:ascii="Times New Roman" w:hAnsi="Times New Roman"/>
          <w:szCs w:val="24"/>
        </w:rPr>
        <w:t xml:space="preserve">These agencies include Blue Mountain Action Council located in Walla Walla, Northwest Community Action Center in Toppenish, and Opportunities Industrialization Center of Washington in Yakima. </w:t>
      </w:r>
      <w:r w:rsidR="00FA3503">
        <w:rPr>
          <w:rFonts w:ascii="Times New Roman" w:hAnsi="Times New Roman"/>
          <w:szCs w:val="24"/>
        </w:rPr>
        <w:t xml:space="preserve"> </w:t>
      </w:r>
      <w:r w:rsidRPr="00322975">
        <w:rPr>
          <w:rFonts w:ascii="Times New Roman" w:hAnsi="Times New Roman"/>
          <w:szCs w:val="24"/>
        </w:rPr>
        <w:t xml:space="preserve">The leveraging of Company funding along with Washington Match Maker Program funds allows the agencies to provide these energy efficiency services to more households at no cost to participating customers. </w:t>
      </w:r>
      <w:r w:rsidR="00BB3A41">
        <w:rPr>
          <w:rFonts w:ascii="Times New Roman" w:hAnsi="Times New Roman"/>
          <w:szCs w:val="24"/>
        </w:rPr>
        <w:t xml:space="preserve"> </w:t>
      </w:r>
    </w:p>
    <w:p w:rsidR="00651919" w:rsidRPr="00322975" w:rsidRDefault="00651919" w:rsidP="00322975">
      <w:pPr>
        <w:rPr>
          <w:rFonts w:ascii="Times New Roman" w:hAnsi="Times New Roman"/>
          <w:szCs w:val="24"/>
        </w:rPr>
      </w:pPr>
    </w:p>
    <w:p w:rsidR="00BE622E" w:rsidRDefault="001A2DB2" w:rsidP="001A2DB2">
      <w:pPr>
        <w:rPr>
          <w:rFonts w:ascii="Times New Roman" w:hAnsi="Times New Roman"/>
          <w:szCs w:val="24"/>
        </w:rPr>
      </w:pPr>
      <w:r>
        <w:rPr>
          <w:rFonts w:ascii="Times New Roman" w:hAnsi="Times New Roman"/>
          <w:szCs w:val="24"/>
        </w:rPr>
        <w:t xml:space="preserve">Order 12 in Docket UE-152253 included the following:  </w:t>
      </w:r>
    </w:p>
    <w:p w:rsidR="00BE622E" w:rsidRDefault="00BE622E" w:rsidP="001A2DB2">
      <w:pPr>
        <w:rPr>
          <w:rFonts w:ascii="Times New Roman" w:hAnsi="Times New Roman"/>
          <w:szCs w:val="24"/>
        </w:rPr>
      </w:pPr>
    </w:p>
    <w:p w:rsidR="001A2DB2" w:rsidRDefault="001A2DB2" w:rsidP="00BE622E">
      <w:pPr>
        <w:ind w:left="720" w:right="720"/>
        <w:rPr>
          <w:rFonts w:ascii="Times New Roman" w:hAnsi="Times New Roman"/>
          <w:szCs w:val="24"/>
        </w:rPr>
      </w:pPr>
      <w:r>
        <w:rPr>
          <w:rFonts w:ascii="Times New Roman" w:hAnsi="Times New Roman"/>
          <w:szCs w:val="24"/>
        </w:rPr>
        <w:t xml:space="preserve">Pacific Power must also initiate a stakeholder collaborative to discuss changes to its low-income weatherization program.  This collaborative </w:t>
      </w:r>
      <w:r w:rsidR="00C05A4A">
        <w:rPr>
          <w:rFonts w:ascii="Times New Roman" w:hAnsi="Times New Roman"/>
          <w:szCs w:val="24"/>
        </w:rPr>
        <w:t>may</w:t>
      </w:r>
      <w:r w:rsidR="00055044">
        <w:rPr>
          <w:rFonts w:ascii="Times New Roman" w:hAnsi="Times New Roman"/>
          <w:szCs w:val="24"/>
        </w:rPr>
        <w:t xml:space="preserve"> </w:t>
      </w:r>
      <w:r>
        <w:rPr>
          <w:rFonts w:ascii="Times New Roman" w:hAnsi="Times New Roman"/>
          <w:szCs w:val="24"/>
        </w:rPr>
        <w:t>be con</w:t>
      </w:r>
      <w:r w:rsidR="00055044">
        <w:rPr>
          <w:rFonts w:ascii="Times New Roman" w:hAnsi="Times New Roman"/>
          <w:szCs w:val="24"/>
        </w:rPr>
        <w:t xml:space="preserve">ducted in concert with </w:t>
      </w:r>
      <w:r w:rsidR="00BE622E">
        <w:rPr>
          <w:rFonts w:ascii="Times New Roman" w:hAnsi="Times New Roman"/>
          <w:szCs w:val="24"/>
        </w:rPr>
        <w:t>the LIBA</w:t>
      </w:r>
      <w:r w:rsidR="00055044">
        <w:rPr>
          <w:rFonts w:ascii="Times New Roman" w:hAnsi="Times New Roman"/>
          <w:szCs w:val="24"/>
        </w:rPr>
        <w:t xml:space="preserve"> </w:t>
      </w:r>
      <w:r>
        <w:rPr>
          <w:rFonts w:ascii="Times New Roman" w:hAnsi="Times New Roman"/>
          <w:szCs w:val="24"/>
        </w:rPr>
        <w:t>collaborative; or separately, as resources permi</w:t>
      </w:r>
      <w:r w:rsidR="00055044">
        <w:rPr>
          <w:rFonts w:ascii="Times New Roman" w:hAnsi="Times New Roman"/>
          <w:szCs w:val="24"/>
        </w:rPr>
        <w:t>t</w:t>
      </w:r>
      <w:r>
        <w:rPr>
          <w:rFonts w:ascii="Times New Roman" w:hAnsi="Times New Roman"/>
          <w:szCs w:val="24"/>
        </w:rPr>
        <w:t xml:space="preserve">.  In addition to Staff and the Energy Project, the Company </w:t>
      </w:r>
      <w:r w:rsidR="00C05A4A">
        <w:rPr>
          <w:rFonts w:ascii="Times New Roman" w:hAnsi="Times New Roman"/>
          <w:szCs w:val="24"/>
        </w:rPr>
        <w:t>should</w:t>
      </w:r>
      <w:r>
        <w:rPr>
          <w:rFonts w:ascii="Times New Roman" w:hAnsi="Times New Roman"/>
          <w:szCs w:val="24"/>
        </w:rPr>
        <w:t xml:space="preserve"> invite Public </w:t>
      </w:r>
      <w:r>
        <w:rPr>
          <w:rFonts w:ascii="Times New Roman" w:hAnsi="Times New Roman"/>
          <w:szCs w:val="24"/>
        </w:rPr>
        <w:lastRenderedPageBreak/>
        <w:t>Counsel, B</w:t>
      </w:r>
      <w:r w:rsidR="00055044">
        <w:rPr>
          <w:rFonts w:ascii="Times New Roman" w:hAnsi="Times New Roman"/>
          <w:szCs w:val="24"/>
        </w:rPr>
        <w:t>oise</w:t>
      </w:r>
      <w:r w:rsidR="00BE622E">
        <w:rPr>
          <w:rFonts w:ascii="Times New Roman" w:hAnsi="Times New Roman"/>
          <w:szCs w:val="24"/>
        </w:rPr>
        <w:t>,</w:t>
      </w:r>
      <w:r w:rsidR="00055044">
        <w:rPr>
          <w:rFonts w:ascii="Times New Roman" w:hAnsi="Times New Roman"/>
          <w:szCs w:val="24"/>
        </w:rPr>
        <w:t xml:space="preserve"> and NWEC to participate.  </w:t>
      </w:r>
      <w:r w:rsidR="00C05A4A">
        <w:rPr>
          <w:rFonts w:ascii="Times New Roman" w:hAnsi="Times New Roman"/>
          <w:szCs w:val="24"/>
        </w:rPr>
        <w:t>A</w:t>
      </w:r>
      <w:r>
        <w:rPr>
          <w:rFonts w:ascii="Times New Roman" w:hAnsi="Times New Roman"/>
          <w:szCs w:val="24"/>
        </w:rPr>
        <w:t xml:space="preserve">ny mutually agreed upon modifications or additions </w:t>
      </w:r>
      <w:r w:rsidR="00C05A4A">
        <w:rPr>
          <w:rFonts w:ascii="Times New Roman" w:hAnsi="Times New Roman"/>
          <w:szCs w:val="24"/>
        </w:rPr>
        <w:t>should be filed</w:t>
      </w:r>
      <w:r w:rsidR="00055044">
        <w:rPr>
          <w:rFonts w:ascii="Times New Roman" w:hAnsi="Times New Roman"/>
          <w:szCs w:val="24"/>
        </w:rPr>
        <w:t xml:space="preserve"> </w:t>
      </w:r>
      <w:r>
        <w:rPr>
          <w:rFonts w:ascii="Times New Roman" w:hAnsi="Times New Roman"/>
          <w:szCs w:val="24"/>
        </w:rPr>
        <w:t>with the Commission by April 1, 2017.</w:t>
      </w:r>
      <w:r w:rsidR="00BE622E">
        <w:rPr>
          <w:rStyle w:val="FootnoteReference"/>
          <w:rFonts w:ascii="Times New Roman" w:hAnsi="Times New Roman"/>
          <w:szCs w:val="24"/>
        </w:rPr>
        <w:footnoteReference w:id="2"/>
      </w:r>
    </w:p>
    <w:p w:rsidR="00055044" w:rsidRDefault="00055044" w:rsidP="001A2DB2">
      <w:pPr>
        <w:rPr>
          <w:rFonts w:ascii="Times New Roman" w:hAnsi="Times New Roman"/>
          <w:szCs w:val="24"/>
        </w:rPr>
      </w:pPr>
    </w:p>
    <w:p w:rsidR="001A2DB2" w:rsidRDefault="001A2DB2" w:rsidP="001A2DB2">
      <w:pPr>
        <w:rPr>
          <w:rFonts w:ascii="Times New Roman" w:hAnsi="Times New Roman"/>
          <w:szCs w:val="24"/>
        </w:rPr>
      </w:pPr>
      <w:r>
        <w:rPr>
          <w:rFonts w:ascii="Times New Roman" w:hAnsi="Times New Roman"/>
          <w:szCs w:val="24"/>
        </w:rPr>
        <w:t xml:space="preserve">The Low Income Weatherization Program collaborative was conducted separately from the </w:t>
      </w:r>
      <w:r w:rsidRPr="00E14A54">
        <w:rPr>
          <w:rFonts w:ascii="Times New Roman" w:hAnsi="Times New Roman"/>
          <w:szCs w:val="24"/>
        </w:rPr>
        <w:t xml:space="preserve">LIBA collaborative.  Meetings took place on December 15, 2016 and </w:t>
      </w:r>
      <w:r w:rsidR="001C3C40" w:rsidRPr="00E14A54">
        <w:rPr>
          <w:rFonts w:ascii="Times New Roman" w:hAnsi="Times New Roman"/>
          <w:szCs w:val="24"/>
        </w:rPr>
        <w:t>February 2,</w:t>
      </w:r>
      <w:r w:rsidRPr="00E14A54">
        <w:rPr>
          <w:rFonts w:ascii="Times New Roman" w:hAnsi="Times New Roman"/>
          <w:szCs w:val="24"/>
        </w:rPr>
        <w:t xml:space="preserve"> 2017. </w:t>
      </w:r>
      <w:r w:rsidR="00B24CE5" w:rsidRPr="00E14A54">
        <w:rPr>
          <w:rFonts w:ascii="Times New Roman" w:hAnsi="Times New Roman"/>
          <w:szCs w:val="24"/>
        </w:rPr>
        <w:t xml:space="preserve"> </w:t>
      </w:r>
      <w:r w:rsidR="00CF4276" w:rsidRPr="00E14A54">
        <w:rPr>
          <w:rFonts w:ascii="Times New Roman" w:hAnsi="Times New Roman"/>
          <w:szCs w:val="24"/>
        </w:rPr>
        <w:t>The draft filing was distributed</w:t>
      </w:r>
      <w:r w:rsidR="00B24CE5" w:rsidRPr="00E14A54">
        <w:rPr>
          <w:rFonts w:ascii="Times New Roman" w:hAnsi="Times New Roman"/>
          <w:szCs w:val="24"/>
        </w:rPr>
        <w:t xml:space="preserve"> to the collaborative group</w:t>
      </w:r>
      <w:r w:rsidR="00CF4276" w:rsidRPr="00E14A54">
        <w:rPr>
          <w:rFonts w:ascii="Times New Roman" w:hAnsi="Times New Roman"/>
          <w:szCs w:val="24"/>
        </w:rPr>
        <w:t xml:space="preserve"> on February 23, 2017</w:t>
      </w:r>
      <w:r w:rsidR="000D0FD0">
        <w:rPr>
          <w:rFonts w:ascii="Times New Roman" w:hAnsi="Times New Roman"/>
          <w:szCs w:val="24"/>
        </w:rPr>
        <w:t>,</w:t>
      </w:r>
      <w:r w:rsidR="00CF4276" w:rsidRPr="00E14A54">
        <w:rPr>
          <w:rFonts w:ascii="Times New Roman" w:hAnsi="Times New Roman"/>
          <w:szCs w:val="24"/>
        </w:rPr>
        <w:t xml:space="preserve"> </w:t>
      </w:r>
      <w:r w:rsidR="00B24CE5" w:rsidRPr="00E14A54">
        <w:rPr>
          <w:rFonts w:ascii="Times New Roman" w:hAnsi="Times New Roman"/>
          <w:szCs w:val="24"/>
        </w:rPr>
        <w:t>and no concerns or requests for additional changes were raised</w:t>
      </w:r>
      <w:r w:rsidR="00CF4276" w:rsidRPr="00E14A54">
        <w:rPr>
          <w:rFonts w:ascii="Times New Roman" w:hAnsi="Times New Roman"/>
          <w:szCs w:val="24"/>
        </w:rPr>
        <w:t>.</w:t>
      </w:r>
      <w:r w:rsidRPr="00E14A54">
        <w:rPr>
          <w:rFonts w:ascii="Times New Roman" w:hAnsi="Times New Roman"/>
          <w:szCs w:val="24"/>
        </w:rPr>
        <w:t xml:space="preserve"> </w:t>
      </w:r>
      <w:r w:rsidR="00B24CE5" w:rsidRPr="00E14A54">
        <w:rPr>
          <w:rFonts w:ascii="Times New Roman" w:hAnsi="Times New Roman"/>
          <w:szCs w:val="24"/>
        </w:rPr>
        <w:t xml:space="preserve"> </w:t>
      </w:r>
      <w:r w:rsidRPr="00E14A54">
        <w:rPr>
          <w:rFonts w:ascii="Times New Roman" w:hAnsi="Times New Roman"/>
          <w:szCs w:val="24"/>
        </w:rPr>
        <w:t>The</w:t>
      </w:r>
      <w:r>
        <w:rPr>
          <w:rFonts w:ascii="Times New Roman" w:hAnsi="Times New Roman"/>
          <w:szCs w:val="24"/>
        </w:rPr>
        <w:t xml:space="preserve"> following three program revi</w:t>
      </w:r>
      <w:r w:rsidR="00055044">
        <w:rPr>
          <w:rFonts w:ascii="Times New Roman" w:hAnsi="Times New Roman"/>
          <w:szCs w:val="24"/>
        </w:rPr>
        <w:t>sions were mutually agreed upon:</w:t>
      </w:r>
    </w:p>
    <w:p w:rsidR="00055044" w:rsidRDefault="00055044" w:rsidP="001A2DB2">
      <w:pPr>
        <w:rPr>
          <w:rFonts w:ascii="Times New Roman" w:hAnsi="Times New Roman"/>
          <w:szCs w:val="24"/>
        </w:rPr>
      </w:pPr>
    </w:p>
    <w:p w:rsidR="001A2DB2" w:rsidRDefault="001A2DB2" w:rsidP="001A2DB2">
      <w:pPr>
        <w:pStyle w:val="ListParagraph"/>
        <w:numPr>
          <w:ilvl w:val="0"/>
          <w:numId w:val="6"/>
        </w:numPr>
      </w:pPr>
      <w:r>
        <w:t>Eliminate the $1 million annual funding cap.  This cap has been in place since 2001 and has not been met</w:t>
      </w:r>
      <w:r w:rsidR="00BF461A">
        <w:t>,</w:t>
      </w:r>
      <w:r w:rsidR="002C5323">
        <w:t xml:space="preserve"> however there is an expectation that it will be reached in the near future based upon agency production levels and budget utilization</w:t>
      </w:r>
      <w:r>
        <w:t>.  The program is cost-effective, so a cap is not necessary.  This revision</w:t>
      </w:r>
      <w:r w:rsidR="00055044">
        <w:t xml:space="preserve"> is included on Tariff Sheet No. 114-</w:t>
      </w:r>
      <w:r>
        <w:t>2.</w:t>
      </w:r>
      <w:r w:rsidR="00BE622E">
        <w:br/>
      </w:r>
    </w:p>
    <w:p w:rsidR="001A2DB2" w:rsidRDefault="001A2DB2" w:rsidP="001A2DB2">
      <w:pPr>
        <w:pStyle w:val="ListParagraph"/>
        <w:numPr>
          <w:ilvl w:val="0"/>
          <w:numId w:val="6"/>
        </w:numPr>
      </w:pPr>
      <w:r>
        <w:t>Eliminate the requirement that water pipe wrap is allowed only when installed with floor insulation.  The agencies find</w:t>
      </w:r>
      <w:r w:rsidR="00153037">
        <w:t xml:space="preserve"> pipe</w:t>
      </w:r>
      <w:r w:rsidR="00BF461A">
        <w:t xml:space="preserve"> </w:t>
      </w:r>
      <w:r>
        <w:t xml:space="preserve">wrap </w:t>
      </w:r>
      <w:r w:rsidR="00153037">
        <w:t xml:space="preserve">is often determined to be cost-effective per their energy audit results </w:t>
      </w:r>
      <w:r>
        <w:t>even when</w:t>
      </w:r>
      <w:r w:rsidR="00153037">
        <w:t xml:space="preserve"> </w:t>
      </w:r>
      <w:r>
        <w:t xml:space="preserve">floor insulation is </w:t>
      </w:r>
      <w:r w:rsidR="00153037">
        <w:t>not installed.</w:t>
      </w:r>
      <w:r>
        <w:t xml:space="preserve">  </w:t>
      </w:r>
      <w:r w:rsidR="00153037">
        <w:t xml:space="preserve">Revisions </w:t>
      </w:r>
      <w:r>
        <w:t xml:space="preserve">have been made on </w:t>
      </w:r>
      <w:r w:rsidR="00055044">
        <w:t>Tariff Sheets Nos.</w:t>
      </w:r>
      <w:r>
        <w:t xml:space="preserve"> 114.3 and 114.4 to incorporate this change.</w:t>
      </w:r>
      <w:r w:rsidR="00BE622E">
        <w:br/>
      </w:r>
    </w:p>
    <w:p w:rsidR="00153037" w:rsidRDefault="001A2DB2" w:rsidP="00801658">
      <w:pPr>
        <w:pStyle w:val="ListParagraph"/>
        <w:numPr>
          <w:ilvl w:val="0"/>
          <w:numId w:val="6"/>
        </w:numPr>
      </w:pPr>
      <w:r>
        <w:t>Add water heater blankets to the list of approved measures.  This measure was eliminated as newer models have greater insulation built in to the units so that wraps are not needed.  Agency staff stated they are still serving homes that have old</w:t>
      </w:r>
      <w:r w:rsidR="00055044">
        <w:t>er</w:t>
      </w:r>
      <w:r>
        <w:t xml:space="preserve"> models in working condition that </w:t>
      </w:r>
      <w:r w:rsidR="00055044">
        <w:t>would</w:t>
      </w:r>
      <w:r>
        <w:t xml:space="preserve"> benefit from the installation of a water heater blanket. </w:t>
      </w:r>
      <w:r w:rsidR="00153037">
        <w:t>The</w:t>
      </w:r>
      <w:r w:rsidR="0012693E">
        <w:t xml:space="preserve"> agencies</w:t>
      </w:r>
      <w:r w:rsidR="00153037">
        <w:t xml:space="preserve"> install water heater blankets </w:t>
      </w:r>
      <w:r w:rsidR="0012693E">
        <w:t>in compliance with the Washington Department of Commerce Weatherization Manual</w:t>
      </w:r>
      <w:r w:rsidR="00BE622E">
        <w:t>,</w:t>
      </w:r>
      <w:r w:rsidR="003735FC">
        <w:t xml:space="preserve"> which currently requires all water heaters located in an unconditioned space to be insulated with a list of exceptions</w:t>
      </w:r>
      <w:r w:rsidR="0012693E">
        <w:t>.</w:t>
      </w:r>
      <w:r>
        <w:t xml:space="preserve"> This measure is added to </w:t>
      </w:r>
      <w:r w:rsidR="00055044">
        <w:t>Tariff Sheet No.</w:t>
      </w:r>
      <w:r>
        <w:t xml:space="preserve"> 114.4.</w:t>
      </w:r>
      <w:r w:rsidR="00801658">
        <w:t xml:space="preserve"> </w:t>
      </w:r>
    </w:p>
    <w:p w:rsidR="00801658" w:rsidRDefault="00801658" w:rsidP="00322975">
      <w:pPr>
        <w:contextualSpacing/>
        <w:rPr>
          <w:rFonts w:ascii="Times New Roman" w:hAnsi="Times New Roman"/>
          <w:szCs w:val="24"/>
        </w:rPr>
      </w:pPr>
    </w:p>
    <w:p w:rsidR="0083036E" w:rsidRDefault="00BE622E" w:rsidP="00322975">
      <w:pPr>
        <w:contextualSpacing/>
        <w:rPr>
          <w:rFonts w:ascii="Times New Roman" w:hAnsi="Times New Roman"/>
          <w:szCs w:val="24"/>
        </w:rPr>
      </w:pPr>
      <w:r>
        <w:rPr>
          <w:rFonts w:ascii="Times New Roman" w:hAnsi="Times New Roman"/>
          <w:szCs w:val="24"/>
        </w:rPr>
        <w:t>In addition to the proposed changes described above</w:t>
      </w:r>
      <w:r w:rsidR="002B22F3">
        <w:rPr>
          <w:rFonts w:ascii="Times New Roman" w:hAnsi="Times New Roman"/>
          <w:szCs w:val="24"/>
        </w:rPr>
        <w:t xml:space="preserve">, references to measure life and “always considered cost effective” </w:t>
      </w:r>
      <w:r w:rsidR="0082132C">
        <w:rPr>
          <w:rFonts w:ascii="Times New Roman" w:hAnsi="Times New Roman"/>
          <w:szCs w:val="24"/>
        </w:rPr>
        <w:t>throughout the Energy Efficient Measure section</w:t>
      </w:r>
      <w:r w:rsidR="002B22F3">
        <w:rPr>
          <w:rFonts w:ascii="Times New Roman" w:hAnsi="Times New Roman"/>
          <w:szCs w:val="24"/>
        </w:rPr>
        <w:t xml:space="preserve"> in Tariff Sheet No. 114.3 and 114.4</w:t>
      </w:r>
      <w:r w:rsidR="006B30C7">
        <w:rPr>
          <w:rFonts w:ascii="Times New Roman" w:hAnsi="Times New Roman"/>
          <w:szCs w:val="24"/>
        </w:rPr>
        <w:t xml:space="preserve"> </w:t>
      </w:r>
      <w:r w:rsidR="00A5107F">
        <w:rPr>
          <w:rFonts w:ascii="Times New Roman" w:hAnsi="Times New Roman"/>
          <w:szCs w:val="24"/>
        </w:rPr>
        <w:t>have</w:t>
      </w:r>
      <w:r w:rsidR="00A40F15">
        <w:rPr>
          <w:rFonts w:ascii="Times New Roman" w:hAnsi="Times New Roman"/>
          <w:szCs w:val="24"/>
        </w:rPr>
        <w:t xml:space="preserve"> been </w:t>
      </w:r>
      <w:r w:rsidR="006E7D0F">
        <w:rPr>
          <w:rFonts w:ascii="Times New Roman" w:hAnsi="Times New Roman"/>
          <w:szCs w:val="24"/>
        </w:rPr>
        <w:t>removed</w:t>
      </w:r>
      <w:r w:rsidR="00801658">
        <w:rPr>
          <w:rFonts w:ascii="Times New Roman" w:hAnsi="Times New Roman"/>
          <w:szCs w:val="24"/>
        </w:rPr>
        <w:t xml:space="preserve">. </w:t>
      </w:r>
      <w:r w:rsidR="006E7D0F">
        <w:rPr>
          <w:rFonts w:ascii="Times New Roman" w:hAnsi="Times New Roman"/>
          <w:szCs w:val="24"/>
        </w:rPr>
        <w:t xml:space="preserve"> </w:t>
      </w:r>
      <w:r w:rsidR="00A40F15">
        <w:rPr>
          <w:rFonts w:ascii="Times New Roman" w:hAnsi="Times New Roman"/>
          <w:szCs w:val="24"/>
        </w:rPr>
        <w:t xml:space="preserve">Agencies will use the measure lives included in the Washington Department of Commerce’s Weatherization </w:t>
      </w:r>
      <w:r w:rsidR="0082132C">
        <w:rPr>
          <w:rFonts w:ascii="Times New Roman" w:hAnsi="Times New Roman"/>
          <w:szCs w:val="24"/>
        </w:rPr>
        <w:t>Manual</w:t>
      </w:r>
      <w:r w:rsidR="00A40F15">
        <w:rPr>
          <w:rFonts w:ascii="Times New Roman" w:hAnsi="Times New Roman"/>
          <w:szCs w:val="24"/>
        </w:rPr>
        <w:t xml:space="preserve">. This </w:t>
      </w:r>
      <w:r w:rsidR="002B22F3">
        <w:rPr>
          <w:rFonts w:ascii="Times New Roman" w:hAnsi="Times New Roman"/>
          <w:szCs w:val="24"/>
        </w:rPr>
        <w:t>change</w:t>
      </w:r>
      <w:r w:rsidR="00A40F15">
        <w:rPr>
          <w:rFonts w:ascii="Times New Roman" w:hAnsi="Times New Roman"/>
          <w:szCs w:val="24"/>
        </w:rPr>
        <w:t xml:space="preserve"> is included</w:t>
      </w:r>
      <w:r w:rsidR="002B22F3">
        <w:rPr>
          <w:rFonts w:ascii="Times New Roman" w:hAnsi="Times New Roman"/>
          <w:szCs w:val="24"/>
        </w:rPr>
        <w:t xml:space="preserve"> in the first paragraph</w:t>
      </w:r>
      <w:r w:rsidR="00A40F15">
        <w:rPr>
          <w:rFonts w:ascii="Times New Roman" w:hAnsi="Times New Roman"/>
          <w:szCs w:val="24"/>
        </w:rPr>
        <w:t xml:space="preserve"> on Tariff Sheet No. 114.3.</w:t>
      </w:r>
    </w:p>
    <w:p w:rsidR="00801658" w:rsidRDefault="00801658"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It is respectfully requested that all formal correspondence and Staff requests regarding this filing be addressed to:</w:t>
      </w:r>
    </w:p>
    <w:p w:rsidR="00BA1A21" w:rsidRPr="00322975" w:rsidRDefault="00BA1A21"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By e-mail (preferred):</w:t>
      </w:r>
      <w:r w:rsidRPr="00322975">
        <w:rPr>
          <w:rFonts w:ascii="Times New Roman" w:hAnsi="Times New Roman"/>
          <w:szCs w:val="24"/>
        </w:rPr>
        <w:tab/>
      </w:r>
      <w:r w:rsidRPr="00322975">
        <w:rPr>
          <w:rFonts w:ascii="Times New Roman" w:hAnsi="Times New Roman"/>
          <w:szCs w:val="24"/>
        </w:rPr>
        <w:tab/>
      </w:r>
      <w:hyperlink r:id="rId15" w:history="1">
        <w:r w:rsidRPr="00322975">
          <w:rPr>
            <w:rStyle w:val="Hyperlink"/>
            <w:rFonts w:ascii="Times New Roman" w:hAnsi="Times New Roman"/>
            <w:szCs w:val="24"/>
          </w:rPr>
          <w:t>datarequest@pacificorp.com</w:t>
        </w:r>
      </w:hyperlink>
      <w:r w:rsidRPr="00322975">
        <w:rPr>
          <w:rFonts w:ascii="Times New Roman" w:hAnsi="Times New Roman"/>
          <w:szCs w:val="24"/>
        </w:rPr>
        <w:t xml:space="preserve"> </w:t>
      </w:r>
    </w:p>
    <w:p w:rsidR="0083036E" w:rsidRPr="00322975" w:rsidRDefault="0083036E" w:rsidP="00322975">
      <w:pPr>
        <w:contextualSpacing/>
        <w:rPr>
          <w:rFonts w:ascii="Times New Roman" w:hAnsi="Times New Roman"/>
          <w:szCs w:val="24"/>
        </w:rPr>
      </w:pPr>
    </w:p>
    <w:p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By regular mail:</w:t>
      </w:r>
      <w:r w:rsidRPr="00322975">
        <w:rPr>
          <w:rFonts w:ascii="Times New Roman" w:hAnsi="Times New Roman"/>
          <w:szCs w:val="24"/>
        </w:rPr>
        <w:tab/>
      </w:r>
      <w:r w:rsidRPr="00322975">
        <w:rPr>
          <w:rFonts w:ascii="Times New Roman" w:hAnsi="Times New Roman"/>
          <w:szCs w:val="24"/>
        </w:rPr>
        <w:tab/>
        <w:t>Data Request Response Center</w:t>
      </w:r>
    </w:p>
    <w:p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PacifiCorp</w:t>
      </w:r>
    </w:p>
    <w:p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825 NE Multnomah</w:t>
      </w:r>
      <w:r w:rsidR="00D94472">
        <w:rPr>
          <w:rFonts w:ascii="Times New Roman" w:hAnsi="Times New Roman"/>
          <w:szCs w:val="24"/>
        </w:rPr>
        <w:t xml:space="preserve"> Street</w:t>
      </w:r>
      <w:r w:rsidRPr="00322975">
        <w:rPr>
          <w:rFonts w:ascii="Times New Roman" w:hAnsi="Times New Roman"/>
          <w:szCs w:val="24"/>
        </w:rPr>
        <w:t>, Suite 2000</w:t>
      </w:r>
    </w:p>
    <w:p w:rsidR="0083036E" w:rsidRPr="00322975" w:rsidRDefault="0083036E" w:rsidP="00322975">
      <w:pPr>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Portland, Oregon, 97232</w:t>
      </w:r>
    </w:p>
    <w:p w:rsidR="0083036E" w:rsidRPr="00322975" w:rsidRDefault="0083036E" w:rsidP="00322975">
      <w:pPr>
        <w:contextualSpacing/>
        <w:rPr>
          <w:rFonts w:ascii="Times New Roman" w:hAnsi="Times New Roman"/>
          <w:b/>
          <w:szCs w:val="24"/>
        </w:rPr>
      </w:pPr>
    </w:p>
    <w:p w:rsidR="0083036E" w:rsidRPr="00322975" w:rsidRDefault="0083036E" w:rsidP="00322975">
      <w:pPr>
        <w:pStyle w:val="Heading3"/>
        <w:tabs>
          <w:tab w:val="left" w:pos="720"/>
          <w:tab w:val="left" w:pos="1440"/>
        </w:tabs>
        <w:spacing w:before="0"/>
        <w:contextualSpacing/>
        <w:rPr>
          <w:rFonts w:ascii="Times New Roman" w:hAnsi="Times New Roman" w:cs="Times New Roman"/>
          <w:b w:val="0"/>
          <w:color w:val="auto"/>
          <w:szCs w:val="24"/>
        </w:rPr>
      </w:pPr>
      <w:r w:rsidRPr="00322975">
        <w:rPr>
          <w:rFonts w:ascii="Times New Roman" w:hAnsi="Times New Roman" w:cs="Times New Roman"/>
          <w:b w:val="0"/>
          <w:color w:val="auto"/>
          <w:szCs w:val="24"/>
        </w:rPr>
        <w:lastRenderedPageBreak/>
        <w:t xml:space="preserve">Please direct any informal inquiries regarding this filing to </w:t>
      </w:r>
      <w:r w:rsidR="00BA1A21" w:rsidRPr="00322975">
        <w:rPr>
          <w:rFonts w:ascii="Times New Roman" w:hAnsi="Times New Roman" w:cs="Times New Roman"/>
          <w:b w:val="0"/>
          <w:color w:val="auto"/>
          <w:szCs w:val="24"/>
        </w:rPr>
        <w:t xml:space="preserve">Ariel Son </w:t>
      </w:r>
      <w:r w:rsidRPr="00322975">
        <w:rPr>
          <w:rFonts w:ascii="Times New Roman" w:hAnsi="Times New Roman" w:cs="Times New Roman"/>
          <w:b w:val="0"/>
          <w:color w:val="auto"/>
          <w:szCs w:val="24"/>
        </w:rPr>
        <w:t>at (</w:t>
      </w:r>
      <w:r w:rsidR="00BA1A21" w:rsidRPr="00322975">
        <w:rPr>
          <w:rFonts w:ascii="Times New Roman" w:hAnsi="Times New Roman" w:cs="Times New Roman"/>
          <w:b w:val="0"/>
          <w:color w:val="auto"/>
          <w:szCs w:val="24"/>
        </w:rPr>
        <w:t>503) 813-5410</w:t>
      </w:r>
      <w:r w:rsidRPr="00322975">
        <w:rPr>
          <w:rFonts w:ascii="Times New Roman" w:hAnsi="Times New Roman" w:cs="Times New Roman"/>
          <w:b w:val="0"/>
          <w:color w:val="auto"/>
          <w:szCs w:val="24"/>
        </w:rPr>
        <w:t>.</w:t>
      </w:r>
    </w:p>
    <w:p w:rsidR="00BA1A21" w:rsidRPr="00322975" w:rsidRDefault="00BA1A21" w:rsidP="00322975">
      <w:pPr>
        <w:rPr>
          <w:rFonts w:ascii="Times New Roman" w:hAnsi="Times New Roman"/>
          <w:szCs w:val="24"/>
        </w:rPr>
      </w:pPr>
    </w:p>
    <w:p w:rsidR="0083036E" w:rsidRPr="00322975" w:rsidRDefault="000D0FD0" w:rsidP="00322975">
      <w:pPr>
        <w:contextualSpacing/>
        <w:rPr>
          <w:rFonts w:ascii="Times New Roman" w:hAnsi="Times New Roman"/>
          <w:szCs w:val="24"/>
        </w:rPr>
      </w:pPr>
      <w:r>
        <w:rPr>
          <w:noProof/>
        </w:rPr>
        <w:drawing>
          <wp:anchor distT="0" distB="0" distL="114300" distR="114300" simplePos="0" relativeHeight="251659776" behindDoc="1" locked="0" layoutInCell="1" allowOverlap="1" wp14:anchorId="6277FE0E" wp14:editId="305A3781">
            <wp:simplePos x="0" y="0"/>
            <wp:positionH relativeFrom="column">
              <wp:posOffset>-76200</wp:posOffset>
            </wp:positionH>
            <wp:positionV relativeFrom="paragraph">
              <wp:posOffset>207010</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36E" w:rsidRPr="00322975">
        <w:rPr>
          <w:rFonts w:ascii="Times New Roman" w:hAnsi="Times New Roman"/>
          <w:szCs w:val="24"/>
        </w:rPr>
        <w:t>Sincerely,</w:t>
      </w:r>
    </w:p>
    <w:p w:rsidR="0083036E" w:rsidRPr="00322975" w:rsidRDefault="0083036E"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p>
    <w:p w:rsidR="00D94472" w:rsidRDefault="00D94472" w:rsidP="00322975">
      <w:pPr>
        <w:pStyle w:val="NormalWeb"/>
        <w:spacing w:before="0" w:beforeAutospacing="0" w:after="0" w:afterAutospacing="0"/>
        <w:contextualSpacing/>
      </w:pPr>
      <w:r>
        <w:t>R. Bryce Dalley</w:t>
      </w:r>
    </w:p>
    <w:p w:rsidR="00F8061D" w:rsidRPr="00322975" w:rsidRDefault="00D94472" w:rsidP="00322975">
      <w:pPr>
        <w:pStyle w:val="NormalWeb"/>
        <w:spacing w:before="0" w:beforeAutospacing="0" w:after="0" w:afterAutospacing="0"/>
        <w:contextualSpacing/>
      </w:pPr>
      <w:r>
        <w:t>Vice President, Regulation</w:t>
      </w:r>
      <w:r w:rsidR="009D28B1" w:rsidRPr="00322975">
        <w:t xml:space="preserve"> </w:t>
      </w:r>
    </w:p>
    <w:p w:rsidR="00F8061D" w:rsidRPr="00322975" w:rsidRDefault="00F8061D" w:rsidP="00322975">
      <w:pPr>
        <w:rPr>
          <w:rFonts w:ascii="Times New Roman" w:hAnsi="Times New Roman"/>
          <w:szCs w:val="24"/>
        </w:rPr>
      </w:pPr>
    </w:p>
    <w:sectPr w:rsidR="00F8061D" w:rsidRPr="00322975" w:rsidSect="00E14A54">
      <w:headerReference w:type="default" r:id="rId17"/>
      <w:type w:val="continuous"/>
      <w:pgSz w:w="12240" w:h="15840" w:code="1"/>
      <w:pgMar w:top="1440" w:right="1440" w:bottom="864"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F3" w:rsidRDefault="00CF4FF3" w:rsidP="00964072">
      <w:r>
        <w:separator/>
      </w:r>
    </w:p>
  </w:endnote>
  <w:endnote w:type="continuationSeparator" w:id="0">
    <w:p w:rsidR="00CF4FF3" w:rsidRDefault="00CF4FF3" w:rsidP="00964072">
      <w:r>
        <w:continuationSeparator/>
      </w:r>
    </w:p>
  </w:endnote>
  <w:endnote w:type="continuationNotice" w:id="1">
    <w:p w:rsidR="00CF4FF3" w:rsidRDefault="00CF4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FB" w:rsidRDefault="00E77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FB" w:rsidRDefault="00E77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FB" w:rsidRDefault="00E7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F3" w:rsidRDefault="00CF4FF3" w:rsidP="00964072">
      <w:r>
        <w:separator/>
      </w:r>
    </w:p>
  </w:footnote>
  <w:footnote w:type="continuationSeparator" w:id="0">
    <w:p w:rsidR="00CF4FF3" w:rsidRDefault="00CF4FF3" w:rsidP="00964072">
      <w:r>
        <w:continuationSeparator/>
      </w:r>
    </w:p>
  </w:footnote>
  <w:footnote w:type="continuationNotice" w:id="1">
    <w:p w:rsidR="00CF4FF3" w:rsidRDefault="00CF4FF3"/>
  </w:footnote>
  <w:footnote w:id="2">
    <w:p w:rsidR="00BE622E" w:rsidRDefault="00BE622E">
      <w:pPr>
        <w:pStyle w:val="FootnoteText"/>
      </w:pPr>
      <w:r>
        <w:rPr>
          <w:rStyle w:val="FootnoteReference"/>
        </w:rPr>
        <w:footnoteRef/>
      </w:r>
      <w:r>
        <w:t xml:space="preserve"> </w:t>
      </w:r>
      <w:r w:rsidRPr="00BE622E">
        <w:rPr>
          <w:i/>
        </w:rPr>
        <w:t xml:space="preserve">Wash. </w:t>
      </w:r>
      <w:proofErr w:type="spellStart"/>
      <w:r w:rsidRPr="00BE622E">
        <w:rPr>
          <w:i/>
        </w:rPr>
        <w:t>Utils</w:t>
      </w:r>
      <w:proofErr w:type="spellEnd"/>
      <w:r w:rsidRPr="00BE622E">
        <w:rPr>
          <w:i/>
        </w:rPr>
        <w:t xml:space="preserve">. &amp; Trans. </w:t>
      </w:r>
      <w:proofErr w:type="spellStart"/>
      <w:r w:rsidRPr="00BE622E">
        <w:rPr>
          <w:i/>
        </w:rPr>
        <w:t>Comm’n</w:t>
      </w:r>
      <w:proofErr w:type="spellEnd"/>
      <w:r w:rsidRPr="00BE622E">
        <w:rPr>
          <w:i/>
        </w:rPr>
        <w:t xml:space="preserve"> v. Pacific Power &amp; Light Company</w:t>
      </w:r>
      <w:r>
        <w:t>, Docket UE-152253, Order 12 ¶ 255 (Sep. 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FB" w:rsidRDefault="00E77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FB" w:rsidRDefault="00E7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FB" w:rsidRDefault="00E77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23" w:rsidRDefault="002C5323">
    <w:pPr>
      <w:pStyle w:val="Header"/>
    </w:pPr>
    <w:r>
      <w:t>Washington Utilities and Transportation Commission</w:t>
    </w:r>
  </w:p>
  <w:p w:rsidR="002C5323" w:rsidRDefault="00BF461A">
    <w:pPr>
      <w:pStyle w:val="Header"/>
    </w:pPr>
    <w:r>
      <w:t>March</w:t>
    </w:r>
    <w:r w:rsidR="001C3C40">
      <w:t xml:space="preserve"> </w:t>
    </w:r>
    <w:r w:rsidR="000D0FD0">
      <w:t>16</w:t>
    </w:r>
    <w:r w:rsidR="002C5323">
      <w:t>, 2017</w:t>
    </w:r>
  </w:p>
  <w:p w:rsidR="002C5323" w:rsidRDefault="002C5323">
    <w:pPr>
      <w:pStyle w:val="Header"/>
    </w:pPr>
    <w:r>
      <w:t xml:space="preserve">Page </w:t>
    </w:r>
    <w:r>
      <w:fldChar w:fldCharType="begin"/>
    </w:r>
    <w:r>
      <w:instrText xml:space="preserve"> PAGE   \* MERGEFORMAT </w:instrText>
    </w:r>
    <w:r>
      <w:fldChar w:fldCharType="separate"/>
    </w:r>
    <w:r w:rsidR="00E77DFB">
      <w:rPr>
        <w:noProof/>
      </w:rPr>
      <w:t>3</w:t>
    </w:r>
    <w:r>
      <w:rPr>
        <w:noProof/>
      </w:rPr>
      <w:fldChar w:fldCharType="end"/>
    </w:r>
  </w:p>
  <w:p w:rsidR="002C5323" w:rsidRDefault="002C5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2ED"/>
    <w:multiLevelType w:val="hybridMultilevel"/>
    <w:tmpl w:val="1DE2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3E1033"/>
    <w:multiLevelType w:val="hybridMultilevel"/>
    <w:tmpl w:val="2A0E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05593"/>
    <w:multiLevelType w:val="hybridMultilevel"/>
    <w:tmpl w:val="8D440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45D1D"/>
    <w:multiLevelType w:val="hybridMultilevel"/>
    <w:tmpl w:val="CAA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42D34"/>
    <w:multiLevelType w:val="hybridMultilevel"/>
    <w:tmpl w:val="7868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F06564"/>
    <w:multiLevelType w:val="hybridMultilevel"/>
    <w:tmpl w:val="D562B51E"/>
    <w:lvl w:ilvl="0" w:tplc="E800FF18">
      <w:start w:val="1"/>
      <w:numFmt w:val="bullet"/>
      <w:lvlText w:val="•"/>
      <w:lvlJc w:val="left"/>
      <w:pPr>
        <w:tabs>
          <w:tab w:val="num" w:pos="720"/>
        </w:tabs>
        <w:ind w:left="720" w:hanging="360"/>
      </w:pPr>
      <w:rPr>
        <w:rFonts w:ascii="Arial" w:hAnsi="Arial" w:hint="default"/>
      </w:rPr>
    </w:lvl>
    <w:lvl w:ilvl="1" w:tplc="D0BEADE2">
      <w:start w:val="1461"/>
      <w:numFmt w:val="bullet"/>
      <w:lvlText w:val="–"/>
      <w:lvlJc w:val="left"/>
      <w:pPr>
        <w:tabs>
          <w:tab w:val="num" w:pos="1440"/>
        </w:tabs>
        <w:ind w:left="1440" w:hanging="360"/>
      </w:pPr>
      <w:rPr>
        <w:rFonts w:ascii="Arial" w:hAnsi="Arial" w:hint="default"/>
      </w:rPr>
    </w:lvl>
    <w:lvl w:ilvl="2" w:tplc="4F48D760" w:tentative="1">
      <w:start w:val="1"/>
      <w:numFmt w:val="bullet"/>
      <w:lvlText w:val="•"/>
      <w:lvlJc w:val="left"/>
      <w:pPr>
        <w:tabs>
          <w:tab w:val="num" w:pos="2160"/>
        </w:tabs>
        <w:ind w:left="2160" w:hanging="360"/>
      </w:pPr>
      <w:rPr>
        <w:rFonts w:ascii="Arial" w:hAnsi="Arial" w:hint="default"/>
      </w:rPr>
    </w:lvl>
    <w:lvl w:ilvl="3" w:tplc="3C8AD7B2" w:tentative="1">
      <w:start w:val="1"/>
      <w:numFmt w:val="bullet"/>
      <w:lvlText w:val="•"/>
      <w:lvlJc w:val="left"/>
      <w:pPr>
        <w:tabs>
          <w:tab w:val="num" w:pos="2880"/>
        </w:tabs>
        <w:ind w:left="2880" w:hanging="360"/>
      </w:pPr>
      <w:rPr>
        <w:rFonts w:ascii="Arial" w:hAnsi="Arial" w:hint="default"/>
      </w:rPr>
    </w:lvl>
    <w:lvl w:ilvl="4" w:tplc="59FA2B0E" w:tentative="1">
      <w:start w:val="1"/>
      <w:numFmt w:val="bullet"/>
      <w:lvlText w:val="•"/>
      <w:lvlJc w:val="left"/>
      <w:pPr>
        <w:tabs>
          <w:tab w:val="num" w:pos="3600"/>
        </w:tabs>
        <w:ind w:left="3600" w:hanging="360"/>
      </w:pPr>
      <w:rPr>
        <w:rFonts w:ascii="Arial" w:hAnsi="Arial" w:hint="default"/>
      </w:rPr>
    </w:lvl>
    <w:lvl w:ilvl="5" w:tplc="0C1843BC" w:tentative="1">
      <w:start w:val="1"/>
      <w:numFmt w:val="bullet"/>
      <w:lvlText w:val="•"/>
      <w:lvlJc w:val="left"/>
      <w:pPr>
        <w:tabs>
          <w:tab w:val="num" w:pos="4320"/>
        </w:tabs>
        <w:ind w:left="4320" w:hanging="360"/>
      </w:pPr>
      <w:rPr>
        <w:rFonts w:ascii="Arial" w:hAnsi="Arial" w:hint="default"/>
      </w:rPr>
    </w:lvl>
    <w:lvl w:ilvl="6" w:tplc="D1BCB836" w:tentative="1">
      <w:start w:val="1"/>
      <w:numFmt w:val="bullet"/>
      <w:lvlText w:val="•"/>
      <w:lvlJc w:val="left"/>
      <w:pPr>
        <w:tabs>
          <w:tab w:val="num" w:pos="5040"/>
        </w:tabs>
        <w:ind w:left="5040" w:hanging="360"/>
      </w:pPr>
      <w:rPr>
        <w:rFonts w:ascii="Arial" w:hAnsi="Arial" w:hint="default"/>
      </w:rPr>
    </w:lvl>
    <w:lvl w:ilvl="7" w:tplc="6B1CAEBC" w:tentative="1">
      <w:start w:val="1"/>
      <w:numFmt w:val="bullet"/>
      <w:lvlText w:val="•"/>
      <w:lvlJc w:val="left"/>
      <w:pPr>
        <w:tabs>
          <w:tab w:val="num" w:pos="5760"/>
        </w:tabs>
        <w:ind w:left="5760" w:hanging="360"/>
      </w:pPr>
      <w:rPr>
        <w:rFonts w:ascii="Arial" w:hAnsi="Arial" w:hint="default"/>
      </w:rPr>
    </w:lvl>
    <w:lvl w:ilvl="8" w:tplc="DB2264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2"/>
  </w:num>
  <w:num w:numId="4">
    <w:abstractNumId w:val="8"/>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8F"/>
    <w:rsid w:val="000078B5"/>
    <w:rsid w:val="000127EA"/>
    <w:rsid w:val="00055044"/>
    <w:rsid w:val="00070353"/>
    <w:rsid w:val="0007282A"/>
    <w:rsid w:val="00087031"/>
    <w:rsid w:val="00093756"/>
    <w:rsid w:val="000A039D"/>
    <w:rsid w:val="000A2A15"/>
    <w:rsid w:val="000B3DB4"/>
    <w:rsid w:val="000B679C"/>
    <w:rsid w:val="000C62B2"/>
    <w:rsid w:val="000D0FD0"/>
    <w:rsid w:val="000D424B"/>
    <w:rsid w:val="000D6421"/>
    <w:rsid w:val="000D6469"/>
    <w:rsid w:val="000D6661"/>
    <w:rsid w:val="000E52A3"/>
    <w:rsid w:val="001028F3"/>
    <w:rsid w:val="0010290D"/>
    <w:rsid w:val="0010419F"/>
    <w:rsid w:val="00104940"/>
    <w:rsid w:val="00120ED6"/>
    <w:rsid w:val="0012693E"/>
    <w:rsid w:val="00146750"/>
    <w:rsid w:val="0015296C"/>
    <w:rsid w:val="00153037"/>
    <w:rsid w:val="001544F1"/>
    <w:rsid w:val="0015614C"/>
    <w:rsid w:val="001711C6"/>
    <w:rsid w:val="001810B6"/>
    <w:rsid w:val="00184DEC"/>
    <w:rsid w:val="00194B73"/>
    <w:rsid w:val="001A1AAA"/>
    <w:rsid w:val="001A2DB2"/>
    <w:rsid w:val="001A4855"/>
    <w:rsid w:val="001B5731"/>
    <w:rsid w:val="001C03CC"/>
    <w:rsid w:val="001C0F05"/>
    <w:rsid w:val="001C3C40"/>
    <w:rsid w:val="001C7ADC"/>
    <w:rsid w:val="001D1145"/>
    <w:rsid w:val="001D5E3E"/>
    <w:rsid w:val="001E7A07"/>
    <w:rsid w:val="001F1BA9"/>
    <w:rsid w:val="001F666C"/>
    <w:rsid w:val="002023C3"/>
    <w:rsid w:val="00204C32"/>
    <w:rsid w:val="002305B1"/>
    <w:rsid w:val="00234841"/>
    <w:rsid w:val="0023742A"/>
    <w:rsid w:val="00246066"/>
    <w:rsid w:val="00264351"/>
    <w:rsid w:val="00265A78"/>
    <w:rsid w:val="002732B3"/>
    <w:rsid w:val="002939C2"/>
    <w:rsid w:val="00294D95"/>
    <w:rsid w:val="00295285"/>
    <w:rsid w:val="002B22F3"/>
    <w:rsid w:val="002B6E29"/>
    <w:rsid w:val="002C5323"/>
    <w:rsid w:val="002D11FF"/>
    <w:rsid w:val="002D4B38"/>
    <w:rsid w:val="002D566A"/>
    <w:rsid w:val="002F6AAF"/>
    <w:rsid w:val="00322975"/>
    <w:rsid w:val="00324462"/>
    <w:rsid w:val="003529A2"/>
    <w:rsid w:val="00362362"/>
    <w:rsid w:val="003735FC"/>
    <w:rsid w:val="00380A43"/>
    <w:rsid w:val="003945A4"/>
    <w:rsid w:val="003C06E2"/>
    <w:rsid w:val="003C0961"/>
    <w:rsid w:val="003C3A72"/>
    <w:rsid w:val="003C6041"/>
    <w:rsid w:val="003F1BF1"/>
    <w:rsid w:val="003F46BF"/>
    <w:rsid w:val="00415673"/>
    <w:rsid w:val="00416F66"/>
    <w:rsid w:val="004251F1"/>
    <w:rsid w:val="00427F34"/>
    <w:rsid w:val="00430A5B"/>
    <w:rsid w:val="00433F8F"/>
    <w:rsid w:val="004438A9"/>
    <w:rsid w:val="00444015"/>
    <w:rsid w:val="00460295"/>
    <w:rsid w:val="00461F6B"/>
    <w:rsid w:val="004864BC"/>
    <w:rsid w:val="00490EF1"/>
    <w:rsid w:val="004912AA"/>
    <w:rsid w:val="004A2CB1"/>
    <w:rsid w:val="004C0652"/>
    <w:rsid w:val="004E21BD"/>
    <w:rsid w:val="00500589"/>
    <w:rsid w:val="005170B0"/>
    <w:rsid w:val="0054187F"/>
    <w:rsid w:val="00542C6B"/>
    <w:rsid w:val="0055510F"/>
    <w:rsid w:val="00556E82"/>
    <w:rsid w:val="00567B61"/>
    <w:rsid w:val="00570932"/>
    <w:rsid w:val="005856B7"/>
    <w:rsid w:val="005B24C4"/>
    <w:rsid w:val="005B5B0D"/>
    <w:rsid w:val="005B6C80"/>
    <w:rsid w:val="005C7B60"/>
    <w:rsid w:val="005D0D90"/>
    <w:rsid w:val="005D31B6"/>
    <w:rsid w:val="00602D96"/>
    <w:rsid w:val="00607AC6"/>
    <w:rsid w:val="0061729D"/>
    <w:rsid w:val="006256E3"/>
    <w:rsid w:val="0062691B"/>
    <w:rsid w:val="00630B8F"/>
    <w:rsid w:val="00630E32"/>
    <w:rsid w:val="00630EFC"/>
    <w:rsid w:val="006437D8"/>
    <w:rsid w:val="00651919"/>
    <w:rsid w:val="006545EE"/>
    <w:rsid w:val="00665604"/>
    <w:rsid w:val="00673B1F"/>
    <w:rsid w:val="0069250E"/>
    <w:rsid w:val="006970F0"/>
    <w:rsid w:val="006B30C7"/>
    <w:rsid w:val="006C4A31"/>
    <w:rsid w:val="006E0B27"/>
    <w:rsid w:val="006E7D0F"/>
    <w:rsid w:val="006F3112"/>
    <w:rsid w:val="006F71BF"/>
    <w:rsid w:val="00707CB4"/>
    <w:rsid w:val="00736C33"/>
    <w:rsid w:val="00740321"/>
    <w:rsid w:val="00743652"/>
    <w:rsid w:val="00745524"/>
    <w:rsid w:val="00761271"/>
    <w:rsid w:val="00761853"/>
    <w:rsid w:val="00761CD2"/>
    <w:rsid w:val="007644B8"/>
    <w:rsid w:val="00765F30"/>
    <w:rsid w:val="00797663"/>
    <w:rsid w:val="00797F5A"/>
    <w:rsid w:val="007A07ED"/>
    <w:rsid w:val="007A1634"/>
    <w:rsid w:val="007A1865"/>
    <w:rsid w:val="007B35BA"/>
    <w:rsid w:val="007B7BE5"/>
    <w:rsid w:val="007D4D94"/>
    <w:rsid w:val="007E22BC"/>
    <w:rsid w:val="007E2AA1"/>
    <w:rsid w:val="007E5F59"/>
    <w:rsid w:val="007F2B60"/>
    <w:rsid w:val="00800B4E"/>
    <w:rsid w:val="00801658"/>
    <w:rsid w:val="00813422"/>
    <w:rsid w:val="00816E57"/>
    <w:rsid w:val="0082132C"/>
    <w:rsid w:val="0083036E"/>
    <w:rsid w:val="00830EE8"/>
    <w:rsid w:val="0083371F"/>
    <w:rsid w:val="00845CD1"/>
    <w:rsid w:val="00870075"/>
    <w:rsid w:val="00874DFF"/>
    <w:rsid w:val="00875C27"/>
    <w:rsid w:val="008806A0"/>
    <w:rsid w:val="00881054"/>
    <w:rsid w:val="00884EE8"/>
    <w:rsid w:val="008A048F"/>
    <w:rsid w:val="008E5EB7"/>
    <w:rsid w:val="009100EA"/>
    <w:rsid w:val="00910441"/>
    <w:rsid w:val="009115EE"/>
    <w:rsid w:val="00921099"/>
    <w:rsid w:val="00953370"/>
    <w:rsid w:val="00964072"/>
    <w:rsid w:val="00985F57"/>
    <w:rsid w:val="00990199"/>
    <w:rsid w:val="009A19B8"/>
    <w:rsid w:val="009A7E4D"/>
    <w:rsid w:val="009B2806"/>
    <w:rsid w:val="009B35AF"/>
    <w:rsid w:val="009B4F02"/>
    <w:rsid w:val="009B6768"/>
    <w:rsid w:val="009B7D89"/>
    <w:rsid w:val="009D28B1"/>
    <w:rsid w:val="009D7379"/>
    <w:rsid w:val="009F1DA9"/>
    <w:rsid w:val="00A165B3"/>
    <w:rsid w:val="00A40F15"/>
    <w:rsid w:val="00A5107F"/>
    <w:rsid w:val="00A52533"/>
    <w:rsid w:val="00A76DD3"/>
    <w:rsid w:val="00A86A08"/>
    <w:rsid w:val="00AA6891"/>
    <w:rsid w:val="00AB6B55"/>
    <w:rsid w:val="00AC175E"/>
    <w:rsid w:val="00AC713D"/>
    <w:rsid w:val="00AD525E"/>
    <w:rsid w:val="00AD5E3D"/>
    <w:rsid w:val="00AE3851"/>
    <w:rsid w:val="00AF35A9"/>
    <w:rsid w:val="00AF4DE3"/>
    <w:rsid w:val="00B027BD"/>
    <w:rsid w:val="00B20BDC"/>
    <w:rsid w:val="00B24CE5"/>
    <w:rsid w:val="00B37839"/>
    <w:rsid w:val="00B428AA"/>
    <w:rsid w:val="00B4422D"/>
    <w:rsid w:val="00B45451"/>
    <w:rsid w:val="00B5143C"/>
    <w:rsid w:val="00B61349"/>
    <w:rsid w:val="00B74533"/>
    <w:rsid w:val="00B92666"/>
    <w:rsid w:val="00BA1A21"/>
    <w:rsid w:val="00BA4CEE"/>
    <w:rsid w:val="00BB3A41"/>
    <w:rsid w:val="00BC716A"/>
    <w:rsid w:val="00BD22FD"/>
    <w:rsid w:val="00BD3612"/>
    <w:rsid w:val="00BE622E"/>
    <w:rsid w:val="00BF461A"/>
    <w:rsid w:val="00C02FB1"/>
    <w:rsid w:val="00C05A4A"/>
    <w:rsid w:val="00C05C76"/>
    <w:rsid w:val="00C219B7"/>
    <w:rsid w:val="00C416E7"/>
    <w:rsid w:val="00C52A4A"/>
    <w:rsid w:val="00C56CB3"/>
    <w:rsid w:val="00C64F06"/>
    <w:rsid w:val="00C66AEE"/>
    <w:rsid w:val="00C76B10"/>
    <w:rsid w:val="00C82073"/>
    <w:rsid w:val="00C8212F"/>
    <w:rsid w:val="00C90214"/>
    <w:rsid w:val="00CA03E0"/>
    <w:rsid w:val="00CA3520"/>
    <w:rsid w:val="00CB6CEF"/>
    <w:rsid w:val="00CB7DAC"/>
    <w:rsid w:val="00CD240F"/>
    <w:rsid w:val="00CE3E12"/>
    <w:rsid w:val="00CF4276"/>
    <w:rsid w:val="00CF4FF3"/>
    <w:rsid w:val="00D0390D"/>
    <w:rsid w:val="00D16AF8"/>
    <w:rsid w:val="00D1787B"/>
    <w:rsid w:val="00D57F9B"/>
    <w:rsid w:val="00D604AC"/>
    <w:rsid w:val="00D64555"/>
    <w:rsid w:val="00D72C2E"/>
    <w:rsid w:val="00D73BE9"/>
    <w:rsid w:val="00D83AE4"/>
    <w:rsid w:val="00D9027F"/>
    <w:rsid w:val="00D94472"/>
    <w:rsid w:val="00D9496C"/>
    <w:rsid w:val="00DA3AED"/>
    <w:rsid w:val="00DB3CE0"/>
    <w:rsid w:val="00DB3EF8"/>
    <w:rsid w:val="00DD322E"/>
    <w:rsid w:val="00DF01D1"/>
    <w:rsid w:val="00DF6933"/>
    <w:rsid w:val="00DF786C"/>
    <w:rsid w:val="00E10ABB"/>
    <w:rsid w:val="00E14A54"/>
    <w:rsid w:val="00E2499C"/>
    <w:rsid w:val="00E27A65"/>
    <w:rsid w:val="00E5529C"/>
    <w:rsid w:val="00E61028"/>
    <w:rsid w:val="00E648C5"/>
    <w:rsid w:val="00E76F0B"/>
    <w:rsid w:val="00E77DFB"/>
    <w:rsid w:val="00E8112C"/>
    <w:rsid w:val="00E927DA"/>
    <w:rsid w:val="00E96C13"/>
    <w:rsid w:val="00EB2F1F"/>
    <w:rsid w:val="00EB5929"/>
    <w:rsid w:val="00EC13EE"/>
    <w:rsid w:val="00ED3559"/>
    <w:rsid w:val="00ED434E"/>
    <w:rsid w:val="00EF0CF7"/>
    <w:rsid w:val="00F050E2"/>
    <w:rsid w:val="00F179BA"/>
    <w:rsid w:val="00F4002C"/>
    <w:rsid w:val="00F44863"/>
    <w:rsid w:val="00F5586E"/>
    <w:rsid w:val="00F61D02"/>
    <w:rsid w:val="00F6202B"/>
    <w:rsid w:val="00F63A42"/>
    <w:rsid w:val="00F8061D"/>
    <w:rsid w:val="00FA3503"/>
    <w:rsid w:val="00FA61BD"/>
    <w:rsid w:val="00FC1B0A"/>
    <w:rsid w:val="00FF42DF"/>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8303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9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rsid w:val="008E5EB7"/>
    <w:rPr>
      <w:rFonts w:ascii="Times New Roman" w:eastAsia="Times New Roman" w:hAnsi="Times New Roman"/>
      <w:sz w:val="20"/>
    </w:rPr>
  </w:style>
  <w:style w:type="character" w:customStyle="1" w:styleId="CommentTextChar">
    <w:name w:val="Comment Text Char"/>
    <w:basedOn w:val="DefaultParagraphFont"/>
    <w:link w:val="CommentText"/>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character" w:customStyle="1" w:styleId="Heading3Char">
    <w:name w:val="Heading 3 Char"/>
    <w:basedOn w:val="DefaultParagraphFont"/>
    <w:link w:val="Heading3"/>
    <w:uiPriority w:val="9"/>
    <w:semiHidden/>
    <w:rsid w:val="0083036E"/>
    <w:rPr>
      <w:rFonts w:asciiTheme="majorHAnsi" w:eastAsiaTheme="majorEastAsia" w:hAnsiTheme="majorHAnsi" w:cstheme="majorBidi"/>
      <w:b/>
      <w:bCs/>
      <w:color w:val="4F81BD" w:themeColor="accent1"/>
      <w:sz w:val="24"/>
    </w:rPr>
  </w:style>
  <w:style w:type="paragraph" w:styleId="NormalWeb">
    <w:name w:val="Normal (Web)"/>
    <w:basedOn w:val="Normal"/>
    <w:unhideWhenUsed/>
    <w:rsid w:val="0083036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C7ADC"/>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7476">
      <w:bodyDiv w:val="1"/>
      <w:marLeft w:val="0"/>
      <w:marRight w:val="0"/>
      <w:marTop w:val="0"/>
      <w:marBottom w:val="0"/>
      <w:divBdr>
        <w:top w:val="none" w:sz="0" w:space="0" w:color="auto"/>
        <w:left w:val="none" w:sz="0" w:space="0" w:color="auto"/>
        <w:bottom w:val="none" w:sz="0" w:space="0" w:color="auto"/>
        <w:right w:val="none" w:sz="0" w:space="0" w:color="auto"/>
      </w:divBdr>
    </w:div>
    <w:div w:id="372734580">
      <w:bodyDiv w:val="1"/>
      <w:marLeft w:val="0"/>
      <w:marRight w:val="0"/>
      <w:marTop w:val="0"/>
      <w:marBottom w:val="0"/>
      <w:divBdr>
        <w:top w:val="none" w:sz="0" w:space="0" w:color="auto"/>
        <w:left w:val="none" w:sz="0" w:space="0" w:color="auto"/>
        <w:bottom w:val="none" w:sz="0" w:space="0" w:color="auto"/>
        <w:right w:val="none" w:sz="0" w:space="0" w:color="auto"/>
      </w:divBdr>
      <w:divsChild>
        <w:div w:id="470902519">
          <w:marLeft w:val="547"/>
          <w:marRight w:val="0"/>
          <w:marTop w:val="86"/>
          <w:marBottom w:val="0"/>
          <w:divBdr>
            <w:top w:val="none" w:sz="0" w:space="0" w:color="auto"/>
            <w:left w:val="none" w:sz="0" w:space="0" w:color="auto"/>
            <w:bottom w:val="none" w:sz="0" w:space="0" w:color="auto"/>
            <w:right w:val="none" w:sz="0" w:space="0" w:color="auto"/>
          </w:divBdr>
        </w:div>
        <w:div w:id="1038777956">
          <w:marLeft w:val="1166"/>
          <w:marRight w:val="0"/>
          <w:marTop w:val="72"/>
          <w:marBottom w:val="0"/>
          <w:divBdr>
            <w:top w:val="none" w:sz="0" w:space="0" w:color="auto"/>
            <w:left w:val="none" w:sz="0" w:space="0" w:color="auto"/>
            <w:bottom w:val="none" w:sz="0" w:space="0" w:color="auto"/>
            <w:right w:val="none" w:sz="0" w:space="0" w:color="auto"/>
          </w:divBdr>
        </w:div>
        <w:div w:id="1549954590">
          <w:marLeft w:val="1166"/>
          <w:marRight w:val="0"/>
          <w:marTop w:val="72"/>
          <w:marBottom w:val="0"/>
          <w:divBdr>
            <w:top w:val="none" w:sz="0" w:space="0" w:color="auto"/>
            <w:left w:val="none" w:sz="0" w:space="0" w:color="auto"/>
            <w:bottom w:val="none" w:sz="0" w:space="0" w:color="auto"/>
            <w:right w:val="none" w:sz="0" w:space="0" w:color="auto"/>
          </w:divBdr>
        </w:div>
      </w:divsChild>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939753363">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request@pacificorp.com"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5977A7B8B6A14EAB2251FDE0D8D45F" ma:contentTypeVersion="92" ma:contentTypeDescription="" ma:contentTypeScope="" ma:versionID="42c3251873cbc21448ffaddba512ab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2017-03-16T07:00:00+00:00</OpenedDate>
    <Date1 xmlns="dc463f71-b30c-4ab2-9473-d307f9d35888">2017-03-16T07:00:00+00:00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170181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9AAD70E-C8D8-4E6A-95DF-2E38C2840150}">
  <ds:schemaRefs>
    <ds:schemaRef ds:uri="http://schemas.openxmlformats.org/officeDocument/2006/bibliography"/>
  </ds:schemaRefs>
</ds:datastoreItem>
</file>

<file path=customXml/itemProps2.xml><?xml version="1.0" encoding="utf-8"?>
<ds:datastoreItem xmlns:ds="http://schemas.openxmlformats.org/officeDocument/2006/customXml" ds:itemID="{07834F83-F1A8-4BF2-8475-3A029D9DD601}"/>
</file>

<file path=customXml/itemProps3.xml><?xml version="1.0" encoding="utf-8"?>
<ds:datastoreItem xmlns:ds="http://schemas.openxmlformats.org/officeDocument/2006/customXml" ds:itemID="{4DA25F8F-F05C-407E-B12F-A3A060A1A94D}"/>
</file>

<file path=customXml/itemProps4.xml><?xml version="1.0" encoding="utf-8"?>
<ds:datastoreItem xmlns:ds="http://schemas.openxmlformats.org/officeDocument/2006/customXml" ds:itemID="{8DCFD74E-12E8-4BD2-AC72-660C78B9CF9E}"/>
</file>

<file path=customXml/itemProps5.xml><?xml version="1.0" encoding="utf-8"?>
<ds:datastoreItem xmlns:ds="http://schemas.openxmlformats.org/officeDocument/2006/customXml" ds:itemID="{9AA2BF8A-A6C1-4B28-9CA1-E9E05150CAED}"/>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4165</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2017-03-16T17:38:00Z</dcterms:created>
  <dcterms:modified xsi:type="dcterms:W3CDTF">2017-03-16T17:38:00Z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0x0101006E56B4D1795A2E4DB2F0B01679ED314A00F75977A7B8B6A14EAB2251FDE0D8D45F</vt:lpwstr>
  </property>
  <property fmtid="{D5CDD505-2E9C-101B-9397-08002B2CF9AE}" pid="3" name="_docset_NoMedatataSyncRequired">
    <vt:lpwstr>False</vt:lpwstr>
  </property>
  <property fmtid="{D5CDD505-2E9C-101B-9397-08002B2CF9AE}" pid="4" name="IsEFSEC">
    <vt:bool>false</vt:bool>
  </property>
</Properties>
</file>