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7DF3A36F" w14:textId="77777777" w:rsidR="00D5046D" w:rsidRDefault="00BD40A5">
      <w:r>
        <w:rPr>
          <w:rFonts w:eastAsiaTheme="minorHAnsi"/>
          <w:color w:val="000000"/>
        </w:rPr>
        <w:t>January 19, 2017</w:t>
      </w:r>
    </w:p>
    <w:p w14:paraId="5D6058E8" w14:textId="77777777" w:rsidR="00210438" w:rsidRPr="008570C6" w:rsidRDefault="00210438" w:rsidP="00B01FE6">
      <w:pPr>
        <w:rPr>
          <w:rFonts w:eastAsiaTheme="minorHAnsi"/>
          <w:color w:val="000000"/>
        </w:rPr>
      </w:pPr>
    </w:p>
    <w:p w14:paraId="1600596A" w14:textId="77777777" w:rsidR="00210438" w:rsidRPr="008570C6" w:rsidRDefault="00210438" w:rsidP="00B01FE6">
      <w:pPr>
        <w:rPr>
          <w:rFonts w:eastAsiaTheme="minorHAnsi"/>
          <w:color w:val="000000"/>
        </w:rPr>
      </w:pPr>
    </w:p>
    <w:p w14:paraId="06D1DD47" w14:textId="77777777" w:rsidR="00D5046D" w:rsidRDefault="00BD40A5">
      <w:r>
        <w:rPr>
          <w:rFonts w:eastAsiaTheme="minorHAnsi"/>
          <w:color w:val="000000"/>
        </w:rPr>
        <w:t>A Better Company L.L.C.</w:t>
      </w:r>
      <w:r>
        <w:rPr>
          <w:rFonts w:eastAsiaTheme="minorHAnsi"/>
          <w:color w:val="000000"/>
        </w:rPr>
        <w:cr/>
        <w:t>d/b/a A Better Moving Company</w:t>
      </w:r>
    </w:p>
    <w:p w14:paraId="3C229B53" w14:textId="77777777" w:rsidR="00D5046D" w:rsidRDefault="00BD40A5">
      <w:r>
        <w:rPr>
          <w:rFonts w:eastAsiaTheme="minorHAnsi"/>
          <w:color w:val="000000"/>
        </w:rPr>
        <w:t>4526 A 41st ave SW</w:t>
      </w:r>
      <w:r>
        <w:rPr>
          <w:rFonts w:eastAsiaTheme="minorHAnsi"/>
          <w:color w:val="000000"/>
        </w:rPr>
        <w:cr/>
        <w:t>Seattle, WA 98116</w:t>
      </w:r>
    </w:p>
    <w:p w14:paraId="3B893D5C" w14:textId="77777777" w:rsidR="00210438" w:rsidRPr="008570C6" w:rsidRDefault="00210438" w:rsidP="00B01FE6">
      <w:pPr>
        <w:rPr>
          <w:rFonts w:eastAsiaTheme="minorHAnsi"/>
          <w:color w:val="000000"/>
        </w:rPr>
      </w:pPr>
    </w:p>
    <w:p w14:paraId="6133B394" w14:textId="26C6ED2E" w:rsidR="00C26991" w:rsidRPr="008570C6" w:rsidRDefault="00C26991" w:rsidP="00B01FE6">
      <w:pPr>
        <w:rPr>
          <w:rFonts w:eastAsiaTheme="minorHAnsi"/>
          <w:b/>
          <w:color w:val="000000"/>
        </w:rPr>
      </w:pPr>
      <w:r w:rsidRPr="008570C6">
        <w:rPr>
          <w:rFonts w:eastAsiaTheme="minorHAnsi"/>
          <w:b/>
          <w:color w:val="000000"/>
        </w:rPr>
        <w:t xml:space="preserve">Re:  </w:t>
      </w:r>
      <w:r>
        <w:rPr>
          <w:rFonts w:eastAsiaTheme="minorHAnsi"/>
          <w:b/>
          <w:color w:val="000000"/>
        </w:rPr>
        <w:t>TV</w:t>
      </w:r>
      <w:r w:rsidR="008570C6" w:rsidRPr="008570C6">
        <w:rPr>
          <w:rFonts w:eastAsiaTheme="minorHAnsi"/>
          <w:b/>
          <w:color w:val="000000"/>
        </w:rPr>
        <w:t>-</w:t>
      </w:r>
      <w:r>
        <w:rPr>
          <w:rFonts w:eastAsiaTheme="minorHAnsi"/>
          <w:b/>
          <w:color w:val="000000"/>
        </w:rPr>
        <w:t>170043</w:t>
      </w:r>
      <w:r w:rsidRPr="008570C6">
        <w:rPr>
          <w:rFonts w:eastAsiaTheme="minorHAnsi"/>
          <w:b/>
          <w:color w:val="000000"/>
        </w:rPr>
        <w:t xml:space="preserve">- Voluntary Cancellation of </w:t>
      </w:r>
      <w:r>
        <w:rPr>
          <w:rFonts w:eastAsiaTheme="minorHAnsi"/>
          <w:b/>
          <w:color w:val="000000"/>
        </w:rPr>
        <w:t>HG064629</w:t>
      </w:r>
    </w:p>
    <w:p w14:paraId="30A2720C" w14:textId="77777777" w:rsidR="00B01FE6" w:rsidRPr="008570C6" w:rsidRDefault="00B01FE6" w:rsidP="00B01FE6"/>
    <w:p w14:paraId="30A2720D" w14:textId="306CFE27" w:rsidR="00DF0FAA" w:rsidRPr="008570C6" w:rsidRDefault="00DF0FAA" w:rsidP="00DF0FAA">
      <w:r w:rsidRPr="008570C6">
        <w:t>Dear</w:t>
      </w:r>
      <w:r w:rsidR="00210438" w:rsidRPr="008570C6">
        <w:t xml:space="preserve"> </w:t>
      </w:r>
      <w:r>
        <w:t>A Better Company L.L.C.</w:t>
      </w:r>
      <w:r w:rsidRPr="008570C6">
        <w:t>:</w:t>
      </w:r>
    </w:p>
    <w:p w14:paraId="30A2720E" w14:textId="77777777" w:rsidR="00B01FE6" w:rsidRPr="008570C6" w:rsidRDefault="00B01FE6" w:rsidP="00B01FE6">
      <w:pPr>
        <w:spacing w:line="264" w:lineRule="auto"/>
      </w:pPr>
    </w:p>
    <w:p w14:paraId="2D607C12" w14:textId="5153F0AE" w:rsidR="003B4B84" w:rsidRPr="008570C6"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8570C6">
        <w:rPr>
          <w:rFonts w:ascii="Times New Roman" w:hAnsi="Times New Roman" w:cs="Times New Roman"/>
          <w:color w:val="auto"/>
        </w:rPr>
        <w:t xml:space="preserve">On </w:t>
      </w:r>
      <w:r w:rsidR="00BD40A5">
        <w:rPr>
          <w:rFonts w:ascii="Times New Roman" w:hAnsi="Times New Roman" w:cs="Times New Roman"/>
          <w:color w:val="auto"/>
        </w:rPr>
        <w:t>January 19, 2017</w:t>
      </w:r>
      <w:bookmarkStart w:id="0" w:name="_GoBack"/>
      <w:bookmarkEnd w:id="0"/>
      <w:r w:rsidRPr="008570C6">
        <w:rPr>
          <w:rFonts w:ascii="Times New Roman" w:hAnsi="Times New Roman" w:cs="Times New Roman"/>
          <w:color w:val="auto"/>
        </w:rPr>
        <w:t xml:space="preserve">, </w:t>
      </w:r>
      <w:r>
        <w:rPr>
          <w:rFonts w:ascii="Times New Roman" w:hAnsi="Times New Roman" w:cs="Times New Roman"/>
          <w:color w:val="auto"/>
        </w:rPr>
        <w:t>A Better Company L.L.C., d/b/a A Better Moving Company,</w:t>
      </w:r>
      <w:r w:rsidRPr="008570C6">
        <w:rPr>
          <w:rFonts w:ascii="Times New Roman" w:hAnsi="Times New Roman" w:cs="Times New Roman"/>
          <w:color w:val="auto"/>
        </w:rPr>
        <w:t xml:space="preserve"> requested that the Washington Utilities and Transportation Commission </w:t>
      </w:r>
      <w:r w:rsidR="00F95255" w:rsidRPr="008570C6">
        <w:rPr>
          <w:rFonts w:ascii="Times New Roman" w:hAnsi="Times New Roman" w:cs="Times New Roman"/>
          <w:color w:val="auto"/>
        </w:rPr>
        <w:t xml:space="preserve">(Commission) </w:t>
      </w:r>
      <w:r w:rsidRPr="008570C6">
        <w:rPr>
          <w:rFonts w:ascii="Times New Roman" w:hAnsi="Times New Roman" w:cs="Times New Roman"/>
          <w:color w:val="auto"/>
        </w:rPr>
        <w:t xml:space="preserve">cancel its </w:t>
      </w:r>
      <w:r w:rsidR="00380053" w:rsidRPr="008570C6">
        <w:rPr>
          <w:rFonts w:ascii="Times New Roman" w:hAnsi="Times New Roman" w:cs="Times New Roman"/>
          <w:color w:val="auto"/>
        </w:rPr>
        <w:t xml:space="preserve">permit </w:t>
      </w:r>
      <w:r w:rsidRPr="008570C6">
        <w:rPr>
          <w:rFonts w:ascii="Times New Roman" w:hAnsi="Times New Roman" w:cs="Times New Roman"/>
          <w:color w:val="auto"/>
        </w:rPr>
        <w:t xml:space="preserve">because </w:t>
      </w:r>
      <w:r>
        <w:rPr>
          <w:rFonts w:ascii="Times New Roman" w:hAnsi="Times New Roman" w:cs="Times New Roman"/>
          <w:color w:val="auto"/>
        </w:rPr>
        <w:t>A Better Company L.L.C.</w:t>
      </w:r>
      <w:r w:rsidRPr="008570C6">
        <w:rPr>
          <w:rFonts w:ascii="Times New Roman" w:hAnsi="Times New Roman" w:cs="Times New Roman"/>
          <w:color w:val="auto"/>
        </w:rPr>
        <w:t xml:space="preserve"> is no longer operating.</w:t>
      </w:r>
    </w:p>
    <w:p w14:paraId="30A27212" w14:textId="77777777" w:rsidR="007E31FA" w:rsidRPr="008570C6" w:rsidRDefault="007E31FA" w:rsidP="007E31FA"/>
    <w:p w14:paraId="1C4B454C" w14:textId="0B8B6F49" w:rsidR="003B4B84" w:rsidRPr="008570C6" w:rsidRDefault="003B4B84" w:rsidP="00A7135F">
      <w:pPr>
        <w:widowControl w:val="0"/>
        <w:autoSpaceDE w:val="0"/>
        <w:autoSpaceDN w:val="0"/>
        <w:adjustRightInd w:val="0"/>
      </w:pPr>
      <w:r w:rsidRPr="008570C6">
        <w:t xml:space="preserve">Based on your request, the Commission </w:t>
      </w:r>
      <w:r w:rsidRPr="008570C6">
        <w:rPr>
          <w:b/>
        </w:rPr>
        <w:t>cancels</w:t>
      </w:r>
      <w:r w:rsidRPr="008570C6">
        <w:t xml:space="preserve"> </w:t>
      </w:r>
      <w:r>
        <w:t>HG064629</w:t>
      </w:r>
      <w:r w:rsidR="00210438" w:rsidRPr="008570C6">
        <w:t xml:space="preserve">. </w:t>
      </w:r>
      <w:r>
        <w:t>A Better Company L.L.C.</w:t>
      </w:r>
      <w:r w:rsidRPr="008570C6">
        <w:t xml:space="preserve"> must </w:t>
      </w:r>
      <w:r w:rsidRPr="008570C6">
        <w:rPr>
          <w:b/>
        </w:rPr>
        <w:t>cease</w:t>
      </w:r>
      <w:r w:rsidRPr="008570C6">
        <w:t xml:space="preserve"> all operations associated with </w:t>
      </w:r>
      <w:r w:rsidR="00C14DC7" w:rsidRPr="008570C6">
        <w:t>this permit.</w:t>
      </w:r>
    </w:p>
    <w:p w14:paraId="4B8C56EC" w14:textId="77777777" w:rsidR="003B4B84" w:rsidRPr="008570C6" w:rsidRDefault="003B4B84" w:rsidP="00A7135F">
      <w:pPr>
        <w:widowControl w:val="0"/>
        <w:autoSpaceDE w:val="0"/>
        <w:autoSpaceDN w:val="0"/>
        <w:adjustRightInd w:val="0"/>
      </w:pPr>
    </w:p>
    <w:p w14:paraId="48157A5F" w14:textId="1C70F7C2" w:rsidR="0034404A" w:rsidRPr="008570C6" w:rsidRDefault="0034404A" w:rsidP="0034404A">
      <w:r w:rsidRPr="008570C6">
        <w:t xml:space="preserve">Please note: You must submit an annual report for that portion of the year in which your company operated. You must also pay the annual regulatory fee if you discontinue </w:t>
      </w:r>
      <w:r w:rsidRPr="008570C6">
        <w:lastRenderedPageBreak/>
        <w:t xml:space="preserve">operations after the reporting year ends (December 31). If you have questions about annual reports and/or regulatory fees, please contact </w:t>
      </w:r>
      <w:r w:rsidR="00766B5B">
        <w:t>Sean Bennett</w:t>
      </w:r>
      <w:r w:rsidR="000D2D41">
        <w:t xml:space="preserve"> at</w:t>
      </w:r>
      <w:r w:rsidR="00766B5B">
        <w:t xml:space="preserve"> </w:t>
      </w:r>
      <w:hyperlink r:id="rId11" w:history="1">
        <w:r w:rsidR="000D2D41">
          <w:rPr>
            <w:rStyle w:val="Hyperlink"/>
          </w:rPr>
          <w:t>sbennett@utc.wa.gov</w:t>
        </w:r>
      </w:hyperlink>
      <w:r w:rsidR="000D2D41">
        <w:t xml:space="preserve"> or</w:t>
      </w:r>
      <w:r w:rsidR="00257901">
        <w:t xml:space="preserve"> 360-664-115</w:t>
      </w:r>
      <w:r w:rsidR="00766B5B">
        <w:t>7</w:t>
      </w:r>
      <w:r w:rsidRPr="008570C6">
        <w:t>. For all o</w:t>
      </w:r>
      <w:r w:rsidR="00792750">
        <w:t>ther questions, please contact L</w:t>
      </w:r>
      <w:r w:rsidRPr="008570C6">
        <w:t>icensing staff at 360-664-1222 or transportation@utc.wa.gov.</w:t>
      </w:r>
    </w:p>
    <w:p w14:paraId="30A27217" w14:textId="77777777" w:rsidR="007E31FA" w:rsidRPr="008570C6" w:rsidRDefault="007E31FA" w:rsidP="007E31FA"/>
    <w:p w14:paraId="30A2721A" w14:textId="77777777" w:rsidR="009A6EFB" w:rsidRPr="008570C6" w:rsidRDefault="009A6EFB" w:rsidP="009A6EFB">
      <w:pPr>
        <w:spacing w:line="264" w:lineRule="auto"/>
      </w:pPr>
      <w:r w:rsidRPr="008570C6">
        <w:t>Sincerely,</w:t>
      </w:r>
    </w:p>
    <w:p w14:paraId="30A2721B" w14:textId="77777777" w:rsidR="009A6EFB" w:rsidRPr="008570C6"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8570C6"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8570C6"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8570C6" w:rsidRDefault="00210438" w:rsidP="00210438">
      <w:r w:rsidRPr="008570C6">
        <w:t>Suzanne Stillwell</w:t>
      </w:r>
    </w:p>
    <w:p w14:paraId="30A2721F" w14:textId="17299FC4" w:rsidR="00121610" w:rsidRDefault="00210438" w:rsidP="00210438">
      <w:r w:rsidRPr="008570C6">
        <w:t>Licensing Services Manager</w:t>
      </w:r>
    </w:p>
    <w:p w14:paraId="28E1DB04" w14:textId="37770C20" w:rsidR="006251DE" w:rsidRDefault="006251DE" w:rsidP="00210438"/>
    <w:p w14:paraId="371999AB" w14:textId="77777777" w:rsidR="00257901" w:rsidRPr="00257901" w:rsidRDefault="00257901" w:rsidP="00257901">
      <w:pPr>
        <w:rPr>
          <w:sz w:val="22"/>
          <w:szCs w:val="22"/>
        </w:rPr>
      </w:pPr>
      <w:r w:rsidRPr="00257901">
        <w:rPr>
          <w:b/>
          <w:bCs/>
        </w:rPr>
        <w:t>NOTICE:</w:t>
      </w:r>
      <w:r w:rsidRPr="00257901">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257901">
          <w:rPr>
            <w:rStyle w:val="Hyperlink"/>
            <w:color w:val="auto"/>
          </w:rPr>
          <w:t>records@utc.wa.gov</w:t>
        </w:r>
      </w:hyperlink>
      <w:r w:rsidRPr="00257901">
        <w:t>.  You must file a request for Commission review no later than 14 days after the date of this letter.</w:t>
      </w:r>
    </w:p>
    <w:p w14:paraId="4B7A8CC4" w14:textId="5D6998D9" w:rsidR="006251DE" w:rsidRPr="008570C6" w:rsidRDefault="006251DE" w:rsidP="00257901"/>
    <w:sectPr w:rsidR="006251DE" w:rsidRPr="008570C6"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19F4"/>
    <w:rsid w:val="000143C4"/>
    <w:rsid w:val="00040682"/>
    <w:rsid w:val="000527DD"/>
    <w:rsid w:val="00063930"/>
    <w:rsid w:val="000876F5"/>
    <w:rsid w:val="00096996"/>
    <w:rsid w:val="000B337B"/>
    <w:rsid w:val="000D2D41"/>
    <w:rsid w:val="000D3D22"/>
    <w:rsid w:val="000D603A"/>
    <w:rsid w:val="000E4875"/>
    <w:rsid w:val="000E7251"/>
    <w:rsid w:val="00111248"/>
    <w:rsid w:val="00121610"/>
    <w:rsid w:val="00131730"/>
    <w:rsid w:val="001353BD"/>
    <w:rsid w:val="00136FC8"/>
    <w:rsid w:val="0014327C"/>
    <w:rsid w:val="00147032"/>
    <w:rsid w:val="00147DB5"/>
    <w:rsid w:val="001804DD"/>
    <w:rsid w:val="00192E7C"/>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57901"/>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51DE"/>
    <w:rsid w:val="006267CA"/>
    <w:rsid w:val="00637DAF"/>
    <w:rsid w:val="0064615A"/>
    <w:rsid w:val="006563B8"/>
    <w:rsid w:val="006766F6"/>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66B5B"/>
    <w:rsid w:val="00792750"/>
    <w:rsid w:val="007A2CAE"/>
    <w:rsid w:val="007A50FE"/>
    <w:rsid w:val="007C5E20"/>
    <w:rsid w:val="007E31FA"/>
    <w:rsid w:val="007F6D68"/>
    <w:rsid w:val="008230E3"/>
    <w:rsid w:val="00826FEA"/>
    <w:rsid w:val="008354DA"/>
    <w:rsid w:val="0083782A"/>
    <w:rsid w:val="00856CAA"/>
    <w:rsid w:val="008570C6"/>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C64EA"/>
    <w:rsid w:val="00BD23F4"/>
    <w:rsid w:val="00BD40A5"/>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E37D5"/>
    <w:rsid w:val="00CF33A3"/>
    <w:rsid w:val="00CF7C80"/>
    <w:rsid w:val="00D32561"/>
    <w:rsid w:val="00D5024E"/>
    <w:rsid w:val="00D5046D"/>
    <w:rsid w:val="00D57864"/>
    <w:rsid w:val="00D91265"/>
    <w:rsid w:val="00DB7A1B"/>
    <w:rsid w:val="00DD5B3F"/>
    <w:rsid w:val="00DF0FAA"/>
    <w:rsid w:val="00E04981"/>
    <w:rsid w:val="00E142E7"/>
    <w:rsid w:val="00E228DB"/>
    <w:rsid w:val="00E95575"/>
    <w:rsid w:val="00EA03FE"/>
    <w:rsid w:val="00ED1C3A"/>
    <w:rsid w:val="00EE231D"/>
    <w:rsid w:val="00EE5575"/>
    <w:rsid w:val="00EF79E8"/>
    <w:rsid w:val="00F0157C"/>
    <w:rsid w:val="00F40076"/>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ennett@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2017-01-19T08:00:00+00:00</OpenedDate>
    <Date1 xmlns="dc463f71-b30c-4ab2-9473-d307f9d35888">2017-01-19T08:00:00+00:00</Date1>
    <IsDocumentOrder xmlns="dc463f71-b30c-4ab2-9473-d307f9d35888">true</IsDocumentOrder>
    <IsHighlyConfidential xmlns="dc463f71-b30c-4ab2-9473-d307f9d35888">false</IsHighlyConfidential>
    <CaseCompanyNames xmlns="dc463f71-b30c-4ab2-9473-d307f9d35888">A Better Company L.L.C.</CaseCompanyNames>
    <Nickname xmlns="http://schemas.microsoft.com/sharepoint/v3" xsi:nil="true"/>
    <DocketNumber xmlns="dc463f71-b30c-4ab2-9473-d307f9d35888">170043</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E50221E00DDC4A929E9D669138F477" ma:contentTypeVersion="104" ma:contentTypeDescription="" ma:contentTypeScope="" ma:versionID="869b8e25e4a0f75fb823ac64844428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2.xml><?xml version="1.0" encoding="utf-8"?>
<ds:datastoreItem xmlns:ds="http://schemas.openxmlformats.org/officeDocument/2006/customXml" ds:itemID="{6E53E5E8-B0B6-44DE-9F54-785490FAD437}"/>
</file>

<file path=customXml/itemProps3.xml><?xml version="1.0" encoding="utf-8"?>
<ds:datastoreItem xmlns:ds="http://schemas.openxmlformats.org/officeDocument/2006/customXml" ds:itemID="{FC2AB563-ABF6-455C-BA92-33C194F73F80}">
  <ds:schemaRefs>
    <ds:schemaRef ds:uri="http://purl.org/dc/terms/"/>
    <ds:schemaRef ds:uri="7ca95c65-4f65-4144-95d4-89cf1dcaed71"/>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6C41D3-40C1-4994-B477-B95BF74B9B1B}">
  <ds:schemaRefs>
    <ds:schemaRef ds:uri="http://schemas.openxmlformats.org/officeDocument/2006/bibliography"/>
  </ds:schemaRefs>
</ds:datastoreItem>
</file>

<file path=customXml/itemProps5.xml><?xml version="1.0" encoding="utf-8"?>
<ds:datastoreItem xmlns:ds="http://schemas.openxmlformats.org/officeDocument/2006/customXml" ds:itemID="{FABB2B76-AA12-49AB-8558-4E8BF2457211}"/>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2015-11-04T22:16:00Z</dcterms:created>
  <dcterms:modified xsi:type="dcterms:W3CDTF">2017-01-19T17:30:00Z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0x0101006E56B4D1795A2E4DB2F0B01679ED314A0005E50221E00DDC4A929E9D669138F477</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