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1C1" w:rsidRPr="00910D9A" w:rsidRDefault="005B24D2" w:rsidP="00DF2B3E">
      <w:pPr>
        <w:jc w:val="center"/>
        <w:rPr>
          <w:rFonts w:ascii="Times New Roman" w:hAnsi="Times New Roman"/>
        </w:rPr>
      </w:pPr>
      <w:r w:rsidRPr="00910D9A">
        <w:rPr>
          <w:rFonts w:ascii="Times New Roman" w:hAnsi="Times New Roman"/>
        </w:rPr>
        <w:t>IMPORTANT NOTICE</w:t>
      </w:r>
    </w:p>
    <w:p w:rsidR="005B24D2" w:rsidRPr="00910D9A" w:rsidRDefault="005B24D2">
      <w:pPr>
        <w:rPr>
          <w:rFonts w:ascii="Times New Roman" w:hAnsi="Times New Roman"/>
        </w:rPr>
      </w:pPr>
    </w:p>
    <w:p w:rsidR="00804FC8" w:rsidRPr="00910D9A" w:rsidRDefault="005B24D2">
      <w:pPr>
        <w:rPr>
          <w:rFonts w:ascii="Times New Roman" w:hAnsi="Times New Roman"/>
        </w:rPr>
      </w:pPr>
      <w:r w:rsidRPr="00910D9A">
        <w:rPr>
          <w:rFonts w:ascii="Times New Roman" w:hAnsi="Times New Roman"/>
        </w:rPr>
        <w:tab/>
        <w:t xml:space="preserve">Rainier View Water Co., Inc. is filing </w:t>
      </w:r>
      <w:r w:rsidR="00571E09" w:rsidRPr="00910D9A">
        <w:rPr>
          <w:rFonts w:ascii="Times New Roman" w:hAnsi="Times New Roman"/>
        </w:rPr>
        <w:t>for an extension of its treatment surcharge</w:t>
      </w:r>
      <w:r w:rsidRPr="00910D9A">
        <w:rPr>
          <w:rFonts w:ascii="Times New Roman" w:hAnsi="Times New Roman"/>
        </w:rPr>
        <w:t xml:space="preserve"> with the Washington Utilities and Transportation Commission.  </w:t>
      </w:r>
      <w:r w:rsidR="00571E09" w:rsidRPr="00910D9A">
        <w:rPr>
          <w:rFonts w:ascii="Times New Roman" w:hAnsi="Times New Roman"/>
        </w:rPr>
        <w:t xml:space="preserve">The rate for the surcharge of $0.75 per month </w:t>
      </w:r>
      <w:r w:rsidR="00571E09" w:rsidRPr="00910D9A">
        <w:rPr>
          <w:rFonts w:ascii="Times New Roman" w:hAnsi="Times New Roman"/>
          <w:b/>
        </w:rPr>
        <w:t xml:space="preserve">will not change.  </w:t>
      </w:r>
      <w:r w:rsidR="0027194A">
        <w:rPr>
          <w:rFonts w:ascii="Times New Roman" w:hAnsi="Times New Roman"/>
        </w:rPr>
        <w:t xml:space="preserve">If approved, </w:t>
      </w:r>
      <w:r w:rsidR="00E36C94" w:rsidRPr="00910D9A">
        <w:rPr>
          <w:rFonts w:ascii="Times New Roman" w:hAnsi="Times New Roman"/>
        </w:rPr>
        <w:t xml:space="preserve">the expiration date for the surcharge </w:t>
      </w:r>
      <w:bookmarkStart w:id="0" w:name="_GoBack"/>
      <w:bookmarkEnd w:id="0"/>
      <w:r w:rsidR="00E36C94" w:rsidRPr="00910D9A">
        <w:rPr>
          <w:rFonts w:ascii="Times New Roman" w:hAnsi="Times New Roman"/>
        </w:rPr>
        <w:t xml:space="preserve">will be extended </w:t>
      </w:r>
      <w:r w:rsidR="0027194A">
        <w:rPr>
          <w:rFonts w:ascii="Times New Roman" w:hAnsi="Times New Roman"/>
        </w:rPr>
        <w:t xml:space="preserve">from the current expiration date of July 31, 2019, </w:t>
      </w:r>
      <w:r w:rsidR="00E36C94" w:rsidRPr="00910D9A">
        <w:rPr>
          <w:rFonts w:ascii="Times New Roman" w:hAnsi="Times New Roman"/>
        </w:rPr>
        <w:t>to July 31, 2025</w:t>
      </w:r>
      <w:proofErr w:type="gramStart"/>
      <w:r w:rsidR="00E36C94" w:rsidRPr="00910D9A">
        <w:rPr>
          <w:rFonts w:ascii="Times New Roman" w:hAnsi="Times New Roman"/>
        </w:rPr>
        <w:t xml:space="preserve">. </w:t>
      </w:r>
      <w:proofErr w:type="gramEnd"/>
      <w:r w:rsidR="00065917">
        <w:rPr>
          <w:rFonts w:ascii="Times New Roman" w:hAnsi="Times New Roman"/>
        </w:rPr>
        <w:t xml:space="preserve">As a result, the surcharge will </w:t>
      </w:r>
      <w:r w:rsidR="009B790E">
        <w:rPr>
          <w:rFonts w:ascii="Times New Roman" w:hAnsi="Times New Roman"/>
        </w:rPr>
        <w:t>generate</w:t>
      </w:r>
      <w:r w:rsidR="0027194A">
        <w:rPr>
          <w:rFonts w:ascii="Times New Roman" w:hAnsi="Times New Roman"/>
        </w:rPr>
        <w:t xml:space="preserve"> a total of</w:t>
      </w:r>
      <w:r w:rsidR="00065917">
        <w:rPr>
          <w:rFonts w:ascii="Times New Roman" w:hAnsi="Times New Roman"/>
        </w:rPr>
        <w:t xml:space="preserve"> $1,740,034.  It is currently </w:t>
      </w:r>
      <w:r w:rsidR="009B790E">
        <w:rPr>
          <w:rFonts w:ascii="Times New Roman" w:hAnsi="Times New Roman"/>
        </w:rPr>
        <w:t>expected to generate $797,745.</w:t>
      </w:r>
    </w:p>
    <w:p w:rsidR="00571E09" w:rsidRPr="00910D9A" w:rsidRDefault="00571E09">
      <w:pPr>
        <w:rPr>
          <w:rFonts w:ascii="Times New Roman" w:hAnsi="Times New Roman"/>
        </w:rPr>
      </w:pPr>
    </w:p>
    <w:p w:rsidR="00804FC8" w:rsidRPr="00910D9A" w:rsidRDefault="00804FC8">
      <w:pPr>
        <w:rPr>
          <w:rFonts w:ascii="Times New Roman" w:hAnsi="Times New Roman"/>
        </w:rPr>
      </w:pPr>
      <w:r w:rsidRPr="00910D9A">
        <w:rPr>
          <w:rFonts w:ascii="Times New Roman" w:hAnsi="Times New Roman"/>
        </w:rPr>
        <w:tab/>
      </w:r>
      <w:r w:rsidR="00EA7E0E" w:rsidRPr="00910D9A">
        <w:rPr>
          <w:rFonts w:ascii="Times New Roman" w:hAnsi="Times New Roman"/>
        </w:rPr>
        <w:t xml:space="preserve"> </w:t>
      </w:r>
      <w:r w:rsidR="004B7099" w:rsidRPr="00910D9A">
        <w:rPr>
          <w:rFonts w:ascii="Times New Roman" w:hAnsi="Times New Roman"/>
        </w:rPr>
        <w:t xml:space="preserve">Funds from the surcharge will allow the company to construct treatment facilities that will address manganese and iron issues at four additional sites.  Customers should see an improvement in their water quality as a result of this surcharge.  </w:t>
      </w:r>
    </w:p>
    <w:p w:rsidR="00EA7E0E" w:rsidRPr="00910D9A" w:rsidRDefault="00EA7E0E">
      <w:pPr>
        <w:rPr>
          <w:rFonts w:ascii="Times New Roman" w:hAnsi="Times New Roman"/>
        </w:rPr>
      </w:pPr>
    </w:p>
    <w:p w:rsidR="00683C71" w:rsidRPr="00910D9A" w:rsidRDefault="00EA7E0E">
      <w:pPr>
        <w:rPr>
          <w:rFonts w:ascii="Times New Roman" w:hAnsi="Times New Roman"/>
        </w:rPr>
      </w:pPr>
      <w:r w:rsidRPr="00910D9A">
        <w:rPr>
          <w:rFonts w:ascii="Times New Roman" w:hAnsi="Times New Roman"/>
        </w:rPr>
        <w:tab/>
        <w:t xml:space="preserve">The </w:t>
      </w:r>
      <w:r w:rsidR="00E81FA1">
        <w:rPr>
          <w:rFonts w:ascii="Times New Roman" w:hAnsi="Times New Roman"/>
        </w:rPr>
        <w:t>tariff filing</w:t>
      </w:r>
      <w:r w:rsidRPr="00910D9A">
        <w:rPr>
          <w:rFonts w:ascii="Times New Roman" w:hAnsi="Times New Roman"/>
        </w:rPr>
        <w:t xml:space="preserve"> will not aff</w:t>
      </w:r>
      <w:r w:rsidR="00C44EC4" w:rsidRPr="00910D9A">
        <w:rPr>
          <w:rFonts w:ascii="Times New Roman" w:hAnsi="Times New Roman"/>
        </w:rPr>
        <w:t>ect the rates for basic service.</w:t>
      </w:r>
    </w:p>
    <w:p w:rsidR="00357CD2" w:rsidRPr="00910D9A" w:rsidRDefault="00357CD2" w:rsidP="00357CD2">
      <w:pPr>
        <w:tabs>
          <w:tab w:val="left" w:pos="1080"/>
          <w:tab w:val="left" w:pos="2880"/>
          <w:tab w:val="left" w:pos="4320"/>
          <w:tab w:val="left" w:pos="5760"/>
        </w:tabs>
        <w:rPr>
          <w:rFonts w:ascii="Times New Roman" w:hAnsi="Times New Roman"/>
        </w:rPr>
      </w:pPr>
    </w:p>
    <w:p w:rsidR="00C44EC4" w:rsidRPr="00910D9A" w:rsidRDefault="00357CD2" w:rsidP="00C44EC4">
      <w:pPr>
        <w:tabs>
          <w:tab w:val="left" w:pos="720"/>
          <w:tab w:val="left" w:pos="1080"/>
          <w:tab w:val="left" w:pos="2880"/>
          <w:tab w:val="left" w:pos="4320"/>
          <w:tab w:val="left" w:pos="5760"/>
        </w:tabs>
        <w:rPr>
          <w:rFonts w:ascii="Times New Roman" w:hAnsi="Times New Roman"/>
        </w:rPr>
      </w:pPr>
      <w:r w:rsidRPr="00910D9A">
        <w:rPr>
          <w:rFonts w:ascii="Times New Roman" w:hAnsi="Times New Roman"/>
        </w:rPr>
        <w:tab/>
        <w:t xml:space="preserve"> </w:t>
      </w:r>
      <w:r w:rsidR="00C44EC4" w:rsidRPr="00910D9A">
        <w:rPr>
          <w:rFonts w:ascii="Times New Roman" w:hAnsi="Times New Roman"/>
        </w:rPr>
        <w:t xml:space="preserve">The commission has the authority to set final rates that may be lower or higher than the company’s request, </w:t>
      </w:r>
      <w:r w:rsidR="0027194A">
        <w:rPr>
          <w:rFonts w:ascii="Times New Roman" w:hAnsi="Times New Roman"/>
        </w:rPr>
        <w:t xml:space="preserve">or set a different expiration date, </w:t>
      </w:r>
      <w:r w:rsidR="00C44EC4" w:rsidRPr="00910D9A">
        <w:rPr>
          <w:rFonts w:ascii="Times New Roman" w:hAnsi="Times New Roman"/>
        </w:rPr>
        <w:t>depending on the outcome of its investigation</w:t>
      </w:r>
      <w:proofErr w:type="gramStart"/>
      <w:r w:rsidR="00C44EC4" w:rsidRPr="00910D9A">
        <w:rPr>
          <w:rFonts w:ascii="Times New Roman" w:hAnsi="Times New Roman"/>
        </w:rPr>
        <w:t xml:space="preserve">. </w:t>
      </w:r>
      <w:proofErr w:type="gramEnd"/>
      <w:r w:rsidR="00C44EC4" w:rsidRPr="00910D9A">
        <w:rPr>
          <w:rFonts w:ascii="Times New Roman" w:hAnsi="Times New Roman"/>
        </w:rPr>
        <w:t>You can submit comments by going to www.</w:t>
      </w:r>
      <w:hyperlink r:id="rId7" w:history="1">
        <w:proofErr w:type="gramStart"/>
        <w:r w:rsidR="00C44EC4" w:rsidRPr="00910D9A">
          <w:rPr>
            <w:rFonts w:ascii="Times New Roman" w:hAnsi="Times New Roman"/>
          </w:rPr>
          <w:t>utc.wa.gov</w:t>
        </w:r>
        <w:proofErr w:type="gramEnd"/>
      </w:hyperlink>
      <w:r w:rsidR="00C44EC4" w:rsidRPr="00910D9A">
        <w:rPr>
          <w:rFonts w:ascii="Times New Roman" w:hAnsi="Times New Roman"/>
        </w:rPr>
        <w:t xml:space="preserve"> and clicking “Submit a Comment,” or by one of the following options:</w:t>
      </w:r>
    </w:p>
    <w:p w:rsidR="00C44EC4" w:rsidRPr="00910D9A" w:rsidRDefault="00C44EC4" w:rsidP="00C44EC4">
      <w:pPr>
        <w:rPr>
          <w:rFonts w:ascii="Times New Roman" w:hAnsi="Times New Roman"/>
        </w:rPr>
      </w:pPr>
    </w:p>
    <w:p w:rsidR="00C44EC4" w:rsidRPr="00910D9A" w:rsidRDefault="00C44EC4" w:rsidP="00C44EC4">
      <w:pPr>
        <w:ind w:left="720"/>
        <w:rPr>
          <w:rFonts w:ascii="Times New Roman" w:hAnsi="Times New Roman"/>
        </w:rPr>
      </w:pPr>
      <w:r w:rsidRPr="00910D9A">
        <w:rPr>
          <w:rFonts w:ascii="Times New Roman" w:hAnsi="Times New Roman"/>
        </w:rPr>
        <w:t>Washington Utilities and Transportation Commission</w:t>
      </w:r>
    </w:p>
    <w:p w:rsidR="00C44EC4" w:rsidRPr="00910D9A" w:rsidRDefault="00C44EC4" w:rsidP="00C44EC4">
      <w:pPr>
        <w:ind w:left="720"/>
        <w:rPr>
          <w:rFonts w:ascii="Times New Roman" w:hAnsi="Times New Roman"/>
        </w:rPr>
      </w:pPr>
      <w:r w:rsidRPr="00910D9A">
        <w:rPr>
          <w:rFonts w:ascii="Times New Roman" w:hAnsi="Times New Roman"/>
        </w:rPr>
        <w:t>1300 S. Evergreen Park Drive SW</w:t>
      </w:r>
    </w:p>
    <w:p w:rsidR="00C44EC4" w:rsidRPr="00910D9A" w:rsidRDefault="00C44EC4" w:rsidP="00C44EC4">
      <w:pPr>
        <w:ind w:left="720"/>
        <w:rPr>
          <w:rFonts w:ascii="Times New Roman" w:hAnsi="Times New Roman"/>
        </w:rPr>
      </w:pPr>
      <w:r w:rsidRPr="00910D9A">
        <w:rPr>
          <w:rFonts w:ascii="Times New Roman" w:hAnsi="Times New Roman"/>
        </w:rPr>
        <w:t xml:space="preserve">P.O. Box 47250, Olympia, WA  98504-7250  </w:t>
      </w:r>
    </w:p>
    <w:p w:rsidR="00C44EC4" w:rsidRPr="00910D9A" w:rsidRDefault="00C44EC4" w:rsidP="00C44EC4">
      <w:pPr>
        <w:ind w:left="720"/>
        <w:rPr>
          <w:rFonts w:ascii="Times New Roman" w:hAnsi="Times New Roman"/>
        </w:rPr>
      </w:pPr>
      <w:r w:rsidRPr="00910D9A">
        <w:rPr>
          <w:rFonts w:ascii="Times New Roman" w:hAnsi="Times New Roman"/>
        </w:rPr>
        <w:t xml:space="preserve">E-mail:  </w:t>
      </w:r>
      <w:hyperlink r:id="rId8" w:history="1">
        <w:r w:rsidRPr="00910D9A">
          <w:rPr>
            <w:rFonts w:ascii="Times New Roman" w:hAnsi="Times New Roman"/>
          </w:rPr>
          <w:t>comments@utc.wa.gov</w:t>
        </w:r>
      </w:hyperlink>
    </w:p>
    <w:p w:rsidR="00C44EC4" w:rsidRPr="00910D9A" w:rsidRDefault="00C44EC4" w:rsidP="00C44EC4">
      <w:pPr>
        <w:ind w:left="720"/>
        <w:rPr>
          <w:rFonts w:ascii="Times New Roman" w:hAnsi="Times New Roman"/>
        </w:rPr>
      </w:pPr>
      <w:r w:rsidRPr="00910D9A">
        <w:rPr>
          <w:rFonts w:ascii="Times New Roman" w:hAnsi="Times New Roman"/>
        </w:rPr>
        <w:t>Telephone:  1-888-333-WUTC (9882)</w:t>
      </w:r>
    </w:p>
    <w:p w:rsidR="00C44EC4" w:rsidRPr="00910D9A" w:rsidRDefault="00C44EC4" w:rsidP="00C44EC4">
      <w:pPr>
        <w:rPr>
          <w:rFonts w:ascii="Times New Roman" w:hAnsi="Times New Roman"/>
        </w:rPr>
      </w:pPr>
    </w:p>
    <w:p w:rsidR="00C44EC4" w:rsidRPr="00910D9A" w:rsidRDefault="00C44EC4" w:rsidP="00C44EC4">
      <w:pPr>
        <w:tabs>
          <w:tab w:val="left" w:pos="720"/>
        </w:tabs>
        <w:ind w:firstLine="720"/>
        <w:rPr>
          <w:rFonts w:ascii="Times New Roman" w:hAnsi="Times New Roman"/>
        </w:rPr>
      </w:pPr>
      <w:r w:rsidRPr="00910D9A">
        <w:rPr>
          <w:rFonts w:ascii="Times New Roman" w:hAnsi="Times New Roman"/>
        </w:rPr>
        <w:t>Commission staff will make a recommendation to the commissioners at an open meeting in Olympia, which is scheduled for 9:30 a.m. on December 22, 2016, and you will have an opportunity to comment in person at this meeting</w:t>
      </w:r>
      <w:proofErr w:type="gramStart"/>
      <w:r w:rsidRPr="00910D9A">
        <w:rPr>
          <w:rFonts w:ascii="Times New Roman" w:hAnsi="Times New Roman"/>
        </w:rPr>
        <w:t xml:space="preserve">. </w:t>
      </w:r>
      <w:proofErr w:type="gramEnd"/>
      <w:r w:rsidRPr="00910D9A">
        <w:rPr>
          <w:rFonts w:ascii="Times New Roman" w:hAnsi="Times New Roman"/>
        </w:rPr>
        <w:t xml:space="preserve">If you are unable to attend the open meeting, you can participate by telephone by calling 360-664-1234 the day before the open meeting for instructions and to sign in. </w:t>
      </w:r>
    </w:p>
    <w:p w:rsidR="00C44EC4" w:rsidRPr="00910D9A" w:rsidRDefault="00C44EC4" w:rsidP="00C44EC4">
      <w:pPr>
        <w:rPr>
          <w:rFonts w:ascii="Times New Roman" w:hAnsi="Times New Roman"/>
        </w:rPr>
      </w:pPr>
    </w:p>
    <w:p w:rsidR="00C44EC4" w:rsidRPr="00910D9A" w:rsidRDefault="00C44EC4" w:rsidP="00C44EC4">
      <w:pPr>
        <w:ind w:firstLine="720"/>
        <w:rPr>
          <w:rFonts w:ascii="Times New Roman" w:hAnsi="Times New Roman"/>
        </w:rPr>
      </w:pPr>
      <w:r w:rsidRPr="00910D9A">
        <w:rPr>
          <w:rFonts w:ascii="Times New Roman" w:hAnsi="Times New Roman"/>
        </w:rPr>
        <w:t>A memo containing the staff recommendation will be available on the commission website about three days prior to the open meeting</w:t>
      </w:r>
      <w:proofErr w:type="gramStart"/>
      <w:r w:rsidRPr="00910D9A">
        <w:rPr>
          <w:rFonts w:ascii="Times New Roman" w:hAnsi="Times New Roman"/>
        </w:rPr>
        <w:t xml:space="preserve">. </w:t>
      </w:r>
      <w:proofErr w:type="gramEnd"/>
      <w:r w:rsidRPr="00910D9A">
        <w:rPr>
          <w:rFonts w:ascii="Times New Roman" w:hAnsi="Times New Roman"/>
        </w:rPr>
        <w:t>To view the memo, go to www.utc.wa.gov</w:t>
      </w:r>
      <w:proofErr w:type="gramStart"/>
      <w:r w:rsidRPr="00910D9A">
        <w:rPr>
          <w:rFonts w:ascii="Times New Roman" w:hAnsi="Times New Roman"/>
        </w:rPr>
        <w:t xml:space="preserve">. </w:t>
      </w:r>
      <w:proofErr w:type="gramEnd"/>
      <w:r w:rsidRPr="00910D9A">
        <w:rPr>
          <w:rFonts w:ascii="Times New Roman" w:hAnsi="Times New Roman"/>
        </w:rPr>
        <w:t xml:space="preserve">Click on the link near the bottom that says "Documents."  Under "Open Meetings," click on "Agendas, meeting minutes, </w:t>
      </w:r>
      <w:proofErr w:type="gramStart"/>
      <w:r w:rsidRPr="00910D9A">
        <w:rPr>
          <w:rFonts w:ascii="Times New Roman" w:hAnsi="Times New Roman"/>
        </w:rPr>
        <w:t>orders</w:t>
      </w:r>
      <w:proofErr w:type="gramEnd"/>
      <w:r w:rsidRPr="00910D9A">
        <w:rPr>
          <w:rFonts w:ascii="Times New Roman" w:hAnsi="Times New Roman"/>
        </w:rPr>
        <w:t>."  When the open meeting date (see above) appears, click on the memo for this filing.  This will take you to a page with the memo and any associated attachments.</w:t>
      </w:r>
    </w:p>
    <w:p w:rsidR="00C44EC4" w:rsidRPr="00910D9A" w:rsidRDefault="00C44EC4" w:rsidP="00C44EC4">
      <w:pPr>
        <w:rPr>
          <w:rFonts w:ascii="Times New Roman" w:hAnsi="Times New Roman"/>
        </w:rPr>
      </w:pPr>
    </w:p>
    <w:p w:rsidR="00C44EC4" w:rsidRPr="00910D9A" w:rsidRDefault="00C44EC4" w:rsidP="00C44EC4">
      <w:pPr>
        <w:ind w:firstLine="720"/>
        <w:rPr>
          <w:rFonts w:ascii="Times New Roman" w:hAnsi="Times New Roman"/>
        </w:rPr>
      </w:pPr>
      <w:r w:rsidRPr="00910D9A">
        <w:rPr>
          <w:rFonts w:ascii="Times New Roman" w:hAnsi="Times New Roman"/>
        </w:rPr>
        <w:t>The commission is committed to providing reasonable accommodation to participants with disabilities</w:t>
      </w:r>
      <w:proofErr w:type="gramStart"/>
      <w:r w:rsidRPr="00910D9A">
        <w:rPr>
          <w:rFonts w:ascii="Times New Roman" w:hAnsi="Times New Roman"/>
        </w:rPr>
        <w:t xml:space="preserve">. </w:t>
      </w:r>
      <w:proofErr w:type="gramEnd"/>
      <w:r w:rsidRPr="00910D9A">
        <w:rPr>
          <w:rFonts w:ascii="Times New Roman" w:hAnsi="Times New Roman"/>
        </w:rPr>
        <w:t xml:space="preserve">If you need reasonable accommodation, please contact the commission at (360) 664-1132 or </w:t>
      </w:r>
      <w:hyperlink r:id="rId9" w:history="1">
        <w:r w:rsidRPr="00910D9A">
          <w:rPr>
            <w:rFonts w:ascii="Times New Roman" w:hAnsi="Times New Roman"/>
          </w:rPr>
          <w:t>human_resources@utc.wa.gov</w:t>
        </w:r>
      </w:hyperlink>
      <w:r w:rsidRPr="00910D9A">
        <w:rPr>
          <w:rFonts w:ascii="Times New Roman" w:hAnsi="Times New Roman"/>
        </w:rPr>
        <w:t xml:space="preserve">. </w:t>
      </w:r>
    </w:p>
    <w:p w:rsidR="00337A59" w:rsidRPr="00910D9A" w:rsidRDefault="00337A59" w:rsidP="00337A59">
      <w:pPr>
        <w:rPr>
          <w:rFonts w:ascii="Times New Roman" w:hAnsi="Times New Roman"/>
        </w:rPr>
      </w:pPr>
    </w:p>
    <w:p w:rsidR="00337A59" w:rsidRPr="00910D9A" w:rsidRDefault="00337A59" w:rsidP="00337A59">
      <w:pPr>
        <w:rPr>
          <w:rFonts w:ascii="Times New Roman" w:hAnsi="Times New Roman"/>
        </w:rPr>
      </w:pPr>
      <w:r w:rsidRPr="00910D9A">
        <w:rPr>
          <w:rFonts w:ascii="Times New Roman" w:hAnsi="Times New Roman"/>
        </w:rPr>
        <w:t>If you have further questions about the surcharge, please contact Rainier View Water Co., Inc. at (</w:t>
      </w:r>
      <w:r w:rsidR="00AA6968" w:rsidRPr="00910D9A">
        <w:rPr>
          <w:rFonts w:ascii="Times New Roman" w:hAnsi="Times New Roman"/>
        </w:rPr>
        <w:t>253</w:t>
      </w:r>
      <w:r w:rsidRPr="00910D9A">
        <w:rPr>
          <w:rFonts w:ascii="Times New Roman" w:hAnsi="Times New Roman"/>
        </w:rPr>
        <w:t xml:space="preserve">) </w:t>
      </w:r>
      <w:r w:rsidR="00AA6968" w:rsidRPr="00910D9A">
        <w:rPr>
          <w:rFonts w:ascii="Times New Roman" w:hAnsi="Times New Roman"/>
        </w:rPr>
        <w:t>537-6634</w:t>
      </w:r>
      <w:r w:rsidRPr="00910D9A">
        <w:rPr>
          <w:rFonts w:ascii="Times New Roman" w:hAnsi="Times New Roman"/>
        </w:rPr>
        <w:t>.</w:t>
      </w:r>
    </w:p>
    <w:p w:rsidR="00337A59" w:rsidRPr="00910D9A" w:rsidRDefault="00337A59" w:rsidP="00337A59">
      <w:pPr>
        <w:rPr>
          <w:rFonts w:ascii="Times New Roman" w:hAnsi="Times New Roman"/>
        </w:rPr>
      </w:pPr>
    </w:p>
    <w:p w:rsidR="00337A59" w:rsidRPr="00910D9A" w:rsidRDefault="00337A59" w:rsidP="00337A59">
      <w:pPr>
        <w:rPr>
          <w:rFonts w:ascii="Times New Roman" w:hAnsi="Times New Roman"/>
        </w:rPr>
      </w:pPr>
      <w:r w:rsidRPr="00910D9A">
        <w:rPr>
          <w:rFonts w:ascii="Times New Roman" w:hAnsi="Times New Roman"/>
        </w:rPr>
        <w:tab/>
      </w:r>
      <w:r w:rsidRPr="00910D9A">
        <w:rPr>
          <w:rFonts w:ascii="Times New Roman" w:hAnsi="Times New Roman"/>
        </w:rPr>
        <w:tab/>
      </w:r>
      <w:r w:rsidRPr="00910D9A">
        <w:rPr>
          <w:rFonts w:ascii="Times New Roman" w:hAnsi="Times New Roman"/>
        </w:rPr>
        <w:tab/>
      </w:r>
      <w:r w:rsidRPr="00910D9A">
        <w:rPr>
          <w:rFonts w:ascii="Times New Roman" w:hAnsi="Times New Roman"/>
        </w:rPr>
        <w:tab/>
      </w:r>
      <w:r w:rsidRPr="00910D9A">
        <w:rPr>
          <w:rFonts w:ascii="Times New Roman" w:hAnsi="Times New Roman"/>
        </w:rPr>
        <w:tab/>
      </w:r>
      <w:r w:rsidRPr="00910D9A">
        <w:rPr>
          <w:rFonts w:ascii="Times New Roman" w:hAnsi="Times New Roman"/>
        </w:rPr>
        <w:tab/>
        <w:t>Sincerely,</w:t>
      </w:r>
    </w:p>
    <w:p w:rsidR="00337A59" w:rsidRPr="00910D9A" w:rsidRDefault="00337A59" w:rsidP="00337A59">
      <w:pPr>
        <w:rPr>
          <w:rFonts w:ascii="Times New Roman" w:hAnsi="Times New Roman"/>
        </w:rPr>
      </w:pPr>
    </w:p>
    <w:p w:rsidR="00337A59" w:rsidRPr="00910D9A" w:rsidRDefault="00337A59" w:rsidP="00337A59">
      <w:pPr>
        <w:ind w:left="3600" w:firstLine="720"/>
        <w:rPr>
          <w:rFonts w:ascii="Times New Roman" w:hAnsi="Times New Roman"/>
        </w:rPr>
      </w:pPr>
    </w:p>
    <w:p w:rsidR="00337A59" w:rsidRPr="00910D9A" w:rsidRDefault="00337A59" w:rsidP="002A743B">
      <w:pPr>
        <w:ind w:left="3600" w:firstLine="720"/>
        <w:rPr>
          <w:rFonts w:ascii="Times New Roman" w:hAnsi="Times New Roman"/>
        </w:rPr>
      </w:pPr>
      <w:r w:rsidRPr="00910D9A">
        <w:rPr>
          <w:rFonts w:ascii="Times New Roman" w:hAnsi="Times New Roman"/>
        </w:rPr>
        <w:t>Rainier View Water Co., Inc.</w:t>
      </w:r>
    </w:p>
    <w:sectPr w:rsidR="00337A59" w:rsidRPr="00910D9A" w:rsidSect="003D7E0D">
      <w:headerReference w:type="default" r:id="rId10"/>
      <w:pgSz w:w="12240" w:h="15840"/>
      <w:pgMar w:top="1080" w:right="1440" w:bottom="1080" w:left="1440"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189" w:rsidRDefault="00A66189" w:rsidP="00E81FA1">
      <w:r>
        <w:separator/>
      </w:r>
    </w:p>
  </w:endnote>
  <w:endnote w:type="continuationSeparator" w:id="0">
    <w:p w:rsidR="00A66189" w:rsidRDefault="00A66189" w:rsidP="00E81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189" w:rsidRDefault="00A66189" w:rsidP="00E81FA1">
      <w:r>
        <w:separator/>
      </w:r>
    </w:p>
  </w:footnote>
  <w:footnote w:type="continuationSeparator" w:id="0">
    <w:p w:rsidR="00A66189" w:rsidRDefault="00A66189" w:rsidP="00E81F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FA1" w:rsidRDefault="00E81FA1">
    <w:pPr>
      <w:pStyle w:val="Header"/>
    </w:pPr>
    <w:r>
      <w:tab/>
    </w:r>
    <w:r>
      <w:tab/>
      <w:t xml:space="preserve">November </w:t>
    </w:r>
    <w:r w:rsidR="00B709C9">
      <w:t>__</w:t>
    </w:r>
    <w:r w:rsidR="00A91597">
      <w:t>,</w:t>
    </w:r>
    <w:r>
      <w:t xml:space="preserve"> 2016</w:t>
    </w:r>
  </w:p>
  <w:p w:rsidR="00E81FA1" w:rsidRDefault="00E81FA1">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upp, John (UTC)">
    <w15:presenceInfo w15:providerId="AD" w15:userId="S-1-5-21-1844237615-1844823847-839522115-119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4D2"/>
    <w:rsid w:val="00065917"/>
    <w:rsid w:val="000A440D"/>
    <w:rsid w:val="001317A8"/>
    <w:rsid w:val="00185900"/>
    <w:rsid w:val="00262475"/>
    <w:rsid w:val="0027194A"/>
    <w:rsid w:val="002A743B"/>
    <w:rsid w:val="00337A59"/>
    <w:rsid w:val="00357CD2"/>
    <w:rsid w:val="003910A7"/>
    <w:rsid w:val="003B4686"/>
    <w:rsid w:val="003D7E0D"/>
    <w:rsid w:val="00440CDC"/>
    <w:rsid w:val="004B7099"/>
    <w:rsid w:val="00504F5F"/>
    <w:rsid w:val="00505EEF"/>
    <w:rsid w:val="00516468"/>
    <w:rsid w:val="00532E79"/>
    <w:rsid w:val="00571E09"/>
    <w:rsid w:val="005B24D2"/>
    <w:rsid w:val="00683C71"/>
    <w:rsid w:val="006F54A6"/>
    <w:rsid w:val="00737B55"/>
    <w:rsid w:val="00741646"/>
    <w:rsid w:val="00804FC8"/>
    <w:rsid w:val="008521C1"/>
    <w:rsid w:val="00875931"/>
    <w:rsid w:val="00910D9A"/>
    <w:rsid w:val="00933AAD"/>
    <w:rsid w:val="0096356C"/>
    <w:rsid w:val="00967088"/>
    <w:rsid w:val="009B790E"/>
    <w:rsid w:val="00A06B56"/>
    <w:rsid w:val="00A34FAA"/>
    <w:rsid w:val="00A66189"/>
    <w:rsid w:val="00A91597"/>
    <w:rsid w:val="00A945E0"/>
    <w:rsid w:val="00AA6968"/>
    <w:rsid w:val="00AB0991"/>
    <w:rsid w:val="00AB20C0"/>
    <w:rsid w:val="00B709C9"/>
    <w:rsid w:val="00BE1F5C"/>
    <w:rsid w:val="00C44EC4"/>
    <w:rsid w:val="00C52246"/>
    <w:rsid w:val="00CA5DE6"/>
    <w:rsid w:val="00CE3FD3"/>
    <w:rsid w:val="00D46A32"/>
    <w:rsid w:val="00DF2B3E"/>
    <w:rsid w:val="00E36C94"/>
    <w:rsid w:val="00E77759"/>
    <w:rsid w:val="00E81FA1"/>
    <w:rsid w:val="00EA7E0E"/>
    <w:rsid w:val="00EB78F4"/>
    <w:rsid w:val="00EE5002"/>
    <w:rsid w:val="00F76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rPr>
      <w:sz w:val="24"/>
      <w:szCs w:val="24"/>
    </w:rPr>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paragraph" w:styleId="BalloonText">
    <w:name w:val="Balloon Text"/>
    <w:basedOn w:val="Normal"/>
    <w:link w:val="BalloonTextChar"/>
    <w:uiPriority w:val="99"/>
    <w:semiHidden/>
    <w:unhideWhenUsed/>
    <w:rsid w:val="00933AAD"/>
    <w:rPr>
      <w:rFonts w:ascii="Tahoma" w:hAnsi="Tahoma" w:cs="Tahoma"/>
      <w:sz w:val="16"/>
      <w:szCs w:val="16"/>
    </w:rPr>
  </w:style>
  <w:style w:type="character" w:customStyle="1" w:styleId="BalloonTextChar">
    <w:name w:val="Balloon Text Char"/>
    <w:basedOn w:val="DefaultParagraphFont"/>
    <w:link w:val="BalloonText"/>
    <w:uiPriority w:val="99"/>
    <w:semiHidden/>
    <w:rsid w:val="00933AAD"/>
    <w:rPr>
      <w:rFonts w:ascii="Tahoma" w:hAnsi="Tahoma" w:cs="Tahoma"/>
      <w:sz w:val="16"/>
      <w:szCs w:val="16"/>
    </w:rPr>
  </w:style>
  <w:style w:type="paragraph" w:styleId="Header">
    <w:name w:val="header"/>
    <w:basedOn w:val="Normal"/>
    <w:link w:val="HeaderChar"/>
    <w:uiPriority w:val="99"/>
    <w:unhideWhenUsed/>
    <w:rsid w:val="00E81FA1"/>
    <w:pPr>
      <w:tabs>
        <w:tab w:val="center" w:pos="4680"/>
        <w:tab w:val="right" w:pos="9360"/>
      </w:tabs>
    </w:pPr>
  </w:style>
  <w:style w:type="character" w:customStyle="1" w:styleId="HeaderChar">
    <w:name w:val="Header Char"/>
    <w:basedOn w:val="DefaultParagraphFont"/>
    <w:link w:val="Header"/>
    <w:uiPriority w:val="99"/>
    <w:rsid w:val="00E81FA1"/>
    <w:rPr>
      <w:sz w:val="24"/>
      <w:szCs w:val="24"/>
    </w:rPr>
  </w:style>
  <w:style w:type="paragraph" w:styleId="Footer">
    <w:name w:val="footer"/>
    <w:basedOn w:val="Normal"/>
    <w:link w:val="FooterChar"/>
    <w:uiPriority w:val="99"/>
    <w:unhideWhenUsed/>
    <w:rsid w:val="00E81FA1"/>
    <w:pPr>
      <w:tabs>
        <w:tab w:val="center" w:pos="4680"/>
        <w:tab w:val="right" w:pos="9360"/>
      </w:tabs>
    </w:pPr>
  </w:style>
  <w:style w:type="character" w:customStyle="1" w:styleId="FooterChar">
    <w:name w:val="Footer Char"/>
    <w:basedOn w:val="DefaultParagraphFont"/>
    <w:link w:val="Footer"/>
    <w:uiPriority w:val="99"/>
    <w:rsid w:val="00E81FA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rPr>
      <w:sz w:val="24"/>
      <w:szCs w:val="24"/>
    </w:rPr>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paragraph" w:styleId="BalloonText">
    <w:name w:val="Balloon Text"/>
    <w:basedOn w:val="Normal"/>
    <w:link w:val="BalloonTextChar"/>
    <w:uiPriority w:val="99"/>
    <w:semiHidden/>
    <w:unhideWhenUsed/>
    <w:rsid w:val="00933AAD"/>
    <w:rPr>
      <w:rFonts w:ascii="Tahoma" w:hAnsi="Tahoma" w:cs="Tahoma"/>
      <w:sz w:val="16"/>
      <w:szCs w:val="16"/>
    </w:rPr>
  </w:style>
  <w:style w:type="character" w:customStyle="1" w:styleId="BalloonTextChar">
    <w:name w:val="Balloon Text Char"/>
    <w:basedOn w:val="DefaultParagraphFont"/>
    <w:link w:val="BalloonText"/>
    <w:uiPriority w:val="99"/>
    <w:semiHidden/>
    <w:rsid w:val="00933AAD"/>
    <w:rPr>
      <w:rFonts w:ascii="Tahoma" w:hAnsi="Tahoma" w:cs="Tahoma"/>
      <w:sz w:val="16"/>
      <w:szCs w:val="16"/>
    </w:rPr>
  </w:style>
  <w:style w:type="paragraph" w:styleId="Header">
    <w:name w:val="header"/>
    <w:basedOn w:val="Normal"/>
    <w:link w:val="HeaderChar"/>
    <w:uiPriority w:val="99"/>
    <w:unhideWhenUsed/>
    <w:rsid w:val="00E81FA1"/>
    <w:pPr>
      <w:tabs>
        <w:tab w:val="center" w:pos="4680"/>
        <w:tab w:val="right" w:pos="9360"/>
      </w:tabs>
    </w:pPr>
  </w:style>
  <w:style w:type="character" w:customStyle="1" w:styleId="HeaderChar">
    <w:name w:val="Header Char"/>
    <w:basedOn w:val="DefaultParagraphFont"/>
    <w:link w:val="Header"/>
    <w:uiPriority w:val="99"/>
    <w:rsid w:val="00E81FA1"/>
    <w:rPr>
      <w:sz w:val="24"/>
      <w:szCs w:val="24"/>
    </w:rPr>
  </w:style>
  <w:style w:type="paragraph" w:styleId="Footer">
    <w:name w:val="footer"/>
    <w:basedOn w:val="Normal"/>
    <w:link w:val="FooterChar"/>
    <w:uiPriority w:val="99"/>
    <w:unhideWhenUsed/>
    <w:rsid w:val="00E81FA1"/>
    <w:pPr>
      <w:tabs>
        <w:tab w:val="center" w:pos="4680"/>
        <w:tab w:val="right" w:pos="9360"/>
      </w:tabs>
    </w:pPr>
  </w:style>
  <w:style w:type="character" w:customStyle="1" w:styleId="FooterChar">
    <w:name w:val="Footer Char"/>
    <w:basedOn w:val="DefaultParagraphFont"/>
    <w:link w:val="Footer"/>
    <w:uiPriority w:val="99"/>
    <w:rsid w:val="00E81FA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ents@utc.wa.gov"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theme" Target="theme/theme1.xml"/><Relationship Id="rId17" Type="http://schemas.openxmlformats.org/officeDocument/2006/relationships/customXml" Target="../customXml/item4.xml"/><Relationship Id="rId2" Type="http://schemas.microsoft.com/office/2007/relationships/stylesWithEffects" Target="stylesWithEffect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human_resources@utc.wa.gov"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B76F26779A2384F95E818BAB6AFDDEB" ma:contentTypeVersion="104" ma:contentTypeDescription="" ma:contentTypeScope="" ma:versionID="c620992eec893c980e183592389f353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2016-11-21T08:00:00+00:00</OpenedDate>
    <Date1 xmlns="dc463f71-b30c-4ab2-9473-d307f9d35888">2016-11-21T08:00:00+00:00</Date1>
    <IsDocumentOrder xmlns="dc463f71-b30c-4ab2-9473-d307f9d35888" xsi:nil="true"/>
    <IsHighlyConfidential xmlns="dc463f71-b30c-4ab2-9473-d307f9d35888">false</IsHighlyConfidential>
    <CaseCompanyNames xmlns="dc463f71-b30c-4ab2-9473-d307f9d35888">Rainier View Water Company, Inc.</CaseCompanyNames>
    <DocketNumber xmlns="dc463f71-b30c-4ab2-9473-d307f9d35888">161232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8D0A40F-0E2C-4A97-BD01-C15652DDEA9C}"/>
</file>

<file path=customXml/itemProps2.xml><?xml version="1.0" encoding="utf-8"?>
<ds:datastoreItem xmlns:ds="http://schemas.openxmlformats.org/officeDocument/2006/customXml" ds:itemID="{064FCD03-CF47-47CB-A808-F4F23E4815C6}"/>
</file>

<file path=customXml/itemProps3.xml><?xml version="1.0" encoding="utf-8"?>
<ds:datastoreItem xmlns:ds="http://schemas.openxmlformats.org/officeDocument/2006/customXml" ds:itemID="{F36F5776-5C8B-4739-905C-ADAE9F003F57}"/>
</file>

<file path=customXml/itemProps4.xml><?xml version="1.0" encoding="utf-8"?>
<ds:datastoreItem xmlns:ds="http://schemas.openxmlformats.org/officeDocument/2006/customXml" ds:itemID="{B9244FF3-F543-46CF-BAB4-6B3B535DB8DB}"/>
</file>

<file path=docProps/app.xml><?xml version="1.0" encoding="utf-8"?>
<Properties xmlns="http://schemas.openxmlformats.org/officeDocument/2006/extended-properties" xmlns:vt="http://schemas.openxmlformats.org/officeDocument/2006/docPropsVTypes">
  <Template>Normal</Template>
  <TotalTime>3</TotalTime>
  <Pages>1</Pages>
  <Words>396</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Candace Shofstall</dc:creator>
  <cp:lastModifiedBy>Candace Shofstall</cp:lastModifiedBy>
  <cp:revision>4</cp:revision>
  <cp:lastPrinted>2016-11-21T16:01:00Z</cp:lastPrinted>
  <dcterms:created xsi:type="dcterms:W3CDTF">2016-11-21T16:00:00Z</dcterms:created>
  <dcterms:modified xsi:type="dcterms:W3CDTF">2016-11-21T16:02:00Z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0x0101006E56B4D1795A2E4DB2F0B01679ED314A002B76F26779A2384F95E818BAB6AFDDEB</vt:lpwstr>
  </property>
  <property fmtid="{D5CDD505-2E9C-101B-9397-08002B2CF9AE}" pid="3" name="_docset_NoMedatataSyncRequired">
    <vt:lpwstr>False</vt:lpwstr>
  </property>
</Properties>
</file>