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2"/>
        <w:gridCol w:w="302"/>
        <w:gridCol w:w="306"/>
        <w:gridCol w:w="302"/>
      </w:tblGrid>
      <w:tr w:rsidR="00C46A74" w:rsidRPr="00770E9A" w14:paraId="229EA27F" w14:textId="77777777" w:rsidTr="00DB4A20">
        <w:trPr>
          <w:trHeight w:hRule="exact" w:val="288"/>
        </w:trPr>
        <w:tc>
          <w:tcPr>
            <w:tcW w:w="302" w:type="dxa"/>
            <w:tcMar>
              <w:left w:w="14" w:type="dxa"/>
              <w:right w:w="14" w:type="dxa"/>
            </w:tcMar>
            <w:vAlign w:val="center"/>
          </w:tcPr>
          <w:p w14:paraId="229EA27B" w14:textId="77777777" w:rsidR="00C46A74" w:rsidRPr="00770E9A" w:rsidRDefault="00C46A74" w:rsidP="00DB4A20">
            <w:pPr>
              <w:spacing w:after="0" w:line="240" w:lineRule="auto"/>
              <w:jc w:val="center"/>
              <w:rPr>
                <w:rFonts w:ascii="Arial" w:hAnsi="Arial" w:cs="Arial"/>
                <w:sz w:val="20"/>
                <w:szCs w:val="20"/>
              </w:rPr>
            </w:pPr>
            <w:bookmarkStart w:id="0" w:name="_GoBack"/>
            <w:bookmarkEnd w:id="0"/>
          </w:p>
        </w:tc>
        <w:tc>
          <w:tcPr>
            <w:tcW w:w="302" w:type="dxa"/>
            <w:tcMar>
              <w:left w:w="14" w:type="dxa"/>
              <w:right w:w="14" w:type="dxa"/>
            </w:tcMar>
            <w:vAlign w:val="center"/>
          </w:tcPr>
          <w:p w14:paraId="229EA27C"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7D"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7E"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84" w14:textId="77777777" w:rsidTr="00DB4A20">
        <w:trPr>
          <w:trHeight w:hRule="exact" w:val="288"/>
        </w:trPr>
        <w:tc>
          <w:tcPr>
            <w:tcW w:w="302" w:type="dxa"/>
            <w:tcMar>
              <w:left w:w="14" w:type="dxa"/>
              <w:right w:w="14" w:type="dxa"/>
            </w:tcMar>
            <w:vAlign w:val="center"/>
          </w:tcPr>
          <w:p w14:paraId="229EA280"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1"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2"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3"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89" w14:textId="77777777" w:rsidTr="00DB4A20">
        <w:trPr>
          <w:trHeight w:hRule="exact" w:val="288"/>
        </w:trPr>
        <w:tc>
          <w:tcPr>
            <w:tcW w:w="302" w:type="dxa"/>
            <w:tcMar>
              <w:left w:w="14" w:type="dxa"/>
              <w:right w:w="14" w:type="dxa"/>
            </w:tcMar>
            <w:vAlign w:val="center"/>
          </w:tcPr>
          <w:p w14:paraId="229EA285"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6"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7"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8"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8E" w14:textId="77777777" w:rsidTr="00DB4A20">
        <w:trPr>
          <w:trHeight w:hRule="exact" w:val="288"/>
        </w:trPr>
        <w:tc>
          <w:tcPr>
            <w:tcW w:w="302" w:type="dxa"/>
            <w:tcMar>
              <w:left w:w="14" w:type="dxa"/>
              <w:right w:w="14" w:type="dxa"/>
            </w:tcMar>
            <w:vAlign w:val="center"/>
          </w:tcPr>
          <w:p w14:paraId="229EA28A"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B"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C"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8D"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93" w14:textId="77777777" w:rsidTr="00DB4A20">
        <w:trPr>
          <w:trHeight w:hRule="exact" w:val="288"/>
        </w:trPr>
        <w:tc>
          <w:tcPr>
            <w:tcW w:w="302" w:type="dxa"/>
            <w:tcMar>
              <w:left w:w="14" w:type="dxa"/>
              <w:right w:w="14" w:type="dxa"/>
            </w:tcMar>
            <w:vAlign w:val="center"/>
          </w:tcPr>
          <w:p w14:paraId="229EA28F"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0"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1"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2"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98" w14:textId="77777777" w:rsidTr="00DB4A20">
        <w:trPr>
          <w:trHeight w:hRule="exact" w:val="288"/>
        </w:trPr>
        <w:tc>
          <w:tcPr>
            <w:tcW w:w="302" w:type="dxa"/>
            <w:tcMar>
              <w:left w:w="14" w:type="dxa"/>
              <w:right w:w="14" w:type="dxa"/>
            </w:tcMar>
            <w:vAlign w:val="center"/>
          </w:tcPr>
          <w:p w14:paraId="229EA294"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5"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6"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7"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9D" w14:textId="77777777" w:rsidTr="00DB4A20">
        <w:trPr>
          <w:trHeight w:hRule="exact" w:val="288"/>
        </w:trPr>
        <w:tc>
          <w:tcPr>
            <w:tcW w:w="302" w:type="dxa"/>
            <w:tcMar>
              <w:left w:w="14" w:type="dxa"/>
              <w:right w:w="14" w:type="dxa"/>
            </w:tcMar>
            <w:vAlign w:val="center"/>
          </w:tcPr>
          <w:p w14:paraId="229EA299"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A"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B"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C"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A2" w14:textId="77777777" w:rsidTr="00DB4A20">
        <w:trPr>
          <w:trHeight w:hRule="exact" w:val="288"/>
        </w:trPr>
        <w:tc>
          <w:tcPr>
            <w:tcW w:w="302" w:type="dxa"/>
            <w:tcMar>
              <w:left w:w="14" w:type="dxa"/>
              <w:right w:w="14" w:type="dxa"/>
            </w:tcMar>
            <w:vAlign w:val="center"/>
          </w:tcPr>
          <w:p w14:paraId="229EA29E"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9F" w14:textId="77777777" w:rsidR="00C46A74" w:rsidRPr="00770E9A"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0"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1"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A7" w14:textId="77777777" w:rsidTr="00DB4A20">
        <w:trPr>
          <w:trHeight w:hRule="exact" w:val="288"/>
        </w:trPr>
        <w:tc>
          <w:tcPr>
            <w:tcW w:w="302" w:type="dxa"/>
            <w:tcMar>
              <w:left w:w="14" w:type="dxa"/>
              <w:right w:w="14" w:type="dxa"/>
            </w:tcMar>
            <w:vAlign w:val="center"/>
          </w:tcPr>
          <w:p w14:paraId="229EA2A3"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4"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5"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6"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AC" w14:textId="77777777" w:rsidTr="00DB4A20">
        <w:trPr>
          <w:trHeight w:hRule="exact" w:val="288"/>
        </w:trPr>
        <w:tc>
          <w:tcPr>
            <w:tcW w:w="302" w:type="dxa"/>
            <w:tcMar>
              <w:left w:w="14" w:type="dxa"/>
              <w:right w:w="14" w:type="dxa"/>
            </w:tcMar>
            <w:vAlign w:val="center"/>
          </w:tcPr>
          <w:p w14:paraId="229EA2A8"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9"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A"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B"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B1" w14:textId="77777777" w:rsidTr="00DB4A20">
        <w:trPr>
          <w:trHeight w:hRule="exact" w:val="288"/>
        </w:trPr>
        <w:tc>
          <w:tcPr>
            <w:tcW w:w="302" w:type="dxa"/>
            <w:tcMar>
              <w:left w:w="14" w:type="dxa"/>
              <w:right w:w="14" w:type="dxa"/>
            </w:tcMar>
            <w:vAlign w:val="center"/>
          </w:tcPr>
          <w:p w14:paraId="229EA2AD"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E"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AF"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0"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B6" w14:textId="77777777" w:rsidTr="00DB4A20">
        <w:trPr>
          <w:trHeight w:hRule="exact" w:val="288"/>
        </w:trPr>
        <w:tc>
          <w:tcPr>
            <w:tcW w:w="302" w:type="dxa"/>
            <w:tcMar>
              <w:left w:w="14" w:type="dxa"/>
              <w:right w:w="14" w:type="dxa"/>
            </w:tcMar>
            <w:vAlign w:val="center"/>
          </w:tcPr>
          <w:p w14:paraId="229EA2B2"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3"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4"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5"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BB" w14:textId="77777777" w:rsidTr="00DB4A20">
        <w:trPr>
          <w:trHeight w:hRule="exact" w:val="288"/>
        </w:trPr>
        <w:tc>
          <w:tcPr>
            <w:tcW w:w="302" w:type="dxa"/>
            <w:tcMar>
              <w:left w:w="14" w:type="dxa"/>
              <w:right w:w="14" w:type="dxa"/>
            </w:tcMar>
            <w:vAlign w:val="center"/>
          </w:tcPr>
          <w:p w14:paraId="229EA2B7"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8"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9"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A"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C0" w14:textId="77777777" w:rsidTr="00DB4A20">
        <w:trPr>
          <w:trHeight w:hRule="exact" w:val="288"/>
        </w:trPr>
        <w:tc>
          <w:tcPr>
            <w:tcW w:w="302" w:type="dxa"/>
            <w:tcMar>
              <w:left w:w="14" w:type="dxa"/>
              <w:right w:w="14" w:type="dxa"/>
            </w:tcMar>
            <w:vAlign w:val="center"/>
          </w:tcPr>
          <w:p w14:paraId="229EA2BC"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D"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E"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BF"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C5" w14:textId="77777777" w:rsidTr="00DB4A20">
        <w:trPr>
          <w:trHeight w:hRule="exact" w:val="288"/>
        </w:trPr>
        <w:tc>
          <w:tcPr>
            <w:tcW w:w="302" w:type="dxa"/>
            <w:tcMar>
              <w:left w:w="14" w:type="dxa"/>
              <w:right w:w="14" w:type="dxa"/>
            </w:tcMar>
            <w:vAlign w:val="center"/>
          </w:tcPr>
          <w:p w14:paraId="229EA2C1"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2"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3"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4"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CA" w14:textId="77777777" w:rsidTr="00DB4A20">
        <w:trPr>
          <w:trHeight w:hRule="exact" w:val="288"/>
        </w:trPr>
        <w:tc>
          <w:tcPr>
            <w:tcW w:w="302" w:type="dxa"/>
            <w:tcMar>
              <w:left w:w="14" w:type="dxa"/>
              <w:right w:w="14" w:type="dxa"/>
            </w:tcMar>
            <w:vAlign w:val="center"/>
          </w:tcPr>
          <w:p w14:paraId="229EA2C6"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7"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8"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9"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CF" w14:textId="77777777" w:rsidTr="00DB4A20">
        <w:trPr>
          <w:trHeight w:hRule="exact" w:val="288"/>
        </w:trPr>
        <w:tc>
          <w:tcPr>
            <w:tcW w:w="302" w:type="dxa"/>
            <w:tcMar>
              <w:left w:w="14" w:type="dxa"/>
              <w:right w:w="14" w:type="dxa"/>
            </w:tcMar>
            <w:vAlign w:val="center"/>
          </w:tcPr>
          <w:p w14:paraId="229EA2CB"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C"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D"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CE"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D4" w14:textId="77777777" w:rsidTr="00DB4A20">
        <w:trPr>
          <w:trHeight w:hRule="exact" w:val="288"/>
        </w:trPr>
        <w:tc>
          <w:tcPr>
            <w:tcW w:w="302" w:type="dxa"/>
            <w:tcMar>
              <w:left w:w="14" w:type="dxa"/>
              <w:right w:w="14" w:type="dxa"/>
            </w:tcMar>
            <w:vAlign w:val="center"/>
          </w:tcPr>
          <w:p w14:paraId="229EA2D0"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1"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2"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3" w14:textId="77777777" w:rsidR="00C46A74" w:rsidRPr="00770E9A" w:rsidRDefault="00C46A74" w:rsidP="00DB4A20">
            <w:pPr>
              <w:spacing w:after="0" w:line="240" w:lineRule="auto"/>
              <w:jc w:val="center"/>
              <w:rPr>
                <w:rFonts w:ascii="Arial" w:hAnsi="Arial" w:cs="Arial"/>
                <w:sz w:val="20"/>
                <w:szCs w:val="20"/>
              </w:rPr>
            </w:pPr>
          </w:p>
        </w:tc>
      </w:tr>
      <w:tr w:rsidR="00C46A74" w:rsidRPr="00770E9A" w14:paraId="229EA2D9" w14:textId="77777777" w:rsidTr="00DB4A20">
        <w:trPr>
          <w:trHeight w:hRule="exact" w:val="288"/>
        </w:trPr>
        <w:tc>
          <w:tcPr>
            <w:tcW w:w="302" w:type="dxa"/>
            <w:tcMar>
              <w:left w:w="14" w:type="dxa"/>
              <w:right w:w="14" w:type="dxa"/>
            </w:tcMar>
            <w:vAlign w:val="center"/>
          </w:tcPr>
          <w:p w14:paraId="229EA2D5"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6"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7"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8" w14:textId="77777777" w:rsidR="00C46A74" w:rsidRDefault="00C46A74" w:rsidP="00DB4A20">
            <w:pPr>
              <w:spacing w:after="0" w:line="240" w:lineRule="auto"/>
              <w:jc w:val="center"/>
              <w:rPr>
                <w:rFonts w:ascii="Arial" w:hAnsi="Arial" w:cs="Arial"/>
                <w:sz w:val="20"/>
                <w:szCs w:val="20"/>
              </w:rPr>
            </w:pPr>
          </w:p>
        </w:tc>
      </w:tr>
      <w:tr w:rsidR="00C46A74" w:rsidRPr="00770E9A" w14:paraId="229EA2DE" w14:textId="77777777" w:rsidTr="00DB4A20">
        <w:trPr>
          <w:trHeight w:hRule="exact" w:val="288"/>
        </w:trPr>
        <w:tc>
          <w:tcPr>
            <w:tcW w:w="302" w:type="dxa"/>
            <w:tcMar>
              <w:left w:w="14" w:type="dxa"/>
              <w:right w:w="14" w:type="dxa"/>
            </w:tcMar>
            <w:vAlign w:val="center"/>
          </w:tcPr>
          <w:p w14:paraId="229EA2DA"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B"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C"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DD" w14:textId="77777777" w:rsidR="00C46A74" w:rsidRDefault="00C46A74" w:rsidP="00DB4A20">
            <w:pPr>
              <w:spacing w:after="0" w:line="240" w:lineRule="auto"/>
              <w:jc w:val="center"/>
              <w:rPr>
                <w:rFonts w:ascii="Arial" w:hAnsi="Arial" w:cs="Arial"/>
                <w:sz w:val="20"/>
                <w:szCs w:val="20"/>
              </w:rPr>
            </w:pPr>
          </w:p>
        </w:tc>
      </w:tr>
      <w:tr w:rsidR="00C46A74" w:rsidRPr="00770E9A" w14:paraId="229EA2E3" w14:textId="77777777" w:rsidTr="00DB4A20">
        <w:trPr>
          <w:trHeight w:hRule="exact" w:val="288"/>
        </w:trPr>
        <w:tc>
          <w:tcPr>
            <w:tcW w:w="302" w:type="dxa"/>
            <w:tcMar>
              <w:left w:w="14" w:type="dxa"/>
              <w:right w:w="14" w:type="dxa"/>
            </w:tcMar>
            <w:vAlign w:val="center"/>
          </w:tcPr>
          <w:p w14:paraId="229EA2DF"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0"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1" w14:textId="77777777" w:rsidR="00C46A74" w:rsidRPr="00DB4A20" w:rsidRDefault="00DB4A20" w:rsidP="00DB4A20">
            <w:pPr>
              <w:spacing w:after="0" w:line="240" w:lineRule="auto"/>
              <w:jc w:val="center"/>
              <w:rPr>
                <w:rFonts w:ascii="Arial" w:hAnsi="Arial" w:cs="Arial"/>
                <w:sz w:val="20"/>
                <w:szCs w:val="20"/>
              </w:rPr>
            </w:pPr>
            <w:r w:rsidRPr="00DB4A20">
              <w:rPr>
                <w:rFonts w:ascii="Arial" w:hAnsi="Arial" w:cs="Arial"/>
                <w:sz w:val="20"/>
                <w:szCs w:val="20"/>
              </w:rPr>
              <w:t>(C)</w:t>
            </w:r>
          </w:p>
        </w:tc>
        <w:tc>
          <w:tcPr>
            <w:tcW w:w="302" w:type="dxa"/>
            <w:tcMar>
              <w:left w:w="14" w:type="dxa"/>
              <w:right w:w="14" w:type="dxa"/>
            </w:tcMar>
            <w:vAlign w:val="center"/>
          </w:tcPr>
          <w:p w14:paraId="229EA2E2" w14:textId="77777777" w:rsidR="00C46A74" w:rsidRDefault="00C46A74" w:rsidP="00DB4A20">
            <w:pPr>
              <w:spacing w:after="0" w:line="240" w:lineRule="auto"/>
              <w:jc w:val="center"/>
              <w:rPr>
                <w:rFonts w:ascii="Arial" w:hAnsi="Arial" w:cs="Arial"/>
                <w:sz w:val="20"/>
                <w:szCs w:val="20"/>
              </w:rPr>
            </w:pPr>
          </w:p>
        </w:tc>
      </w:tr>
      <w:tr w:rsidR="00C46A74" w:rsidRPr="00770E9A" w14:paraId="229EA2E8" w14:textId="77777777" w:rsidTr="00DB4A20">
        <w:trPr>
          <w:trHeight w:hRule="exact" w:val="288"/>
        </w:trPr>
        <w:tc>
          <w:tcPr>
            <w:tcW w:w="302" w:type="dxa"/>
            <w:tcMar>
              <w:left w:w="14" w:type="dxa"/>
              <w:right w:w="14" w:type="dxa"/>
            </w:tcMar>
            <w:vAlign w:val="center"/>
          </w:tcPr>
          <w:p w14:paraId="229EA2E4"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5"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6"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7" w14:textId="77777777" w:rsidR="00C46A74" w:rsidRDefault="00C46A74" w:rsidP="00DB4A20">
            <w:pPr>
              <w:spacing w:after="0" w:line="240" w:lineRule="auto"/>
              <w:jc w:val="center"/>
              <w:rPr>
                <w:rFonts w:ascii="Arial" w:hAnsi="Arial" w:cs="Arial"/>
                <w:sz w:val="20"/>
                <w:szCs w:val="20"/>
              </w:rPr>
            </w:pPr>
          </w:p>
        </w:tc>
      </w:tr>
      <w:tr w:rsidR="00C46A74" w:rsidRPr="00770E9A" w14:paraId="229EA2ED" w14:textId="77777777" w:rsidTr="00DB4A20">
        <w:trPr>
          <w:trHeight w:hRule="exact" w:val="288"/>
        </w:trPr>
        <w:tc>
          <w:tcPr>
            <w:tcW w:w="302" w:type="dxa"/>
            <w:tcMar>
              <w:left w:w="14" w:type="dxa"/>
              <w:right w:w="14" w:type="dxa"/>
            </w:tcMar>
            <w:vAlign w:val="center"/>
          </w:tcPr>
          <w:p w14:paraId="229EA2E9"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A"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B"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C" w14:textId="77777777" w:rsidR="00C46A74" w:rsidRDefault="00C46A74" w:rsidP="00DB4A20">
            <w:pPr>
              <w:spacing w:after="0" w:line="240" w:lineRule="auto"/>
              <w:jc w:val="center"/>
              <w:rPr>
                <w:rFonts w:ascii="Arial" w:hAnsi="Arial" w:cs="Arial"/>
                <w:sz w:val="20"/>
                <w:szCs w:val="20"/>
              </w:rPr>
            </w:pPr>
          </w:p>
        </w:tc>
      </w:tr>
      <w:tr w:rsidR="00C46A74" w:rsidRPr="00770E9A" w14:paraId="229EA2F2" w14:textId="77777777" w:rsidTr="00DB4A20">
        <w:trPr>
          <w:trHeight w:hRule="exact" w:val="288"/>
        </w:trPr>
        <w:tc>
          <w:tcPr>
            <w:tcW w:w="302" w:type="dxa"/>
            <w:tcMar>
              <w:left w:w="14" w:type="dxa"/>
              <w:right w:w="14" w:type="dxa"/>
            </w:tcMar>
            <w:vAlign w:val="center"/>
          </w:tcPr>
          <w:p w14:paraId="229EA2EE"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EF"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0"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1" w14:textId="77777777" w:rsidR="00C46A74" w:rsidRDefault="00C46A74" w:rsidP="00DB4A20">
            <w:pPr>
              <w:spacing w:after="0" w:line="240" w:lineRule="auto"/>
              <w:jc w:val="center"/>
              <w:rPr>
                <w:rFonts w:ascii="Arial" w:hAnsi="Arial" w:cs="Arial"/>
                <w:sz w:val="20"/>
                <w:szCs w:val="20"/>
              </w:rPr>
            </w:pPr>
          </w:p>
        </w:tc>
      </w:tr>
      <w:tr w:rsidR="00C46A74" w:rsidRPr="00770E9A" w14:paraId="229EA2F7" w14:textId="77777777" w:rsidTr="00DB4A20">
        <w:trPr>
          <w:trHeight w:hRule="exact" w:val="288"/>
        </w:trPr>
        <w:tc>
          <w:tcPr>
            <w:tcW w:w="302" w:type="dxa"/>
            <w:tcMar>
              <w:left w:w="14" w:type="dxa"/>
              <w:right w:w="14" w:type="dxa"/>
            </w:tcMar>
            <w:vAlign w:val="center"/>
          </w:tcPr>
          <w:p w14:paraId="229EA2F3"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4"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5"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6" w14:textId="77777777" w:rsidR="00C46A74" w:rsidRDefault="00C46A74" w:rsidP="00DB4A20">
            <w:pPr>
              <w:spacing w:after="0" w:line="240" w:lineRule="auto"/>
              <w:jc w:val="center"/>
              <w:rPr>
                <w:rFonts w:ascii="Arial" w:hAnsi="Arial" w:cs="Arial"/>
                <w:sz w:val="20"/>
                <w:szCs w:val="20"/>
              </w:rPr>
            </w:pPr>
          </w:p>
        </w:tc>
      </w:tr>
      <w:tr w:rsidR="00C46A74" w:rsidRPr="00770E9A" w14:paraId="229EA2FC" w14:textId="77777777" w:rsidTr="00DB4A20">
        <w:trPr>
          <w:trHeight w:hRule="exact" w:val="288"/>
        </w:trPr>
        <w:tc>
          <w:tcPr>
            <w:tcW w:w="302" w:type="dxa"/>
            <w:tcMar>
              <w:left w:w="14" w:type="dxa"/>
              <w:right w:w="14" w:type="dxa"/>
            </w:tcMar>
            <w:vAlign w:val="center"/>
          </w:tcPr>
          <w:p w14:paraId="229EA2F8"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9"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A"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B" w14:textId="77777777" w:rsidR="00C46A74" w:rsidRDefault="00C46A74" w:rsidP="00DB4A20">
            <w:pPr>
              <w:spacing w:after="0" w:line="240" w:lineRule="auto"/>
              <w:jc w:val="center"/>
              <w:rPr>
                <w:rFonts w:ascii="Arial" w:hAnsi="Arial" w:cs="Arial"/>
                <w:sz w:val="20"/>
                <w:szCs w:val="20"/>
              </w:rPr>
            </w:pPr>
          </w:p>
        </w:tc>
      </w:tr>
      <w:tr w:rsidR="00C46A74" w:rsidRPr="00770E9A" w14:paraId="229EA301" w14:textId="77777777" w:rsidTr="00DB4A20">
        <w:trPr>
          <w:trHeight w:hRule="exact" w:val="288"/>
        </w:trPr>
        <w:tc>
          <w:tcPr>
            <w:tcW w:w="302" w:type="dxa"/>
            <w:tcMar>
              <w:left w:w="14" w:type="dxa"/>
              <w:right w:w="14" w:type="dxa"/>
            </w:tcMar>
            <w:vAlign w:val="center"/>
          </w:tcPr>
          <w:p w14:paraId="229EA2FD"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E"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2FF"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0" w14:textId="77777777" w:rsidR="00C46A74" w:rsidRDefault="00C46A74" w:rsidP="00DB4A20">
            <w:pPr>
              <w:spacing w:after="0" w:line="240" w:lineRule="auto"/>
              <w:jc w:val="center"/>
              <w:rPr>
                <w:rFonts w:ascii="Arial" w:hAnsi="Arial" w:cs="Arial"/>
                <w:sz w:val="20"/>
                <w:szCs w:val="20"/>
              </w:rPr>
            </w:pPr>
          </w:p>
        </w:tc>
      </w:tr>
      <w:tr w:rsidR="00C46A74" w:rsidRPr="00770E9A" w14:paraId="229EA306" w14:textId="77777777" w:rsidTr="00DB4A20">
        <w:trPr>
          <w:trHeight w:hRule="exact" w:val="288"/>
        </w:trPr>
        <w:tc>
          <w:tcPr>
            <w:tcW w:w="302" w:type="dxa"/>
            <w:tcMar>
              <w:left w:w="14" w:type="dxa"/>
              <w:right w:w="14" w:type="dxa"/>
            </w:tcMar>
            <w:vAlign w:val="center"/>
          </w:tcPr>
          <w:p w14:paraId="229EA302"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3"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4"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5" w14:textId="77777777" w:rsidR="00C46A74" w:rsidRDefault="00C46A74" w:rsidP="00DB4A20">
            <w:pPr>
              <w:spacing w:after="0" w:line="240" w:lineRule="auto"/>
              <w:jc w:val="center"/>
              <w:rPr>
                <w:rFonts w:ascii="Arial" w:hAnsi="Arial" w:cs="Arial"/>
                <w:sz w:val="20"/>
                <w:szCs w:val="20"/>
              </w:rPr>
            </w:pPr>
          </w:p>
        </w:tc>
      </w:tr>
      <w:tr w:rsidR="00C46A74" w:rsidRPr="00770E9A" w14:paraId="229EA30B" w14:textId="77777777" w:rsidTr="00DB4A20">
        <w:trPr>
          <w:trHeight w:hRule="exact" w:val="288"/>
        </w:trPr>
        <w:tc>
          <w:tcPr>
            <w:tcW w:w="302" w:type="dxa"/>
            <w:tcMar>
              <w:left w:w="14" w:type="dxa"/>
              <w:right w:w="14" w:type="dxa"/>
            </w:tcMar>
            <w:vAlign w:val="center"/>
          </w:tcPr>
          <w:p w14:paraId="229EA307"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8"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9"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A" w14:textId="77777777" w:rsidR="00C46A74" w:rsidRDefault="00C46A74" w:rsidP="00DB4A20">
            <w:pPr>
              <w:spacing w:after="0" w:line="240" w:lineRule="auto"/>
              <w:jc w:val="center"/>
              <w:rPr>
                <w:rFonts w:ascii="Arial" w:hAnsi="Arial" w:cs="Arial"/>
                <w:sz w:val="20"/>
                <w:szCs w:val="20"/>
              </w:rPr>
            </w:pPr>
          </w:p>
        </w:tc>
      </w:tr>
      <w:tr w:rsidR="00C46A74" w:rsidRPr="00770E9A" w14:paraId="229EA310" w14:textId="77777777" w:rsidTr="00DB4A20">
        <w:trPr>
          <w:trHeight w:hRule="exact" w:val="288"/>
        </w:trPr>
        <w:tc>
          <w:tcPr>
            <w:tcW w:w="302" w:type="dxa"/>
            <w:tcMar>
              <w:left w:w="14" w:type="dxa"/>
              <w:right w:w="14" w:type="dxa"/>
            </w:tcMar>
            <w:vAlign w:val="center"/>
          </w:tcPr>
          <w:p w14:paraId="229EA30C"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D"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E"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0F" w14:textId="77777777" w:rsidR="00C46A74" w:rsidRDefault="00C46A74" w:rsidP="00DB4A20">
            <w:pPr>
              <w:spacing w:after="0" w:line="240" w:lineRule="auto"/>
              <w:jc w:val="center"/>
              <w:rPr>
                <w:rFonts w:ascii="Arial" w:hAnsi="Arial" w:cs="Arial"/>
                <w:sz w:val="20"/>
                <w:szCs w:val="20"/>
              </w:rPr>
            </w:pPr>
          </w:p>
        </w:tc>
      </w:tr>
      <w:tr w:rsidR="00C46A74" w:rsidRPr="00770E9A" w14:paraId="229EA315" w14:textId="77777777" w:rsidTr="00DB4A20">
        <w:trPr>
          <w:trHeight w:hRule="exact" w:val="288"/>
        </w:trPr>
        <w:tc>
          <w:tcPr>
            <w:tcW w:w="302" w:type="dxa"/>
            <w:tcMar>
              <w:left w:w="14" w:type="dxa"/>
              <w:right w:w="14" w:type="dxa"/>
            </w:tcMar>
            <w:vAlign w:val="center"/>
          </w:tcPr>
          <w:p w14:paraId="229EA311"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2"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3"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4" w14:textId="77777777" w:rsidR="00C46A74" w:rsidRDefault="00C46A74" w:rsidP="00DB4A20">
            <w:pPr>
              <w:spacing w:after="0" w:line="240" w:lineRule="auto"/>
              <w:jc w:val="center"/>
              <w:rPr>
                <w:rFonts w:ascii="Arial" w:hAnsi="Arial" w:cs="Arial"/>
                <w:sz w:val="20"/>
                <w:szCs w:val="20"/>
              </w:rPr>
            </w:pPr>
          </w:p>
        </w:tc>
      </w:tr>
      <w:tr w:rsidR="00C46A74" w:rsidRPr="00770E9A" w14:paraId="229EA31A" w14:textId="77777777" w:rsidTr="00DB4A20">
        <w:trPr>
          <w:trHeight w:hRule="exact" w:val="288"/>
        </w:trPr>
        <w:tc>
          <w:tcPr>
            <w:tcW w:w="302" w:type="dxa"/>
            <w:tcMar>
              <w:left w:w="14" w:type="dxa"/>
              <w:right w:w="14" w:type="dxa"/>
            </w:tcMar>
            <w:vAlign w:val="center"/>
          </w:tcPr>
          <w:p w14:paraId="229EA316"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7"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8"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9" w14:textId="77777777" w:rsidR="00C46A74" w:rsidRDefault="00C46A74" w:rsidP="00DB4A20">
            <w:pPr>
              <w:spacing w:after="0" w:line="240" w:lineRule="auto"/>
              <w:jc w:val="center"/>
              <w:rPr>
                <w:rFonts w:ascii="Arial" w:hAnsi="Arial" w:cs="Arial"/>
                <w:sz w:val="20"/>
                <w:szCs w:val="20"/>
              </w:rPr>
            </w:pPr>
          </w:p>
        </w:tc>
      </w:tr>
      <w:tr w:rsidR="00C46A74" w:rsidRPr="00770E9A" w14:paraId="229EA31F" w14:textId="77777777" w:rsidTr="00DB4A20">
        <w:trPr>
          <w:trHeight w:hRule="exact" w:val="288"/>
        </w:trPr>
        <w:tc>
          <w:tcPr>
            <w:tcW w:w="302" w:type="dxa"/>
            <w:tcMar>
              <w:left w:w="14" w:type="dxa"/>
              <w:right w:w="14" w:type="dxa"/>
            </w:tcMar>
            <w:vAlign w:val="center"/>
          </w:tcPr>
          <w:p w14:paraId="229EA31B"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C"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D"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1E" w14:textId="77777777" w:rsidR="00C46A74" w:rsidRDefault="00C46A74" w:rsidP="00DB4A20">
            <w:pPr>
              <w:spacing w:after="0" w:line="240" w:lineRule="auto"/>
              <w:jc w:val="center"/>
              <w:rPr>
                <w:rFonts w:ascii="Arial" w:hAnsi="Arial" w:cs="Arial"/>
                <w:sz w:val="20"/>
                <w:szCs w:val="20"/>
              </w:rPr>
            </w:pPr>
          </w:p>
        </w:tc>
      </w:tr>
      <w:tr w:rsidR="00C46A74" w:rsidRPr="00770E9A" w14:paraId="229EA324" w14:textId="77777777" w:rsidTr="00DB4A20">
        <w:trPr>
          <w:trHeight w:hRule="exact" w:val="288"/>
        </w:trPr>
        <w:tc>
          <w:tcPr>
            <w:tcW w:w="302" w:type="dxa"/>
            <w:tcMar>
              <w:left w:w="14" w:type="dxa"/>
              <w:right w:w="14" w:type="dxa"/>
            </w:tcMar>
            <w:vAlign w:val="center"/>
          </w:tcPr>
          <w:p w14:paraId="229EA320"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21" w14:textId="77777777" w:rsidR="00C46A74"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22" w14:textId="77777777" w:rsidR="00C46A74" w:rsidRPr="00DB4A20" w:rsidRDefault="00C46A74"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23" w14:textId="77777777" w:rsidR="00C46A74" w:rsidRDefault="00C46A74" w:rsidP="00DB4A20">
            <w:pPr>
              <w:spacing w:after="0" w:line="240" w:lineRule="auto"/>
              <w:jc w:val="center"/>
              <w:rPr>
                <w:rFonts w:ascii="Arial" w:hAnsi="Arial" w:cs="Arial"/>
                <w:sz w:val="20"/>
                <w:szCs w:val="20"/>
              </w:rPr>
            </w:pPr>
          </w:p>
        </w:tc>
      </w:tr>
      <w:tr w:rsidR="0047056F" w:rsidRPr="00770E9A" w14:paraId="229EA329" w14:textId="77777777" w:rsidTr="00DB4A20">
        <w:trPr>
          <w:trHeight w:hRule="exact" w:val="288"/>
        </w:trPr>
        <w:tc>
          <w:tcPr>
            <w:tcW w:w="302" w:type="dxa"/>
            <w:tcMar>
              <w:left w:w="14" w:type="dxa"/>
              <w:right w:w="14" w:type="dxa"/>
            </w:tcMar>
            <w:vAlign w:val="center"/>
          </w:tcPr>
          <w:p w14:paraId="229EA325" w14:textId="77777777" w:rsidR="0047056F" w:rsidRDefault="0047056F"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26" w14:textId="77777777" w:rsidR="0047056F" w:rsidRDefault="0047056F"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27" w14:textId="77777777" w:rsidR="0047056F" w:rsidRDefault="0047056F" w:rsidP="00DB4A20">
            <w:pPr>
              <w:spacing w:after="0" w:line="240" w:lineRule="auto"/>
              <w:jc w:val="center"/>
              <w:rPr>
                <w:rFonts w:ascii="Arial" w:hAnsi="Arial" w:cs="Arial"/>
                <w:sz w:val="20"/>
                <w:szCs w:val="20"/>
              </w:rPr>
            </w:pPr>
          </w:p>
        </w:tc>
        <w:tc>
          <w:tcPr>
            <w:tcW w:w="302" w:type="dxa"/>
            <w:tcMar>
              <w:left w:w="14" w:type="dxa"/>
              <w:right w:w="14" w:type="dxa"/>
            </w:tcMar>
            <w:vAlign w:val="center"/>
          </w:tcPr>
          <w:p w14:paraId="229EA328" w14:textId="77777777" w:rsidR="0047056F" w:rsidRDefault="0047056F" w:rsidP="00DB4A20">
            <w:pPr>
              <w:spacing w:after="0" w:line="240" w:lineRule="auto"/>
              <w:jc w:val="center"/>
              <w:rPr>
                <w:rFonts w:ascii="Arial" w:hAnsi="Arial" w:cs="Arial"/>
                <w:sz w:val="20"/>
                <w:szCs w:val="20"/>
              </w:rPr>
            </w:pPr>
          </w:p>
        </w:tc>
      </w:tr>
    </w:tbl>
    <w:p w14:paraId="229EA32A" w14:textId="77777777" w:rsidR="00B64632" w:rsidRDefault="00B64632" w:rsidP="00B64632">
      <w:pPr>
        <w:spacing w:after="0" w:line="240" w:lineRule="auto"/>
        <w:rPr>
          <w:rFonts w:ascii="Arial" w:hAnsi="Arial" w:cs="Arial"/>
          <w:sz w:val="20"/>
          <w:szCs w:val="20"/>
        </w:rPr>
      </w:pPr>
    </w:p>
    <w:p w14:paraId="229EA32B"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229EA32D" w14:textId="77777777" w:rsidTr="00DB4A20">
        <w:trPr>
          <w:trHeight w:hRule="exact" w:val="288"/>
        </w:trPr>
        <w:sdt>
          <w:sdtPr>
            <w:rPr>
              <w:rFonts w:ascii="Arial" w:hAnsi="Arial"/>
              <w:b/>
              <w:sz w:val="20"/>
            </w:rPr>
            <w:alias w:val="Title One"/>
            <w:tag w:val="Title One"/>
            <w:id w:val="8844821"/>
            <w:placeholder>
              <w:docPart w:val="249E8CF62336497CA5086F35621D81F5"/>
            </w:placeholder>
            <w:text/>
          </w:sdtPr>
          <w:sdtEndPr/>
          <w:sdtContent>
            <w:tc>
              <w:tcPr>
                <w:tcW w:w="8887" w:type="dxa"/>
              </w:tcPr>
              <w:p w14:paraId="229EA32C" w14:textId="77777777"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14:paraId="229EA32F" w14:textId="77777777" w:rsidTr="00DB4A20">
        <w:trPr>
          <w:trHeight w:hRule="exact" w:val="288"/>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14:paraId="229EA32E" w14:textId="77777777" w:rsidR="000D2886" w:rsidRPr="00A60EC2" w:rsidRDefault="008F75A0" w:rsidP="00350A9F">
                <w:pPr>
                  <w:spacing w:after="0" w:line="286" w:lineRule="exact"/>
                  <w:jc w:val="center"/>
                  <w:rPr>
                    <w:rFonts w:ascii="Arial" w:hAnsi="Arial" w:cs="Arial"/>
                    <w:b/>
                    <w:caps/>
                    <w:color w:val="000000" w:themeColor="text1"/>
                    <w:sz w:val="20"/>
                    <w:szCs w:val="20"/>
                  </w:rPr>
                </w:pPr>
                <w:r w:rsidRPr="00A60EC2">
                  <w:rPr>
                    <w:rFonts w:ascii="Arial" w:hAnsi="Arial"/>
                    <w:b/>
                    <w:caps/>
                    <w:sz w:val="20"/>
                  </w:rPr>
                  <w:t>Voluntary Long Term Renewable Energy</w:t>
                </w:r>
              </w:p>
            </w:tc>
          </w:sdtContent>
        </w:sdt>
      </w:tr>
      <w:tr w:rsidR="000D2886" w14:paraId="229EA331" w14:textId="77777777" w:rsidTr="00DB4A20">
        <w:trPr>
          <w:trHeight w:hRule="exact" w:val="288"/>
        </w:trPr>
        <w:tc>
          <w:tcPr>
            <w:tcW w:w="8887" w:type="dxa"/>
          </w:tcPr>
          <w:p w14:paraId="229EA330" w14:textId="77777777" w:rsidR="000D2886" w:rsidRPr="000D2886" w:rsidRDefault="00A60EC2" w:rsidP="00350A9F">
            <w:pPr>
              <w:spacing w:after="0" w:line="286" w:lineRule="exact"/>
              <w:jc w:val="center"/>
              <w:rPr>
                <w:rFonts w:ascii="Arial" w:hAnsi="Arial" w:cs="Arial"/>
                <w:b/>
                <w:color w:val="000000" w:themeColor="text1"/>
                <w:sz w:val="20"/>
                <w:szCs w:val="20"/>
              </w:rPr>
            </w:pPr>
            <w:r w:rsidRPr="00A60EC2">
              <w:rPr>
                <w:rFonts w:ascii="Arial" w:hAnsi="Arial" w:cs="Arial"/>
                <w:b/>
                <w:color w:val="000000" w:themeColor="text1"/>
                <w:sz w:val="20"/>
                <w:szCs w:val="20"/>
              </w:rPr>
              <w:lastRenderedPageBreak/>
              <w:t xml:space="preserve">PURCHASE RIDER </w:t>
            </w:r>
            <w:r w:rsidRPr="00A60EC2">
              <w:rPr>
                <w:rFonts w:ascii="Arial" w:hAnsi="Arial" w:cs="Arial"/>
                <w:color w:val="000000" w:themeColor="text1"/>
                <w:sz w:val="20"/>
                <w:szCs w:val="20"/>
              </w:rPr>
              <w:t>(Continued)</w:t>
            </w:r>
          </w:p>
        </w:tc>
      </w:tr>
    </w:tbl>
    <w:p w14:paraId="229EA332" w14:textId="77777777" w:rsidR="00096153" w:rsidRPr="00096153" w:rsidRDefault="00096153" w:rsidP="00DB4A20">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14:paraId="229EA333" w14:textId="77777777" w:rsidR="00452B89" w:rsidRPr="00452B89" w:rsidRDefault="000C3D96" w:rsidP="000C3D96">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ENROLLMENT</w:t>
      </w:r>
      <w:r w:rsidR="008F75A0" w:rsidRPr="00FF3879">
        <w:rPr>
          <w:rFonts w:ascii="Arial" w:hAnsi="Arial"/>
          <w:b/>
          <w:sz w:val="20"/>
          <w:szCs w:val="20"/>
        </w:rPr>
        <w:t>:</w:t>
      </w:r>
    </w:p>
    <w:p w14:paraId="229EA334" w14:textId="77777777" w:rsidR="00452B89" w:rsidRPr="00452B89" w:rsidRDefault="00452B89" w:rsidP="00DB4A20">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14:paraId="229EA335" w14:textId="77777777" w:rsidR="000C3D96" w:rsidRPr="000C3D96" w:rsidRDefault="000C3D96" w:rsidP="00DB4A20">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who choose to take service under this Schedule must complete the Company’s enrollment process to participate in this service.  Initiation of service under this rider will occur following acceptance and processing of the Enrollment Request by the Company. </w:t>
      </w:r>
    </w:p>
    <w:p w14:paraId="229EA336" w14:textId="77777777" w:rsidR="000C3D96" w:rsidRPr="00DC4673" w:rsidRDefault="000C3D96" w:rsidP="00DB4A20">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interested in the Renewable Subscription Resource Option will complete an Enrollment Request during the designated Open Season.  Customers may also request additional resources to be built/purchased at a future date which will meet the guidelines of RCW 19.29A.090. </w:t>
      </w:r>
    </w:p>
    <w:p w14:paraId="229EA337" w14:textId="77777777" w:rsidR="000C3D96" w:rsidRPr="00DC4673" w:rsidRDefault="000C3D96" w:rsidP="00DB4A20">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The Company will manage the overall quantity of Renewable Energy that can be contracted under this option.  The available quantity will depend on the amount of resource(s) that are available upon completion of the resource acquisition.  The Company will endeavor to provide the Renewable Energy preferred by the Customer, but reserves the right to designate at the time of entering the Service Agreement. </w:t>
      </w:r>
    </w:p>
    <w:p w14:paraId="229EA338" w14:textId="77777777" w:rsidR="000C3D96" w:rsidRPr="00DC4673" w:rsidRDefault="000C3D96" w:rsidP="00DB4A20">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The first Open Season will begin no sooner than 1:00 p.m. on September 1, 2016 and remain open until 5:00 p.m. on </w:t>
      </w:r>
      <w:r w:rsidR="00DB4A20">
        <w:rPr>
          <w:rFonts w:ascii="Arial" w:hAnsi="Arial"/>
          <w:sz w:val="20"/>
          <w:szCs w:val="20"/>
        </w:rPr>
        <w:t>November</w:t>
      </w:r>
      <w:r w:rsidRPr="00DC4673">
        <w:rPr>
          <w:rFonts w:ascii="Arial" w:hAnsi="Arial"/>
          <w:sz w:val="20"/>
          <w:szCs w:val="20"/>
        </w:rPr>
        <w:t xml:space="preserve"> </w:t>
      </w:r>
      <w:r w:rsidR="00DB4A20">
        <w:rPr>
          <w:rFonts w:ascii="Arial" w:hAnsi="Arial"/>
          <w:sz w:val="20"/>
          <w:szCs w:val="20"/>
        </w:rPr>
        <w:t>18</w:t>
      </w:r>
      <w:r w:rsidRPr="00DC4673">
        <w:rPr>
          <w:rFonts w:ascii="Arial" w:hAnsi="Arial"/>
          <w:sz w:val="20"/>
          <w:szCs w:val="20"/>
        </w:rPr>
        <w:t>, 2016. The first Resource Options will be available for delivery no earlier than January 1, 201</w:t>
      </w:r>
      <w:r w:rsidR="00EE0D71">
        <w:rPr>
          <w:rFonts w:ascii="Arial" w:hAnsi="Arial"/>
          <w:sz w:val="20"/>
          <w:szCs w:val="20"/>
        </w:rPr>
        <w:t>9</w:t>
      </w:r>
      <w:r w:rsidR="00E756A5">
        <w:rPr>
          <w:rFonts w:ascii="Arial" w:hAnsi="Arial"/>
          <w:sz w:val="20"/>
          <w:szCs w:val="20"/>
        </w:rPr>
        <w:t>, under this Schedule</w:t>
      </w:r>
      <w:r w:rsidRPr="00DC4673">
        <w:rPr>
          <w:rFonts w:ascii="Arial" w:hAnsi="Arial"/>
          <w:sz w:val="20"/>
          <w:szCs w:val="20"/>
        </w:rPr>
        <w:t>.</w:t>
      </w:r>
    </w:p>
    <w:p w14:paraId="229EA339" w14:textId="77777777" w:rsidR="000C3D96" w:rsidRPr="00DC4673" w:rsidRDefault="000C3D96" w:rsidP="00DB4A20">
      <w:pPr>
        <w:pStyle w:val="ListParagraph"/>
        <w:numPr>
          <w:ilvl w:val="0"/>
          <w:numId w:val="11"/>
        </w:numPr>
        <w:spacing w:after="0" w:line="286" w:lineRule="exact"/>
        <w:rPr>
          <w:rFonts w:ascii="Arial" w:hAnsi="Arial"/>
          <w:sz w:val="20"/>
          <w:szCs w:val="20"/>
        </w:rPr>
      </w:pPr>
      <w:r w:rsidRPr="00DC4673">
        <w:rPr>
          <w:rFonts w:ascii="Arial" w:hAnsi="Arial"/>
          <w:sz w:val="20"/>
          <w:szCs w:val="20"/>
        </w:rPr>
        <w:t>From 2017 onward, the annual Open Season will begin at 1:00 p.m. the first business day on or after May 1st and remain open until 5:00 p.m. the last full business day before or on July 31st of the same year.  </w:t>
      </w:r>
    </w:p>
    <w:p w14:paraId="229EA33A" w14:textId="77777777" w:rsidR="000C3D96" w:rsidRDefault="000C3D96" w:rsidP="00DB4A20">
      <w:pPr>
        <w:pStyle w:val="ListParagraph"/>
        <w:numPr>
          <w:ilvl w:val="0"/>
          <w:numId w:val="11"/>
        </w:numPr>
        <w:spacing w:after="0" w:line="286" w:lineRule="exact"/>
        <w:rPr>
          <w:rFonts w:ascii="Arial" w:hAnsi="Arial"/>
          <w:sz w:val="20"/>
          <w:szCs w:val="20"/>
        </w:rPr>
      </w:pPr>
      <w:r w:rsidRPr="00DC4673">
        <w:rPr>
          <w:rFonts w:ascii="Arial" w:hAnsi="Arial"/>
          <w:sz w:val="20"/>
          <w:szCs w:val="20"/>
        </w:rPr>
        <w:t>The Customer and Company will execute a Service Agreement (Attachment A) that will include the contract period, energy rates, early termination fee and other additional terms and conditions.</w:t>
      </w:r>
    </w:p>
    <w:p w14:paraId="229EA33B" w14:textId="77777777" w:rsidR="000C3D96" w:rsidRDefault="000C3D96" w:rsidP="00DB4A20">
      <w:pPr>
        <w:pStyle w:val="ListParagraph"/>
        <w:spacing w:after="0" w:line="286" w:lineRule="exact"/>
        <w:ind w:left="360"/>
        <w:rPr>
          <w:rFonts w:ascii="Arial" w:hAnsi="Arial"/>
          <w:sz w:val="20"/>
          <w:szCs w:val="20"/>
        </w:rPr>
      </w:pPr>
    </w:p>
    <w:p w14:paraId="229EA33C" w14:textId="77777777" w:rsidR="00AA7E46" w:rsidRDefault="00AA7E46" w:rsidP="00DB4A20">
      <w:pPr>
        <w:pStyle w:val="ListParagraph"/>
        <w:spacing w:after="0" w:line="286" w:lineRule="exact"/>
        <w:ind w:left="360"/>
        <w:rPr>
          <w:rFonts w:ascii="Arial" w:hAnsi="Arial"/>
          <w:sz w:val="20"/>
          <w:szCs w:val="20"/>
        </w:rPr>
      </w:pPr>
    </w:p>
    <w:p w14:paraId="229EA33D" w14:textId="77777777" w:rsidR="00E756A5" w:rsidRDefault="00E756A5" w:rsidP="000C3D96">
      <w:pPr>
        <w:pStyle w:val="ListParagraph"/>
        <w:spacing w:after="0" w:line="286" w:lineRule="exact"/>
        <w:ind w:left="360"/>
        <w:rPr>
          <w:rFonts w:ascii="Arial" w:hAnsi="Arial"/>
          <w:sz w:val="20"/>
          <w:szCs w:val="20"/>
        </w:rPr>
      </w:pPr>
    </w:p>
    <w:p w14:paraId="229EA33E" w14:textId="77777777" w:rsidR="00BF04A3" w:rsidRDefault="00BF04A3" w:rsidP="000C3D96">
      <w:pPr>
        <w:pStyle w:val="ListParagraph"/>
        <w:spacing w:after="0" w:line="286" w:lineRule="exact"/>
        <w:ind w:left="360"/>
        <w:rPr>
          <w:rFonts w:ascii="Arial" w:hAnsi="Arial"/>
          <w:sz w:val="20"/>
          <w:szCs w:val="20"/>
        </w:rPr>
      </w:pPr>
    </w:p>
    <w:p w14:paraId="229EA33F" w14:textId="77777777" w:rsidR="00BF04A3" w:rsidRDefault="00BF04A3" w:rsidP="000C3D96">
      <w:pPr>
        <w:pStyle w:val="ListParagraph"/>
        <w:spacing w:after="0" w:line="286" w:lineRule="exact"/>
        <w:ind w:left="360"/>
        <w:rPr>
          <w:rFonts w:ascii="Arial" w:hAnsi="Arial"/>
          <w:sz w:val="20"/>
          <w:szCs w:val="20"/>
        </w:rPr>
      </w:pPr>
    </w:p>
    <w:p w14:paraId="229EA340" w14:textId="77777777" w:rsidR="00BF04A3" w:rsidRDefault="00BF04A3" w:rsidP="000C3D96">
      <w:pPr>
        <w:pStyle w:val="ListParagraph"/>
        <w:spacing w:after="0" w:line="286" w:lineRule="exact"/>
        <w:ind w:left="360"/>
        <w:rPr>
          <w:rFonts w:ascii="Arial" w:hAnsi="Arial"/>
          <w:sz w:val="20"/>
          <w:szCs w:val="20"/>
        </w:rPr>
      </w:pPr>
    </w:p>
    <w:p w14:paraId="229EA341" w14:textId="77777777" w:rsidR="00BF04A3" w:rsidRDefault="00BF04A3" w:rsidP="000C3D96">
      <w:pPr>
        <w:pStyle w:val="ListParagraph"/>
        <w:spacing w:after="0" w:line="286" w:lineRule="exact"/>
        <w:ind w:left="360"/>
        <w:rPr>
          <w:rFonts w:ascii="Arial" w:hAnsi="Arial"/>
          <w:sz w:val="20"/>
          <w:szCs w:val="20"/>
        </w:rPr>
      </w:pPr>
    </w:p>
    <w:p w14:paraId="229EA342" w14:textId="77777777" w:rsidR="00BF04A3" w:rsidRDefault="00BF04A3" w:rsidP="00BF04A3">
      <w:pPr>
        <w:spacing w:after="0" w:line="286" w:lineRule="exact"/>
        <w:ind w:left="1080" w:hanging="360"/>
        <w:jc w:val="right"/>
        <w:rPr>
          <w:rFonts w:ascii="Arial" w:hAnsi="Arial" w:cs="Arial"/>
          <w:sz w:val="20"/>
          <w:szCs w:val="20"/>
        </w:rPr>
      </w:pPr>
    </w:p>
    <w:p w14:paraId="229EA343" w14:textId="77777777" w:rsidR="00DB4A20" w:rsidRDefault="00DB4A20" w:rsidP="00BF04A3">
      <w:pPr>
        <w:spacing w:after="0" w:line="286" w:lineRule="exact"/>
        <w:ind w:left="1080" w:hanging="360"/>
        <w:jc w:val="right"/>
        <w:rPr>
          <w:rFonts w:ascii="Arial" w:hAnsi="Arial" w:cs="Arial"/>
          <w:sz w:val="20"/>
          <w:szCs w:val="20"/>
        </w:rPr>
      </w:pPr>
    </w:p>
    <w:p w14:paraId="229EA344" w14:textId="77777777" w:rsidR="00BF04A3" w:rsidRPr="00BF04A3" w:rsidRDefault="00BF04A3" w:rsidP="00DB4A20">
      <w:pPr>
        <w:spacing w:after="0" w:line="240" w:lineRule="auto"/>
        <w:ind w:left="1080" w:right="63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E</w:t>
      </w:r>
      <w:r w:rsidRPr="00C625F9">
        <w:rPr>
          <w:rFonts w:ascii="Arial" w:hAnsi="Arial" w:cs="Arial"/>
          <w:sz w:val="20"/>
          <w:szCs w:val="20"/>
        </w:rPr>
        <w:t>)</w:t>
      </w:r>
    </w:p>
    <w:sectPr w:rsidR="00BF04A3" w:rsidRPr="00BF04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A347" w14:textId="77777777" w:rsidR="00715338" w:rsidRDefault="00715338" w:rsidP="00B963E0">
      <w:pPr>
        <w:spacing w:after="0" w:line="240" w:lineRule="auto"/>
      </w:pPr>
      <w:r>
        <w:separator/>
      </w:r>
    </w:p>
  </w:endnote>
  <w:endnote w:type="continuationSeparator" w:id="0">
    <w:p w14:paraId="229EA348" w14:textId="77777777"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A34E"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29EA35A" wp14:editId="229EA35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19CCA"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229EA34F"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B4A20">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DB4A20">
          <w:rPr>
            <w:rFonts w:ascii="Arial" w:hAnsi="Arial" w:cs="Arial"/>
            <w:sz w:val="20"/>
            <w:szCs w:val="20"/>
          </w:rPr>
          <w:t>November 7, 2016</w:t>
        </w:r>
      </w:sdtContent>
    </w:sdt>
  </w:p>
  <w:p w14:paraId="229EA350"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B4A20">
          <w:rPr>
            <w:rFonts w:ascii="Arial" w:hAnsi="Arial" w:cs="Arial"/>
            <w:sz w:val="20"/>
            <w:szCs w:val="20"/>
          </w:rPr>
          <w:t>2016-27</w:t>
        </w:r>
      </w:sdtContent>
    </w:sdt>
  </w:p>
  <w:p w14:paraId="229EA351" w14:textId="77777777" w:rsidR="001905F5" w:rsidRDefault="001905F5" w:rsidP="001905F5">
    <w:pPr>
      <w:pStyle w:val="Footer"/>
      <w:ind w:left="-720"/>
      <w:jc w:val="center"/>
      <w:rPr>
        <w:rFonts w:ascii="Arial" w:hAnsi="Arial" w:cs="Arial"/>
        <w:b/>
        <w:sz w:val="20"/>
        <w:szCs w:val="20"/>
      </w:rPr>
    </w:pPr>
  </w:p>
  <w:p w14:paraId="229EA352"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229EA356" w14:textId="77777777" w:rsidTr="00882FF5">
      <w:trPr>
        <w:trHeight w:val="393"/>
      </w:trPr>
      <w:tc>
        <w:tcPr>
          <w:tcW w:w="558" w:type="dxa"/>
          <w:vAlign w:val="center"/>
        </w:tcPr>
        <w:p w14:paraId="229EA353" w14:textId="77777777"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229EA354" w14:textId="77777777" w:rsidR="006E75FB" w:rsidRPr="007D434A" w:rsidRDefault="003434DE" w:rsidP="00882FF5">
          <w:pPr>
            <w:pStyle w:val="Footer"/>
            <w:rPr>
              <w:rFonts w:ascii="Arial" w:hAnsi="Arial" w:cs="Arial"/>
              <w:b/>
              <w:sz w:val="20"/>
              <w:szCs w:val="20"/>
            </w:rPr>
          </w:pPr>
          <w:r>
            <w:rPr>
              <w:rFonts w:ascii="Arial" w:hAnsi="Arial" w:cs="Arial"/>
              <w:b/>
              <w:noProof/>
              <w:sz w:val="20"/>
              <w:szCs w:val="20"/>
            </w:rPr>
            <w:drawing>
              <wp:inline distT="0" distB="0" distL="0" distR="0" wp14:anchorId="229EA35C" wp14:editId="229EA35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229EA355"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229EA357"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A345" w14:textId="77777777" w:rsidR="00715338" w:rsidRDefault="00715338" w:rsidP="00B963E0">
      <w:pPr>
        <w:spacing w:after="0" w:line="240" w:lineRule="auto"/>
      </w:pPr>
      <w:r>
        <w:separator/>
      </w:r>
    </w:p>
  </w:footnote>
  <w:footnote w:type="continuationSeparator" w:id="0">
    <w:p w14:paraId="229EA346" w14:textId="77777777"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A349" w14:textId="77777777" w:rsidR="00B963E0" w:rsidRDefault="00DB4A20" w:rsidP="00D02C25">
    <w:pPr>
      <w:pStyle w:val="NoSpacing"/>
      <w:ind w:right="3600"/>
      <w:jc w:val="right"/>
    </w:pPr>
    <w:r>
      <w:t>1</w:t>
    </w:r>
    <w:r w:rsidRPr="00DB4A20">
      <w:rPr>
        <w:vertAlign w:val="superscript"/>
      </w:rPr>
      <w:t>st</w:t>
    </w:r>
    <w:r>
      <w:t xml:space="preserve"> Revision of Sheet No. 139-D</w:t>
    </w:r>
  </w:p>
  <w:p w14:paraId="229EA34A" w14:textId="77777777" w:rsidR="00B42E7C" w:rsidRPr="00B42E7C" w:rsidRDefault="00DB4A20" w:rsidP="00D02C25">
    <w:pPr>
      <w:pStyle w:val="NoSpacing"/>
      <w:ind w:right="3600"/>
      <w:jc w:val="right"/>
    </w:pPr>
    <w:r>
      <w:t>Canceling Original</w:t>
    </w:r>
  </w:p>
  <w:p w14:paraId="229EA34B"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F914C1">
      <w:rPr>
        <w:u w:val="single"/>
      </w:rPr>
      <w:t xml:space="preserve">   </w:t>
    </w:r>
    <w:r w:rsidR="00DB4A20">
      <w:rPr>
        <w:u w:val="single"/>
      </w:rPr>
      <w:t xml:space="preserve">          </w:t>
    </w:r>
    <w:r w:rsidR="00F914C1">
      <w:rPr>
        <w:u w:val="single"/>
      </w:rPr>
      <w:t xml:space="preserve"> </w:t>
    </w:r>
    <w:r w:rsidR="00DB4A20">
      <w:rPr>
        <w:u w:val="single"/>
      </w:rPr>
      <w:t>of</w:t>
    </w:r>
    <w:r w:rsidR="008F75A0">
      <w:rPr>
        <w:u w:val="single"/>
      </w:rPr>
      <w:t xml:space="preserve"> Sheet No. 139</w:t>
    </w:r>
    <w:r w:rsidR="00F914C1">
      <w:rPr>
        <w:u w:val="single"/>
      </w:rPr>
      <w:t>-</w:t>
    </w:r>
    <w:r w:rsidR="000C3D96">
      <w:rPr>
        <w:u w:val="single"/>
      </w:rPr>
      <w:t>D</w:t>
    </w:r>
  </w:p>
  <w:p w14:paraId="229EA34C" w14:textId="77777777"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14:paraId="229EA34D"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29EA358" wp14:editId="229EA35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DA43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094"/>
    <w:multiLevelType w:val="hybridMultilevel"/>
    <w:tmpl w:val="EB329B8E"/>
    <w:lvl w:ilvl="0" w:tplc="67EE6DB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6663"/>
    <w:multiLevelType w:val="hybridMultilevel"/>
    <w:tmpl w:val="B7BE7226"/>
    <w:lvl w:ilvl="0" w:tplc="AB4E60E6">
      <w:start w:val="6"/>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36777"/>
    <w:multiLevelType w:val="hybridMultilevel"/>
    <w:tmpl w:val="2D9652AC"/>
    <w:lvl w:ilvl="0" w:tplc="CD3C0384">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1669D"/>
    <w:multiLevelType w:val="hybridMultilevel"/>
    <w:tmpl w:val="D6785FA4"/>
    <w:lvl w:ilvl="0" w:tplc="B76C3FA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7"/>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38"/>
    <w:rsid w:val="0003601D"/>
    <w:rsid w:val="00053192"/>
    <w:rsid w:val="00060533"/>
    <w:rsid w:val="0008711D"/>
    <w:rsid w:val="0009579F"/>
    <w:rsid w:val="00096153"/>
    <w:rsid w:val="000A1DBB"/>
    <w:rsid w:val="000B0263"/>
    <w:rsid w:val="000C04B8"/>
    <w:rsid w:val="000C3D96"/>
    <w:rsid w:val="000D2886"/>
    <w:rsid w:val="000F642C"/>
    <w:rsid w:val="00104A70"/>
    <w:rsid w:val="0013127F"/>
    <w:rsid w:val="001351A6"/>
    <w:rsid w:val="00143924"/>
    <w:rsid w:val="001601CC"/>
    <w:rsid w:val="00186C0A"/>
    <w:rsid w:val="001905F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4DE"/>
    <w:rsid w:val="00350702"/>
    <w:rsid w:val="00350A9F"/>
    <w:rsid w:val="00387086"/>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25779"/>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117CA"/>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60EC2"/>
    <w:rsid w:val="00A742E6"/>
    <w:rsid w:val="00A839AA"/>
    <w:rsid w:val="00AA55FC"/>
    <w:rsid w:val="00AA7E46"/>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BF04A3"/>
    <w:rsid w:val="00C06D5B"/>
    <w:rsid w:val="00C070F6"/>
    <w:rsid w:val="00C07562"/>
    <w:rsid w:val="00C16E6B"/>
    <w:rsid w:val="00C27AA6"/>
    <w:rsid w:val="00C33152"/>
    <w:rsid w:val="00C42132"/>
    <w:rsid w:val="00C46A74"/>
    <w:rsid w:val="00C474E7"/>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4A20"/>
    <w:rsid w:val="00DB60D7"/>
    <w:rsid w:val="00DC040E"/>
    <w:rsid w:val="00DC2AAE"/>
    <w:rsid w:val="00DF04B6"/>
    <w:rsid w:val="00E002F2"/>
    <w:rsid w:val="00E07D30"/>
    <w:rsid w:val="00E12B4A"/>
    <w:rsid w:val="00E526ED"/>
    <w:rsid w:val="00E61AEC"/>
    <w:rsid w:val="00E74695"/>
    <w:rsid w:val="00E74A20"/>
    <w:rsid w:val="00E756A5"/>
    <w:rsid w:val="00E84B31"/>
    <w:rsid w:val="00E9001F"/>
    <w:rsid w:val="00E94710"/>
    <w:rsid w:val="00EC4414"/>
    <w:rsid w:val="00ED6D74"/>
    <w:rsid w:val="00EE0D71"/>
    <w:rsid w:val="00EF663C"/>
    <w:rsid w:val="00F33738"/>
    <w:rsid w:val="00F468B3"/>
    <w:rsid w:val="00F518C8"/>
    <w:rsid w:val="00F53FC2"/>
    <w:rsid w:val="00F57C21"/>
    <w:rsid w:val="00F86A24"/>
    <w:rsid w:val="00F914C1"/>
    <w:rsid w:val="00FA1B13"/>
    <w:rsid w:val="00FE7312"/>
    <w:rsid w:val="00FF3879"/>
    <w:rsid w:val="00FF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9EA27B"/>
  <w15:docId w15:val="{3C65AE1B-54C0-4174-859E-73619B5A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B70ECA6FF4C54A956B9ED50E5AA581" ma:contentTypeVersion="104" ma:contentTypeDescription="" ma:contentTypeScope="" ma:versionID="ad1ec01a32fa5a19f337cec4aba675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FE4B91-9873-4A97-B439-CF7B2F2F0681}">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E5D9FAF7-C2C7-4286-AE31-E246CB94BC3D}">
  <ds:schemaRefs>
    <ds:schemaRef ds:uri="http://schemas.microsoft.com/sharepoint/v3/contenttype/forms"/>
  </ds:schemaRefs>
</ds:datastoreItem>
</file>

<file path=customXml/itemProps3.xml><?xml version="1.0" encoding="utf-8"?>
<ds:datastoreItem xmlns:ds="http://schemas.openxmlformats.org/officeDocument/2006/customXml" ds:itemID="{BB84B0F1-D2D0-4343-A60E-E94AB21363CF}"/>
</file>

<file path=customXml/itemProps4.xml><?xml version="1.0" encoding="utf-8"?>
<ds:datastoreItem xmlns:ds="http://schemas.openxmlformats.org/officeDocument/2006/customXml" ds:itemID="{64C92DC1-6C43-4254-B805-E932FD1B6E5B}"/>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Kredel, Ashley (UTC)</cp:lastModifiedBy>
  <cp:revision>2</cp:revision>
  <cp:lastPrinted>2016-10-06T23:33:00Z</cp:lastPrinted>
  <dcterms:created xsi:type="dcterms:W3CDTF">2016-10-10T21:34:00Z</dcterms:created>
  <dcterms:modified xsi:type="dcterms:W3CDTF">2016-10-10T21:34:00Z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0x0101006E56B4D1795A2E4DB2F0B01679ED314A009BB70ECA6FF4C54A956B9ED50E5AA581</vt:lpwstr>
  </property>
  <property fmtid="{D5CDD505-2E9C-101B-9397-08002B2CF9AE}" pid="3" name="_docset_NoMedatataSyncRequired">
    <vt:lpwstr>False</vt:lpwstr>
  </property>
</Properties>
</file>