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Four Star Enterprises LLC</w:t>
        <w:cr/>
        <w:t>d/b/a Four Star Limousine Service</w:t>
      </w:r>
    </w:p>
    <w:p>
      <w:r>
        <w:t>95608 E Sagebrush Rd.</w:t>
        <w:cr/>
        <w:t>Kennewick, WA 99338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CH067392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161073</w:t>
      </w:r>
      <w:r w:rsidR="00C30993">
        <w:tab/>
      </w:r>
      <w:r>
        <w:t>October 11,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2016-09-16T07:00:00+00:00</OpenedDate>
    <Date1 xmlns="dc463f71-b30c-4ab2-9473-d307f9d35888">2016-10-11T07:00:00+00:00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Four Star Enterprsies LLC</CaseCompanyNames>
    <DocketNumber xmlns="dc463f71-b30c-4ab2-9473-d307f9d35888">161073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73DF946798B5458BCA93A22B013626" ma:contentTypeVersion="96" ma:contentTypeDescription="" ma:contentTypeScope="" ma:versionID="6db7f7c01d85e9635505928fd9d806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B0BF1C46-ABF9-4C13-A997-AE1EB8AA3021}"/>
</file>

<file path=customXml/itemProps5.xml><?xml version="1.0" encoding="utf-8"?>
<ds:datastoreItem xmlns:ds="http://schemas.openxmlformats.org/officeDocument/2006/customXml" ds:itemID="{D16B7E06-0DAD-460F-8EC5-45B590469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0x0101006E56B4D1795A2E4DB2F0B01679ED314A008373DF946798B5458BCA93A22B013626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