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688" w:rsidRPr="008E5CB4" w:rsidRDefault="00FF699C">
      <w:pPr>
        <w:pStyle w:val="Heading2"/>
        <w:ind w:left="0" w:firstLine="0"/>
        <w:jc w:val="both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7728" behindDoc="0" locked="0" layoutInCell="1" allowOverlap="1" wp14:anchorId="099665E2" wp14:editId="69CF31F1">
            <wp:simplePos x="0" y="0"/>
            <wp:positionH relativeFrom="column">
              <wp:posOffset>-17145</wp:posOffset>
            </wp:positionH>
            <wp:positionV relativeFrom="paragraph">
              <wp:posOffset>91440</wp:posOffset>
            </wp:positionV>
            <wp:extent cx="2743200" cy="985520"/>
            <wp:effectExtent l="0" t="0" r="0" b="5080"/>
            <wp:wrapNone/>
            <wp:docPr id="9" name="Picture 9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98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013" w:rsidRPr="008E5CB4" w:rsidRDefault="00D74013" w:rsidP="00D74013">
      <w:pPr>
        <w:rPr>
          <w:sz w:val="24"/>
          <w:szCs w:val="24"/>
        </w:rPr>
      </w:pPr>
    </w:p>
    <w:p w:rsidR="00D74013" w:rsidRPr="008E5CB4" w:rsidRDefault="00D74013" w:rsidP="00D74013">
      <w:pPr>
        <w:rPr>
          <w:sz w:val="24"/>
          <w:szCs w:val="24"/>
        </w:rPr>
      </w:pPr>
    </w:p>
    <w:p w:rsidR="004B0688" w:rsidRPr="008E5CB4" w:rsidRDefault="004B0688">
      <w:pPr>
        <w:rPr>
          <w:sz w:val="24"/>
          <w:szCs w:val="24"/>
        </w:rPr>
      </w:pPr>
    </w:p>
    <w:p w:rsidR="004B0688" w:rsidRPr="008E5CB4" w:rsidRDefault="004B0688">
      <w:pPr>
        <w:rPr>
          <w:sz w:val="24"/>
          <w:szCs w:val="24"/>
        </w:rPr>
      </w:pPr>
    </w:p>
    <w:p w:rsidR="004B0688" w:rsidRPr="008E5CB4" w:rsidRDefault="004B0688">
      <w:pPr>
        <w:rPr>
          <w:sz w:val="24"/>
          <w:szCs w:val="24"/>
        </w:rPr>
      </w:pPr>
    </w:p>
    <w:p w:rsidR="00211A84" w:rsidRDefault="00211A84" w:rsidP="00D20DA6">
      <w:pPr>
        <w:pStyle w:val="Heading2"/>
        <w:rPr>
          <w:szCs w:val="24"/>
        </w:rPr>
      </w:pPr>
    </w:p>
    <w:p w:rsidR="00211A84" w:rsidRDefault="00211A84" w:rsidP="00D20DA6">
      <w:pPr>
        <w:pStyle w:val="Heading2"/>
        <w:rPr>
          <w:szCs w:val="24"/>
        </w:rPr>
      </w:pPr>
    </w:p>
    <w:p w:rsidR="004B0688" w:rsidRPr="008E5CB4" w:rsidRDefault="0095253B" w:rsidP="00D20DA6">
      <w:pPr>
        <w:pStyle w:val="Heading2"/>
        <w:rPr>
          <w:szCs w:val="24"/>
        </w:rPr>
      </w:pPr>
      <w:r>
        <w:rPr>
          <w:szCs w:val="24"/>
        </w:rPr>
        <w:t xml:space="preserve">August </w:t>
      </w:r>
      <w:r w:rsidR="00255A6A">
        <w:rPr>
          <w:szCs w:val="24"/>
        </w:rPr>
        <w:t>31</w:t>
      </w:r>
      <w:r w:rsidR="004B0688" w:rsidRPr="008E5CB4">
        <w:rPr>
          <w:szCs w:val="24"/>
        </w:rPr>
        <w:t>, 20</w:t>
      </w:r>
      <w:r w:rsidR="00947362" w:rsidRPr="008E5CB4">
        <w:rPr>
          <w:szCs w:val="24"/>
        </w:rPr>
        <w:t>1</w:t>
      </w:r>
      <w:r w:rsidR="00255A6A">
        <w:rPr>
          <w:szCs w:val="24"/>
        </w:rPr>
        <w:t>6</w:t>
      </w:r>
    </w:p>
    <w:p w:rsidR="00C64D64" w:rsidRDefault="00C64D64">
      <w:pPr>
        <w:rPr>
          <w:sz w:val="24"/>
          <w:szCs w:val="24"/>
        </w:rPr>
      </w:pPr>
    </w:p>
    <w:p w:rsidR="00211A84" w:rsidRDefault="00211A84">
      <w:pPr>
        <w:rPr>
          <w:sz w:val="24"/>
          <w:szCs w:val="24"/>
        </w:rPr>
      </w:pPr>
    </w:p>
    <w:p w:rsidR="00211A84" w:rsidRPr="008E5CB4" w:rsidRDefault="00211A84">
      <w:pPr>
        <w:rPr>
          <w:sz w:val="24"/>
          <w:szCs w:val="24"/>
        </w:rPr>
      </w:pPr>
    </w:p>
    <w:p w:rsidR="009B7D43" w:rsidRPr="008E5CB4" w:rsidRDefault="00320998" w:rsidP="009B7D43">
      <w:pPr>
        <w:rPr>
          <w:sz w:val="24"/>
          <w:szCs w:val="24"/>
        </w:rPr>
      </w:pPr>
      <w:r>
        <w:rPr>
          <w:sz w:val="24"/>
          <w:szCs w:val="24"/>
        </w:rPr>
        <w:t>Mr. Steven V. King</w:t>
      </w:r>
      <w:r w:rsidR="00E515C3" w:rsidRPr="008E5CB4">
        <w:rPr>
          <w:sz w:val="24"/>
          <w:szCs w:val="24"/>
        </w:rPr>
        <w:t xml:space="preserve">, </w:t>
      </w:r>
      <w:r w:rsidR="009B7D43" w:rsidRPr="008E5CB4">
        <w:rPr>
          <w:sz w:val="24"/>
          <w:szCs w:val="24"/>
        </w:rPr>
        <w:t xml:space="preserve">Executive Director </w:t>
      </w:r>
      <w:r w:rsidR="00E515C3" w:rsidRPr="008E5CB4">
        <w:rPr>
          <w:sz w:val="24"/>
          <w:szCs w:val="24"/>
        </w:rPr>
        <w:t>and Secretary</w:t>
      </w:r>
    </w:p>
    <w:p w:rsidR="009B7D43" w:rsidRPr="008E5CB4" w:rsidRDefault="009B7D43" w:rsidP="009B7D43">
      <w:pPr>
        <w:rPr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8E5CB4">
            <w:rPr>
              <w:sz w:val="24"/>
              <w:szCs w:val="24"/>
            </w:rPr>
            <w:t>Washington</w:t>
          </w:r>
        </w:smartTag>
      </w:smartTag>
      <w:r w:rsidRPr="008E5CB4">
        <w:rPr>
          <w:sz w:val="24"/>
          <w:szCs w:val="24"/>
        </w:rPr>
        <w:t xml:space="preserve"> Utilities and Transportation Commission </w:t>
      </w:r>
    </w:p>
    <w:p w:rsidR="009B7D43" w:rsidRPr="008E5CB4" w:rsidRDefault="009B7D43" w:rsidP="009B7D43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8E5CB4">
            <w:rPr>
              <w:sz w:val="24"/>
              <w:szCs w:val="24"/>
            </w:rPr>
            <w:t>P.O. Box</w:t>
          </w:r>
        </w:smartTag>
        <w:r w:rsidRPr="008E5CB4">
          <w:rPr>
            <w:sz w:val="24"/>
            <w:szCs w:val="24"/>
          </w:rPr>
          <w:t xml:space="preserve"> 47250</w:t>
        </w:r>
      </w:smartTag>
    </w:p>
    <w:p w:rsidR="009B7D43" w:rsidRPr="008E5CB4" w:rsidRDefault="009B7D43" w:rsidP="009B7D43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E5CB4">
            <w:rPr>
              <w:sz w:val="24"/>
              <w:szCs w:val="24"/>
            </w:rPr>
            <w:t>Olympia</w:t>
          </w:r>
        </w:smartTag>
        <w:r w:rsidRPr="008E5CB4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8E5CB4">
            <w:rPr>
              <w:sz w:val="24"/>
              <w:szCs w:val="24"/>
            </w:rPr>
            <w:t>Washington</w:t>
          </w:r>
        </w:smartTag>
        <w:r w:rsidRPr="008E5CB4">
          <w:rPr>
            <w:sz w:val="24"/>
            <w:szCs w:val="24"/>
          </w:rPr>
          <w:t xml:space="preserve"> </w:t>
        </w:r>
        <w:smartTag w:uri="urn:schemas-microsoft-com:office:smarttags" w:element="PostalCode">
          <w:r w:rsidRPr="008E5CB4">
            <w:rPr>
              <w:sz w:val="24"/>
              <w:szCs w:val="24"/>
            </w:rPr>
            <w:t>98504-7250</w:t>
          </w:r>
        </w:smartTag>
      </w:smartTag>
    </w:p>
    <w:p w:rsidR="00211A84" w:rsidRPr="008E5CB4" w:rsidRDefault="00211A84">
      <w:pPr>
        <w:rPr>
          <w:sz w:val="24"/>
          <w:szCs w:val="24"/>
        </w:rPr>
      </w:pPr>
    </w:p>
    <w:p w:rsidR="004B0688" w:rsidRDefault="004B0688">
      <w:pPr>
        <w:rPr>
          <w:b/>
          <w:sz w:val="24"/>
          <w:szCs w:val="24"/>
        </w:rPr>
      </w:pPr>
      <w:r w:rsidRPr="008E5CB4">
        <w:rPr>
          <w:sz w:val="24"/>
          <w:szCs w:val="24"/>
        </w:rPr>
        <w:t xml:space="preserve">Re: </w:t>
      </w:r>
      <w:r w:rsidRPr="008E5CB4">
        <w:rPr>
          <w:sz w:val="24"/>
          <w:szCs w:val="24"/>
        </w:rPr>
        <w:tab/>
      </w:r>
      <w:r w:rsidRPr="008E5CB4">
        <w:rPr>
          <w:b/>
          <w:sz w:val="24"/>
          <w:szCs w:val="24"/>
        </w:rPr>
        <w:t xml:space="preserve">Advice No. </w:t>
      </w:r>
      <w:r w:rsidR="00CA78A3" w:rsidRPr="008E5CB4">
        <w:rPr>
          <w:b/>
          <w:sz w:val="24"/>
          <w:szCs w:val="24"/>
        </w:rPr>
        <w:t>201</w:t>
      </w:r>
      <w:r w:rsidR="00C87438">
        <w:rPr>
          <w:b/>
          <w:sz w:val="24"/>
          <w:szCs w:val="24"/>
        </w:rPr>
        <w:t>6</w:t>
      </w:r>
      <w:r w:rsidR="002F4E61">
        <w:rPr>
          <w:b/>
          <w:sz w:val="24"/>
          <w:szCs w:val="24"/>
        </w:rPr>
        <w:t>-</w:t>
      </w:r>
      <w:r w:rsidR="00255A6A">
        <w:rPr>
          <w:b/>
          <w:sz w:val="24"/>
          <w:szCs w:val="24"/>
        </w:rPr>
        <w:t>23</w:t>
      </w:r>
      <w:r w:rsidR="00CA78A3" w:rsidRPr="008E5CB4">
        <w:rPr>
          <w:b/>
          <w:sz w:val="24"/>
          <w:szCs w:val="24"/>
        </w:rPr>
        <w:t xml:space="preserve"> </w:t>
      </w:r>
      <w:r w:rsidRPr="008E5CB4">
        <w:rPr>
          <w:b/>
          <w:sz w:val="24"/>
          <w:szCs w:val="24"/>
        </w:rPr>
        <w:t>– Electric Tari</w:t>
      </w:r>
      <w:r w:rsidR="00D71396" w:rsidRPr="008E5CB4">
        <w:rPr>
          <w:b/>
          <w:sz w:val="24"/>
          <w:szCs w:val="24"/>
        </w:rPr>
        <w:t>ff Filing</w:t>
      </w:r>
      <w:r w:rsidR="008E5CB4" w:rsidRPr="008E5CB4">
        <w:rPr>
          <w:b/>
          <w:sz w:val="24"/>
          <w:szCs w:val="24"/>
        </w:rPr>
        <w:t xml:space="preserve"> – Filed Electronically</w:t>
      </w:r>
    </w:p>
    <w:p w:rsidR="00211A84" w:rsidRPr="008E5CB4" w:rsidRDefault="00211A84">
      <w:pPr>
        <w:rPr>
          <w:sz w:val="24"/>
          <w:szCs w:val="24"/>
        </w:rPr>
      </w:pPr>
    </w:p>
    <w:p w:rsidR="004B0688" w:rsidRPr="008E5CB4" w:rsidRDefault="00320998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4B0688" w:rsidRPr="008E5CB4">
        <w:rPr>
          <w:sz w:val="24"/>
          <w:szCs w:val="24"/>
        </w:rPr>
        <w:t>:</w:t>
      </w:r>
    </w:p>
    <w:p w:rsidR="00211A84" w:rsidRPr="008E5CB4" w:rsidRDefault="00211A84">
      <w:pPr>
        <w:rPr>
          <w:sz w:val="24"/>
          <w:szCs w:val="24"/>
        </w:rPr>
      </w:pPr>
    </w:p>
    <w:p w:rsidR="004B0688" w:rsidRPr="008E5CB4" w:rsidRDefault="003D7995">
      <w:pPr>
        <w:rPr>
          <w:snapToGrid w:val="0"/>
          <w:color w:val="FF0000"/>
          <w:sz w:val="24"/>
          <w:szCs w:val="24"/>
        </w:rPr>
      </w:pPr>
      <w:r w:rsidRPr="008E5CB4">
        <w:rPr>
          <w:snapToGrid w:val="0"/>
          <w:sz w:val="24"/>
          <w:szCs w:val="24"/>
        </w:rPr>
        <w:t>Pursuant to RCW 80.28.060 and Chapter 480-80 WAC, please find enclosed for filing the following proposed revision to the WN U-60, Tariff G for electric service of Puget</w:t>
      </w:r>
      <w:r w:rsidR="00894540">
        <w:rPr>
          <w:snapToGrid w:val="0"/>
          <w:sz w:val="24"/>
          <w:szCs w:val="24"/>
        </w:rPr>
        <w:t xml:space="preserve"> Sound Energy (</w:t>
      </w:r>
      <w:r w:rsidRPr="008E5CB4">
        <w:rPr>
          <w:snapToGrid w:val="0"/>
          <w:sz w:val="24"/>
          <w:szCs w:val="24"/>
        </w:rPr>
        <w:t xml:space="preserve">“PSE”). </w:t>
      </w:r>
    </w:p>
    <w:p w:rsidR="003D7995" w:rsidRPr="008E5CB4" w:rsidRDefault="003D7995">
      <w:pPr>
        <w:rPr>
          <w:snapToGrid w:val="0"/>
          <w:color w:val="FF0000"/>
          <w:sz w:val="24"/>
          <w:szCs w:val="24"/>
        </w:rPr>
      </w:pPr>
    </w:p>
    <w:p w:rsidR="00CA78A3" w:rsidRDefault="00CD10BC" w:rsidP="000E16F6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>1</w:t>
      </w:r>
      <w:r w:rsidR="0095256F">
        <w:rPr>
          <w:sz w:val="24"/>
          <w:szCs w:val="24"/>
        </w:rPr>
        <w:t>2</w:t>
      </w:r>
      <w:r w:rsidR="00CA78A3" w:rsidRPr="008E5CB4">
        <w:rPr>
          <w:sz w:val="24"/>
          <w:szCs w:val="24"/>
          <w:vertAlign w:val="superscript"/>
        </w:rPr>
        <w:t>th</w:t>
      </w:r>
      <w:r w:rsidR="00CA78A3" w:rsidRPr="008E5CB4">
        <w:rPr>
          <w:sz w:val="24"/>
          <w:szCs w:val="24"/>
        </w:rPr>
        <w:t xml:space="preserve"> Revision of Sheet No. 129</w:t>
      </w:r>
      <w:r w:rsidR="00CA78A3" w:rsidRPr="008E5CB4">
        <w:rPr>
          <w:sz w:val="24"/>
          <w:szCs w:val="24"/>
        </w:rPr>
        <w:tab/>
        <w:t>- Low Income Program</w:t>
      </w:r>
    </w:p>
    <w:p w:rsidR="00162404" w:rsidRDefault="00162404" w:rsidP="00162404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8E5CB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Revision of Sheet No. 129-</w:t>
      </w:r>
      <w:r>
        <w:rPr>
          <w:sz w:val="24"/>
          <w:szCs w:val="24"/>
        </w:rPr>
        <w:t>A</w:t>
      </w:r>
      <w:r w:rsidRPr="008E5CB4">
        <w:rPr>
          <w:sz w:val="24"/>
          <w:szCs w:val="24"/>
        </w:rPr>
        <w:tab/>
        <w:t>- Low Income Program (Continued)</w:t>
      </w:r>
    </w:p>
    <w:p w:rsidR="00CA78A3" w:rsidRDefault="00CD10BC" w:rsidP="000E16F6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>1</w:t>
      </w:r>
      <w:r w:rsidR="0095256F">
        <w:rPr>
          <w:sz w:val="24"/>
          <w:szCs w:val="24"/>
        </w:rPr>
        <w:t>2</w:t>
      </w:r>
      <w:r w:rsidR="00CA78A3" w:rsidRPr="008E5CB4">
        <w:rPr>
          <w:sz w:val="24"/>
          <w:szCs w:val="24"/>
          <w:vertAlign w:val="superscript"/>
        </w:rPr>
        <w:t>th</w:t>
      </w:r>
      <w:r w:rsidR="00666C7C">
        <w:rPr>
          <w:sz w:val="24"/>
          <w:szCs w:val="24"/>
        </w:rPr>
        <w:t xml:space="preserve"> Revision of Sheet No. 129-</w:t>
      </w:r>
      <w:r w:rsidR="000776D6">
        <w:rPr>
          <w:sz w:val="24"/>
          <w:szCs w:val="24"/>
        </w:rPr>
        <w:t>B</w:t>
      </w:r>
      <w:r w:rsidR="00CA78A3" w:rsidRPr="008E5CB4">
        <w:rPr>
          <w:sz w:val="24"/>
          <w:szCs w:val="24"/>
        </w:rPr>
        <w:tab/>
        <w:t>- Low Income Program (Continued)</w:t>
      </w:r>
    </w:p>
    <w:p w:rsidR="000776D6" w:rsidRPr="008E5CB4" w:rsidRDefault="000776D6" w:rsidP="000776D6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>1</w:t>
      </w:r>
      <w:r w:rsidR="0095256F">
        <w:rPr>
          <w:sz w:val="24"/>
          <w:szCs w:val="24"/>
        </w:rPr>
        <w:t>1</w:t>
      </w:r>
      <w:r w:rsidRPr="008E5CB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Revision of Sheet No. 129-C</w:t>
      </w:r>
      <w:r w:rsidRPr="008E5CB4">
        <w:rPr>
          <w:sz w:val="24"/>
          <w:szCs w:val="24"/>
        </w:rPr>
        <w:tab/>
        <w:t>- Low Income Program (Continued)</w:t>
      </w:r>
    </w:p>
    <w:p w:rsidR="000776D6" w:rsidRPr="008E5CB4" w:rsidRDefault="000776D6" w:rsidP="000776D6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>1</w:t>
      </w:r>
      <w:r w:rsidR="002562AF">
        <w:rPr>
          <w:sz w:val="24"/>
          <w:szCs w:val="24"/>
        </w:rPr>
        <w:t>4</w:t>
      </w:r>
      <w:r w:rsidRPr="008E5CB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Revision of Sheet No. 129-D</w:t>
      </w:r>
      <w:r w:rsidRPr="008E5CB4">
        <w:rPr>
          <w:sz w:val="24"/>
          <w:szCs w:val="24"/>
        </w:rPr>
        <w:tab/>
        <w:t>- Low Income Program (Continued)</w:t>
      </w:r>
    </w:p>
    <w:p w:rsidR="000776D6" w:rsidRPr="008E5CB4" w:rsidRDefault="000776D6" w:rsidP="000776D6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>1</w:t>
      </w:r>
      <w:r w:rsidR="002562AF">
        <w:rPr>
          <w:sz w:val="24"/>
          <w:szCs w:val="24"/>
        </w:rPr>
        <w:t>2</w:t>
      </w:r>
      <w:r w:rsidRPr="008E5CB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Revision of Sheet No. 129-E</w:t>
      </w:r>
      <w:r w:rsidRPr="008E5CB4">
        <w:rPr>
          <w:sz w:val="24"/>
          <w:szCs w:val="24"/>
        </w:rPr>
        <w:tab/>
        <w:t>- Low Income Program (Continued)</w:t>
      </w:r>
    </w:p>
    <w:p w:rsidR="000776D6" w:rsidRPr="008E5CB4" w:rsidRDefault="000776D6" w:rsidP="000776D6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>1</w:t>
      </w:r>
      <w:r w:rsidR="002562AF">
        <w:rPr>
          <w:sz w:val="24"/>
          <w:szCs w:val="24"/>
        </w:rPr>
        <w:t>1</w:t>
      </w:r>
      <w:r w:rsidRPr="008E5CB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Revision of Sheet No. 129-F</w:t>
      </w:r>
      <w:r w:rsidRPr="008E5CB4">
        <w:rPr>
          <w:sz w:val="24"/>
          <w:szCs w:val="24"/>
        </w:rPr>
        <w:tab/>
        <w:t>- Low Income Program (Continued)</w:t>
      </w:r>
    </w:p>
    <w:p w:rsidR="000776D6" w:rsidRPr="008E5CB4" w:rsidRDefault="000776D6" w:rsidP="000776D6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>1</w:t>
      </w:r>
      <w:r w:rsidR="002562AF">
        <w:rPr>
          <w:sz w:val="24"/>
          <w:szCs w:val="24"/>
        </w:rPr>
        <w:t>2</w:t>
      </w:r>
      <w:r w:rsidRPr="008E5CB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Revision of Sheet No. 129-G</w:t>
      </w:r>
      <w:r w:rsidRPr="008E5CB4">
        <w:rPr>
          <w:sz w:val="24"/>
          <w:szCs w:val="24"/>
        </w:rPr>
        <w:tab/>
        <w:t>- Low Income Program (Continued)</w:t>
      </w:r>
    </w:p>
    <w:p w:rsidR="000776D6" w:rsidRDefault="00DE7DDF" w:rsidP="000776D6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2562AF">
        <w:rPr>
          <w:sz w:val="24"/>
          <w:szCs w:val="24"/>
        </w:rPr>
        <w:t>3</w:t>
      </w:r>
      <w:r w:rsidR="002562AF">
        <w:rPr>
          <w:sz w:val="24"/>
          <w:szCs w:val="24"/>
          <w:vertAlign w:val="superscript"/>
        </w:rPr>
        <w:t>rd</w:t>
      </w:r>
      <w:r w:rsidR="000776D6">
        <w:rPr>
          <w:sz w:val="24"/>
          <w:szCs w:val="24"/>
        </w:rPr>
        <w:t xml:space="preserve">  Revision</w:t>
      </w:r>
      <w:proofErr w:type="gramEnd"/>
      <w:r w:rsidR="000776D6">
        <w:rPr>
          <w:sz w:val="24"/>
          <w:szCs w:val="24"/>
        </w:rPr>
        <w:t xml:space="preserve"> of Sheet No. 129-H</w:t>
      </w:r>
      <w:r w:rsidR="000776D6" w:rsidRPr="008E5CB4">
        <w:rPr>
          <w:sz w:val="24"/>
          <w:szCs w:val="24"/>
        </w:rPr>
        <w:tab/>
        <w:t>- Low Income Program (Continued)</w:t>
      </w:r>
    </w:p>
    <w:p w:rsidR="002562AF" w:rsidRPr="008E5CB4" w:rsidRDefault="001C4A4B" w:rsidP="002562AF">
      <w:pPr>
        <w:pStyle w:val="BodyText"/>
        <w:ind w:left="72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  <w:proofErr w:type="gramStart"/>
      <w:r w:rsidR="002562AF">
        <w:rPr>
          <w:sz w:val="24"/>
          <w:szCs w:val="24"/>
        </w:rPr>
        <w:t>1</w:t>
      </w:r>
      <w:r w:rsidR="002562AF" w:rsidRPr="000776D6">
        <w:rPr>
          <w:sz w:val="24"/>
          <w:szCs w:val="24"/>
          <w:vertAlign w:val="superscript"/>
        </w:rPr>
        <w:t>st</w:t>
      </w:r>
      <w:r w:rsidR="002562AF">
        <w:rPr>
          <w:sz w:val="24"/>
          <w:szCs w:val="24"/>
        </w:rPr>
        <w:t xml:space="preserve">  Revision</w:t>
      </w:r>
      <w:proofErr w:type="gramEnd"/>
      <w:r w:rsidR="002562AF">
        <w:rPr>
          <w:sz w:val="24"/>
          <w:szCs w:val="24"/>
        </w:rPr>
        <w:t xml:space="preserve"> of Sheet No. 129-I</w:t>
      </w:r>
      <w:r w:rsidR="002562AF" w:rsidRPr="008E5CB4">
        <w:rPr>
          <w:sz w:val="24"/>
          <w:szCs w:val="24"/>
        </w:rPr>
        <w:tab/>
        <w:t>- Low Income Program (Continued)</w:t>
      </w:r>
    </w:p>
    <w:p w:rsidR="002562AF" w:rsidRPr="008E5CB4" w:rsidRDefault="002562AF" w:rsidP="000776D6">
      <w:pPr>
        <w:pStyle w:val="BodyText"/>
        <w:ind w:left="720"/>
        <w:rPr>
          <w:sz w:val="24"/>
          <w:szCs w:val="24"/>
        </w:rPr>
      </w:pPr>
    </w:p>
    <w:p w:rsidR="00DD342F" w:rsidRPr="008E52F4" w:rsidRDefault="004B0688">
      <w:pPr>
        <w:pStyle w:val="BodyText"/>
        <w:rPr>
          <w:sz w:val="24"/>
          <w:szCs w:val="24"/>
        </w:rPr>
      </w:pPr>
      <w:r w:rsidRPr="008E52F4">
        <w:rPr>
          <w:sz w:val="24"/>
          <w:szCs w:val="24"/>
        </w:rPr>
        <w:t xml:space="preserve">The purpose of this filing </w:t>
      </w:r>
      <w:r w:rsidR="00894540" w:rsidRPr="008E52F4">
        <w:rPr>
          <w:sz w:val="24"/>
          <w:szCs w:val="24"/>
        </w:rPr>
        <w:t>is to convey PSE’s annual compliance filing</w:t>
      </w:r>
      <w:r w:rsidRPr="008E52F4">
        <w:rPr>
          <w:sz w:val="24"/>
          <w:szCs w:val="24"/>
        </w:rPr>
        <w:t xml:space="preserve"> as provided in </w:t>
      </w:r>
      <w:r w:rsidR="00BA06ED" w:rsidRPr="008E52F4">
        <w:rPr>
          <w:sz w:val="24"/>
          <w:szCs w:val="24"/>
        </w:rPr>
        <w:t xml:space="preserve">(1) </w:t>
      </w:r>
      <w:r w:rsidRPr="008E52F4">
        <w:rPr>
          <w:sz w:val="24"/>
          <w:szCs w:val="24"/>
        </w:rPr>
        <w:t xml:space="preserve">Exhibit G to the Settlement Stipulation Agreement approved by </w:t>
      </w:r>
      <w:r w:rsidR="00367F88" w:rsidRPr="008E52F4">
        <w:rPr>
          <w:sz w:val="24"/>
          <w:szCs w:val="24"/>
        </w:rPr>
        <w:t>the Commission in Docket Nos.</w:t>
      </w:r>
      <w:r w:rsidRPr="008E52F4">
        <w:rPr>
          <w:sz w:val="24"/>
          <w:szCs w:val="24"/>
        </w:rPr>
        <w:t xml:space="preserve"> UE-011570 and UG-011571 (the “Settlement”)</w:t>
      </w:r>
      <w:r w:rsidR="00FD7D69" w:rsidRPr="008E52F4">
        <w:rPr>
          <w:sz w:val="24"/>
          <w:szCs w:val="24"/>
        </w:rPr>
        <w:t xml:space="preserve"> and </w:t>
      </w:r>
      <w:r w:rsidR="00BA06ED" w:rsidRPr="008E52F4">
        <w:rPr>
          <w:sz w:val="24"/>
          <w:szCs w:val="24"/>
        </w:rPr>
        <w:t xml:space="preserve">(2) </w:t>
      </w:r>
      <w:r w:rsidR="00FD7D69" w:rsidRPr="008E52F4">
        <w:rPr>
          <w:sz w:val="24"/>
          <w:szCs w:val="24"/>
        </w:rPr>
        <w:t>as provided in the Multiparty Set</w:t>
      </w:r>
      <w:r w:rsidR="00367F88" w:rsidRPr="008E52F4">
        <w:rPr>
          <w:sz w:val="24"/>
          <w:szCs w:val="24"/>
        </w:rPr>
        <w:t>tlement Stipulation in Docket No</w:t>
      </w:r>
      <w:r w:rsidR="00494B59" w:rsidRPr="008E52F4">
        <w:rPr>
          <w:sz w:val="24"/>
          <w:szCs w:val="24"/>
        </w:rPr>
        <w:t>. U</w:t>
      </w:r>
      <w:r w:rsidR="00494B59" w:rsidRPr="008E52F4">
        <w:rPr>
          <w:sz w:val="24"/>
          <w:szCs w:val="24"/>
        </w:rPr>
        <w:noBreakHyphen/>
      </w:r>
      <w:r w:rsidR="00FD7D69" w:rsidRPr="008E52F4">
        <w:rPr>
          <w:sz w:val="24"/>
          <w:szCs w:val="24"/>
        </w:rPr>
        <w:t>072375 and the Partial Settlement in Docket Nos. UE-072300 and UG-072301</w:t>
      </w:r>
      <w:r w:rsidR="00BA06ED" w:rsidRPr="008E52F4">
        <w:rPr>
          <w:sz w:val="24"/>
          <w:szCs w:val="24"/>
        </w:rPr>
        <w:t xml:space="preserve"> and (3) as ordered by the Commission in Order 08 in Docket Nos. UE-111048 and UG-111049 (“Order 08”)</w:t>
      </w:r>
      <w:r w:rsidR="00C36543" w:rsidRPr="008E52F4">
        <w:rPr>
          <w:sz w:val="24"/>
          <w:szCs w:val="24"/>
        </w:rPr>
        <w:t xml:space="preserve"> and </w:t>
      </w:r>
      <w:r w:rsidR="00513771" w:rsidRPr="008E52F4">
        <w:rPr>
          <w:sz w:val="24"/>
          <w:szCs w:val="24"/>
        </w:rPr>
        <w:t xml:space="preserve">(4) </w:t>
      </w:r>
      <w:r w:rsidR="00C36543" w:rsidRPr="008E52F4">
        <w:rPr>
          <w:sz w:val="24"/>
          <w:szCs w:val="24"/>
        </w:rPr>
        <w:t>as ordered by the Commission in Ord</w:t>
      </w:r>
      <w:r w:rsidR="0077751F" w:rsidRPr="008E52F4">
        <w:rPr>
          <w:sz w:val="24"/>
          <w:szCs w:val="24"/>
        </w:rPr>
        <w:t>er 07 in Docket Nos. UE-121697 and UG-121705 (consolidated) issued jointly with Order 07 in Docket Nos.</w:t>
      </w:r>
      <w:r w:rsidR="00E33DF0" w:rsidRPr="008E52F4">
        <w:rPr>
          <w:sz w:val="24"/>
          <w:szCs w:val="24"/>
        </w:rPr>
        <w:t xml:space="preserve"> UE-130137 and UG-130138 </w:t>
      </w:r>
      <w:r w:rsidR="0077751F" w:rsidRPr="008E52F4">
        <w:rPr>
          <w:sz w:val="24"/>
          <w:szCs w:val="24"/>
        </w:rPr>
        <w:t>(consolidated)</w:t>
      </w:r>
      <w:r w:rsidR="00E33DF0" w:rsidRPr="008E52F4">
        <w:rPr>
          <w:sz w:val="24"/>
          <w:szCs w:val="24"/>
        </w:rPr>
        <w:t xml:space="preserve"> </w:t>
      </w:r>
      <w:r w:rsidR="00C36543" w:rsidRPr="008E52F4">
        <w:rPr>
          <w:sz w:val="24"/>
          <w:szCs w:val="24"/>
        </w:rPr>
        <w:t>(“Order 07”)</w:t>
      </w:r>
      <w:r w:rsidRPr="008E52F4">
        <w:rPr>
          <w:sz w:val="24"/>
          <w:szCs w:val="24"/>
        </w:rPr>
        <w:t xml:space="preserve">.  </w:t>
      </w:r>
    </w:p>
    <w:p w:rsidR="00284788" w:rsidRPr="008E5CB4" w:rsidRDefault="00284788">
      <w:pPr>
        <w:pStyle w:val="BodyText"/>
        <w:rPr>
          <w:sz w:val="24"/>
          <w:szCs w:val="24"/>
        </w:rPr>
      </w:pPr>
    </w:p>
    <w:p w:rsidR="00B66C51" w:rsidRPr="008E5CB4" w:rsidRDefault="00572D61" w:rsidP="00B66C51">
      <w:pPr>
        <w:pStyle w:val="BodyText"/>
        <w:rPr>
          <w:sz w:val="24"/>
          <w:szCs w:val="24"/>
        </w:rPr>
      </w:pPr>
      <w:r w:rsidRPr="00565227">
        <w:rPr>
          <w:sz w:val="24"/>
          <w:szCs w:val="24"/>
        </w:rPr>
        <w:t>Th</w:t>
      </w:r>
      <w:r w:rsidR="00BD1FB5" w:rsidRPr="00565227">
        <w:rPr>
          <w:sz w:val="24"/>
          <w:szCs w:val="24"/>
        </w:rPr>
        <w:t xml:space="preserve">e amount of change in the </w:t>
      </w:r>
      <w:r w:rsidR="00CB7153" w:rsidRPr="00565227">
        <w:rPr>
          <w:sz w:val="24"/>
          <w:szCs w:val="24"/>
        </w:rPr>
        <w:t xml:space="preserve">total electric revenue requirement over last year </w:t>
      </w:r>
      <w:r w:rsidR="00E0661E" w:rsidRPr="00565227">
        <w:rPr>
          <w:sz w:val="24"/>
          <w:szCs w:val="24"/>
        </w:rPr>
        <w:t xml:space="preserve">is </w:t>
      </w:r>
      <w:r w:rsidR="00E94D26" w:rsidRPr="00565227">
        <w:rPr>
          <w:sz w:val="24"/>
          <w:szCs w:val="24"/>
        </w:rPr>
        <w:t>a</w:t>
      </w:r>
      <w:r w:rsidR="00E92153" w:rsidRPr="00565227">
        <w:rPr>
          <w:sz w:val="24"/>
          <w:szCs w:val="24"/>
        </w:rPr>
        <w:t xml:space="preserve"> </w:t>
      </w:r>
      <w:r w:rsidR="006A4CF2">
        <w:rPr>
          <w:sz w:val="24"/>
          <w:szCs w:val="24"/>
        </w:rPr>
        <w:t>de</w:t>
      </w:r>
      <w:r w:rsidR="00E94D26" w:rsidRPr="00565227">
        <w:rPr>
          <w:sz w:val="24"/>
          <w:szCs w:val="24"/>
        </w:rPr>
        <w:t xml:space="preserve">crease of </w:t>
      </w:r>
      <w:r w:rsidR="00E0661E" w:rsidRPr="00565227">
        <w:rPr>
          <w:sz w:val="24"/>
          <w:szCs w:val="24"/>
        </w:rPr>
        <w:t>$</w:t>
      </w:r>
      <w:r w:rsidR="006A4CF2">
        <w:rPr>
          <w:sz w:val="24"/>
          <w:szCs w:val="24"/>
        </w:rPr>
        <w:t>48,225</w:t>
      </w:r>
      <w:r w:rsidR="00CB7153" w:rsidRPr="00565227">
        <w:rPr>
          <w:sz w:val="24"/>
          <w:szCs w:val="24"/>
        </w:rPr>
        <w:t>.  This revenue requirement</w:t>
      </w:r>
      <w:r w:rsidR="00565227" w:rsidRPr="00565227">
        <w:rPr>
          <w:sz w:val="24"/>
          <w:szCs w:val="24"/>
        </w:rPr>
        <w:t xml:space="preserve"> result</w:t>
      </w:r>
      <w:r w:rsidR="00BA5C92">
        <w:rPr>
          <w:sz w:val="24"/>
          <w:szCs w:val="24"/>
        </w:rPr>
        <w:t>s</w:t>
      </w:r>
      <w:r w:rsidR="00CB7153" w:rsidRPr="00565227">
        <w:rPr>
          <w:sz w:val="24"/>
          <w:szCs w:val="24"/>
        </w:rPr>
        <w:t xml:space="preserve"> in an approxi</w:t>
      </w:r>
      <w:r w:rsidR="0080106E" w:rsidRPr="00565227">
        <w:rPr>
          <w:sz w:val="24"/>
          <w:szCs w:val="24"/>
        </w:rPr>
        <w:t xml:space="preserve">mate average overall </w:t>
      </w:r>
      <w:r w:rsidR="006A4CF2">
        <w:rPr>
          <w:sz w:val="24"/>
          <w:szCs w:val="24"/>
        </w:rPr>
        <w:t>decrease</w:t>
      </w:r>
      <w:r w:rsidR="0080106E" w:rsidRPr="00565227">
        <w:rPr>
          <w:sz w:val="24"/>
          <w:szCs w:val="24"/>
        </w:rPr>
        <w:t xml:space="preserve"> to</w:t>
      </w:r>
      <w:r w:rsidR="00CB7153" w:rsidRPr="00565227">
        <w:rPr>
          <w:sz w:val="24"/>
          <w:szCs w:val="24"/>
        </w:rPr>
        <w:t xml:space="preserve"> rates for electric customers of</w:t>
      </w:r>
      <w:r w:rsidR="00137E49" w:rsidRPr="00565227">
        <w:rPr>
          <w:sz w:val="24"/>
          <w:szCs w:val="24"/>
        </w:rPr>
        <w:t xml:space="preserve"> </w:t>
      </w:r>
      <w:r w:rsidR="004227B8">
        <w:rPr>
          <w:sz w:val="24"/>
          <w:szCs w:val="24"/>
        </w:rPr>
        <w:t>0.0</w:t>
      </w:r>
      <w:r w:rsidR="006A4CF2">
        <w:rPr>
          <w:sz w:val="24"/>
          <w:szCs w:val="24"/>
        </w:rPr>
        <w:t>07</w:t>
      </w:r>
      <w:r w:rsidR="00CB7153" w:rsidRPr="00565227">
        <w:rPr>
          <w:sz w:val="24"/>
          <w:szCs w:val="24"/>
        </w:rPr>
        <w:t>%</w:t>
      </w:r>
      <w:r w:rsidR="00317B6E" w:rsidRPr="00565227">
        <w:rPr>
          <w:sz w:val="24"/>
          <w:szCs w:val="24"/>
        </w:rPr>
        <w:t xml:space="preserve">.  </w:t>
      </w:r>
      <w:r w:rsidR="00B66C51">
        <w:rPr>
          <w:sz w:val="24"/>
          <w:szCs w:val="24"/>
        </w:rPr>
        <w:t xml:space="preserve"> </w:t>
      </w:r>
      <w:r w:rsidR="00C87438">
        <w:rPr>
          <w:sz w:val="24"/>
          <w:szCs w:val="24"/>
        </w:rPr>
        <w:t xml:space="preserve">Not represented in the revenue requirement is an additional </w:t>
      </w:r>
      <w:r w:rsidR="006A4CF2">
        <w:rPr>
          <w:sz w:val="24"/>
          <w:szCs w:val="24"/>
        </w:rPr>
        <w:t xml:space="preserve">$209,263 </w:t>
      </w:r>
      <w:r w:rsidR="00C87438">
        <w:rPr>
          <w:sz w:val="24"/>
          <w:szCs w:val="24"/>
        </w:rPr>
        <w:t xml:space="preserve">which has </w:t>
      </w:r>
      <w:r w:rsidR="006A4CF2">
        <w:rPr>
          <w:sz w:val="24"/>
          <w:szCs w:val="24"/>
        </w:rPr>
        <w:t xml:space="preserve">been made available </w:t>
      </w:r>
      <w:r w:rsidR="00C87438">
        <w:rPr>
          <w:sz w:val="24"/>
          <w:szCs w:val="24"/>
        </w:rPr>
        <w:t xml:space="preserve">in customer benefits </w:t>
      </w:r>
      <w:r w:rsidR="006A4CF2">
        <w:rPr>
          <w:sz w:val="24"/>
          <w:szCs w:val="24"/>
        </w:rPr>
        <w:t xml:space="preserve">as a result of PSE’s 2016 SQI #5 </w:t>
      </w:r>
      <w:proofErr w:type="gramStart"/>
      <w:r w:rsidR="006A4CF2">
        <w:rPr>
          <w:sz w:val="24"/>
          <w:szCs w:val="24"/>
        </w:rPr>
        <w:t>penalty</w:t>
      </w:r>
      <w:proofErr w:type="gramEnd"/>
      <w:r w:rsidR="00C87438">
        <w:rPr>
          <w:sz w:val="24"/>
          <w:szCs w:val="24"/>
        </w:rPr>
        <w:t xml:space="preserve"> in </w:t>
      </w:r>
      <w:r w:rsidR="001C4A4B">
        <w:rPr>
          <w:sz w:val="24"/>
          <w:szCs w:val="24"/>
        </w:rPr>
        <w:t xml:space="preserve">Docket No. </w:t>
      </w:r>
      <w:proofErr w:type="gramStart"/>
      <w:r w:rsidR="00C87438">
        <w:rPr>
          <w:sz w:val="24"/>
          <w:szCs w:val="24"/>
        </w:rPr>
        <w:t>UE-072300</w:t>
      </w:r>
      <w:r w:rsidR="006A4CF2">
        <w:rPr>
          <w:sz w:val="24"/>
          <w:szCs w:val="24"/>
        </w:rPr>
        <w:t>.</w:t>
      </w:r>
      <w:proofErr w:type="gramEnd"/>
      <w:r w:rsidR="00C87438">
        <w:rPr>
          <w:sz w:val="24"/>
          <w:szCs w:val="24"/>
        </w:rPr>
        <w:t xml:space="preserve">  </w:t>
      </w:r>
      <w:r w:rsidR="00B66C51">
        <w:rPr>
          <w:sz w:val="24"/>
          <w:szCs w:val="24"/>
        </w:rPr>
        <w:t>Details supporting the revised level of funding, revenue requirement and p</w:t>
      </w:r>
      <w:r w:rsidR="00B66C51" w:rsidRPr="008E5CB4">
        <w:rPr>
          <w:sz w:val="24"/>
          <w:szCs w:val="24"/>
        </w:rPr>
        <w:t xml:space="preserve">rior year </w:t>
      </w:r>
      <w:r w:rsidR="00B66C51">
        <w:rPr>
          <w:sz w:val="24"/>
          <w:szCs w:val="24"/>
        </w:rPr>
        <w:t>collections are</w:t>
      </w:r>
      <w:r w:rsidR="00B66C51" w:rsidRPr="008E5CB4">
        <w:rPr>
          <w:sz w:val="24"/>
          <w:szCs w:val="24"/>
        </w:rPr>
        <w:t xml:space="preserve"> detailed in work papers provided directly to the Commission’s staff.</w:t>
      </w:r>
      <w:r w:rsidR="00B66C51">
        <w:rPr>
          <w:sz w:val="24"/>
          <w:szCs w:val="24"/>
        </w:rPr>
        <w:t xml:space="preserve">  </w:t>
      </w:r>
    </w:p>
    <w:p w:rsidR="00211A84" w:rsidRDefault="00211A84">
      <w:pPr>
        <w:pStyle w:val="BodyText"/>
        <w:rPr>
          <w:sz w:val="24"/>
          <w:szCs w:val="24"/>
        </w:rPr>
      </w:pPr>
    </w:p>
    <w:p w:rsidR="00BD4CAC" w:rsidRPr="0012097E" w:rsidRDefault="00412D54" w:rsidP="00BD4CAC">
      <w:pPr>
        <w:pStyle w:val="BodyText"/>
        <w:rPr>
          <w:sz w:val="24"/>
          <w:szCs w:val="24"/>
        </w:rPr>
      </w:pPr>
      <w:r w:rsidRPr="008E5CB4">
        <w:rPr>
          <w:sz w:val="24"/>
          <w:szCs w:val="24"/>
        </w:rPr>
        <w:t xml:space="preserve">The tariff sheets described herein reflect </w:t>
      </w:r>
      <w:r w:rsidR="00F46004" w:rsidRPr="008E5CB4">
        <w:rPr>
          <w:sz w:val="24"/>
          <w:szCs w:val="24"/>
        </w:rPr>
        <w:t>issue date</w:t>
      </w:r>
      <w:r w:rsidR="00AC5819" w:rsidRPr="008E5CB4">
        <w:rPr>
          <w:sz w:val="24"/>
          <w:szCs w:val="24"/>
        </w:rPr>
        <w:t>s</w:t>
      </w:r>
      <w:r w:rsidR="00F46004" w:rsidRPr="008E5CB4">
        <w:rPr>
          <w:sz w:val="24"/>
          <w:szCs w:val="24"/>
        </w:rPr>
        <w:t xml:space="preserve"> of August </w:t>
      </w:r>
      <w:r w:rsidR="002562AF">
        <w:rPr>
          <w:sz w:val="24"/>
          <w:szCs w:val="24"/>
        </w:rPr>
        <w:t>31</w:t>
      </w:r>
      <w:r w:rsidRPr="008E5CB4">
        <w:rPr>
          <w:sz w:val="24"/>
          <w:szCs w:val="24"/>
        </w:rPr>
        <w:t xml:space="preserve">, </w:t>
      </w:r>
      <w:r w:rsidR="003A64FC" w:rsidRPr="008E5CB4">
        <w:rPr>
          <w:sz w:val="24"/>
          <w:szCs w:val="24"/>
        </w:rPr>
        <w:t>201</w:t>
      </w:r>
      <w:r w:rsidR="002562AF">
        <w:rPr>
          <w:sz w:val="24"/>
          <w:szCs w:val="24"/>
        </w:rPr>
        <w:t>6</w:t>
      </w:r>
      <w:r w:rsidRPr="008E5CB4">
        <w:rPr>
          <w:sz w:val="24"/>
          <w:szCs w:val="24"/>
        </w:rPr>
        <w:t>, and effective date</w:t>
      </w:r>
      <w:r w:rsidR="00AC5819" w:rsidRPr="008E5CB4">
        <w:rPr>
          <w:sz w:val="24"/>
          <w:szCs w:val="24"/>
        </w:rPr>
        <w:t>s</w:t>
      </w:r>
      <w:r w:rsidRPr="008E5CB4">
        <w:rPr>
          <w:sz w:val="24"/>
          <w:szCs w:val="24"/>
        </w:rPr>
        <w:t xml:space="preserve"> of October 1, </w:t>
      </w:r>
      <w:r w:rsidR="003A64FC" w:rsidRPr="008E5CB4">
        <w:rPr>
          <w:sz w:val="24"/>
          <w:szCs w:val="24"/>
        </w:rPr>
        <w:t>201</w:t>
      </w:r>
      <w:r w:rsidR="002562AF">
        <w:rPr>
          <w:sz w:val="24"/>
          <w:szCs w:val="24"/>
        </w:rPr>
        <w:t>6</w:t>
      </w:r>
      <w:r w:rsidR="00D8576D" w:rsidRPr="008E5CB4">
        <w:rPr>
          <w:sz w:val="24"/>
          <w:szCs w:val="24"/>
        </w:rPr>
        <w:t>.  Posting</w:t>
      </w:r>
      <w:r w:rsidRPr="008E5CB4">
        <w:rPr>
          <w:sz w:val="24"/>
          <w:szCs w:val="24"/>
        </w:rPr>
        <w:t xml:space="preserve"> of the proposed tariff change</w:t>
      </w:r>
      <w:r w:rsidR="00D8576D" w:rsidRPr="008E5CB4">
        <w:rPr>
          <w:sz w:val="24"/>
          <w:szCs w:val="24"/>
        </w:rPr>
        <w:t xml:space="preserve"> for public inspection and review</w:t>
      </w:r>
      <w:r w:rsidRPr="008E5CB4">
        <w:rPr>
          <w:sz w:val="24"/>
          <w:szCs w:val="24"/>
        </w:rPr>
        <w:t>, as required by law and the Commission’s rules</w:t>
      </w:r>
      <w:r w:rsidR="00D8576D" w:rsidRPr="008E5CB4">
        <w:rPr>
          <w:sz w:val="24"/>
          <w:szCs w:val="24"/>
        </w:rPr>
        <w:t xml:space="preserve"> and regulations, is being completed</w:t>
      </w:r>
      <w:r w:rsidRPr="008E5CB4">
        <w:rPr>
          <w:sz w:val="24"/>
          <w:szCs w:val="24"/>
        </w:rPr>
        <w:t xml:space="preserve"> immediately prior to or coincident with the date of this transmittal letter, through web, telephone and mail access in accordance with WAC 480-100-193(1). </w:t>
      </w:r>
      <w:r w:rsidR="00565227">
        <w:rPr>
          <w:sz w:val="24"/>
          <w:szCs w:val="24"/>
        </w:rPr>
        <w:t xml:space="preserve"> </w:t>
      </w:r>
      <w:r w:rsidR="00BD4CAC" w:rsidRPr="00C529B8">
        <w:rPr>
          <w:sz w:val="24"/>
          <w:szCs w:val="24"/>
        </w:rPr>
        <w:t>Notice to the public und</w:t>
      </w:r>
      <w:r w:rsidR="00BD4CAC">
        <w:rPr>
          <w:sz w:val="24"/>
          <w:szCs w:val="24"/>
        </w:rPr>
        <w:t>er the provisions of WAC 480-100</w:t>
      </w:r>
      <w:r w:rsidR="00BD4CAC" w:rsidRPr="00C529B8">
        <w:rPr>
          <w:sz w:val="24"/>
          <w:szCs w:val="24"/>
        </w:rPr>
        <w:t xml:space="preserve">-194 is required which </w:t>
      </w:r>
      <w:r w:rsidR="00BD4CAC">
        <w:rPr>
          <w:sz w:val="24"/>
          <w:szCs w:val="24"/>
        </w:rPr>
        <w:t>PSE</w:t>
      </w:r>
      <w:r w:rsidR="00BD4CAC" w:rsidRPr="00C529B8">
        <w:rPr>
          <w:sz w:val="24"/>
          <w:szCs w:val="24"/>
        </w:rPr>
        <w:t xml:space="preserve"> will provide</w:t>
      </w:r>
      <w:r w:rsidR="00BD4CAC">
        <w:rPr>
          <w:sz w:val="24"/>
          <w:szCs w:val="24"/>
        </w:rPr>
        <w:t>,</w:t>
      </w:r>
      <w:r w:rsidR="00BD4CAC" w:rsidRPr="00C529B8">
        <w:rPr>
          <w:sz w:val="24"/>
          <w:szCs w:val="24"/>
        </w:rPr>
        <w:t xml:space="preserve"> as required</w:t>
      </w:r>
      <w:r w:rsidR="00BD4CAC">
        <w:rPr>
          <w:sz w:val="24"/>
          <w:szCs w:val="24"/>
        </w:rPr>
        <w:t>,</w:t>
      </w:r>
      <w:r w:rsidR="00BD4CAC" w:rsidRPr="00C529B8">
        <w:rPr>
          <w:sz w:val="24"/>
          <w:szCs w:val="24"/>
        </w:rPr>
        <w:t xml:space="preserve"> within 30 days</w:t>
      </w:r>
      <w:r w:rsidR="00BD4CAC">
        <w:rPr>
          <w:sz w:val="24"/>
          <w:szCs w:val="24"/>
        </w:rPr>
        <w:t xml:space="preserve"> of the requested October 1, 201</w:t>
      </w:r>
      <w:r w:rsidR="002562AF">
        <w:rPr>
          <w:sz w:val="24"/>
          <w:szCs w:val="24"/>
        </w:rPr>
        <w:t>6</w:t>
      </w:r>
      <w:r w:rsidR="00BD4CAC">
        <w:rPr>
          <w:sz w:val="24"/>
          <w:szCs w:val="24"/>
        </w:rPr>
        <w:t>, effective date</w:t>
      </w:r>
      <w:r w:rsidR="00BD4CAC" w:rsidRPr="00C529B8">
        <w:rPr>
          <w:sz w:val="24"/>
          <w:szCs w:val="24"/>
        </w:rPr>
        <w:t>.</w:t>
      </w:r>
      <w:r w:rsidR="00BD4CAC" w:rsidRPr="00A44455">
        <w:rPr>
          <w:sz w:val="24"/>
          <w:szCs w:val="24"/>
        </w:rPr>
        <w:t xml:space="preserve">  </w:t>
      </w:r>
    </w:p>
    <w:p w:rsidR="004E7884" w:rsidRPr="008E5CB4" w:rsidRDefault="004E7884" w:rsidP="004E7884">
      <w:pPr>
        <w:rPr>
          <w:sz w:val="24"/>
          <w:szCs w:val="24"/>
        </w:rPr>
      </w:pPr>
    </w:p>
    <w:p w:rsidR="004B0688" w:rsidRPr="008E5CB4" w:rsidRDefault="004B0688">
      <w:pPr>
        <w:rPr>
          <w:sz w:val="24"/>
          <w:szCs w:val="24"/>
        </w:rPr>
      </w:pPr>
      <w:r w:rsidRPr="008E5CB4">
        <w:rPr>
          <w:sz w:val="24"/>
          <w:szCs w:val="24"/>
        </w:rPr>
        <w:t xml:space="preserve">Please contact </w:t>
      </w:r>
      <w:r w:rsidR="002562AF">
        <w:rPr>
          <w:sz w:val="24"/>
          <w:szCs w:val="24"/>
        </w:rPr>
        <w:t>Julie Waltari</w:t>
      </w:r>
      <w:r w:rsidRPr="008E5CB4">
        <w:rPr>
          <w:sz w:val="24"/>
          <w:szCs w:val="24"/>
        </w:rPr>
        <w:t xml:space="preserve"> at (425) </w:t>
      </w:r>
      <w:r w:rsidR="002562AF">
        <w:rPr>
          <w:sz w:val="24"/>
          <w:szCs w:val="24"/>
        </w:rPr>
        <w:t>456-2945</w:t>
      </w:r>
      <w:r w:rsidRPr="008E5CB4">
        <w:rPr>
          <w:sz w:val="24"/>
          <w:szCs w:val="24"/>
        </w:rPr>
        <w:t xml:space="preserve"> for additional information about this filing.  If you have any other questions ple</w:t>
      </w:r>
      <w:r w:rsidR="00C61CBE">
        <w:rPr>
          <w:sz w:val="24"/>
          <w:szCs w:val="24"/>
        </w:rPr>
        <w:t>ase contact me at (425) 456-2110</w:t>
      </w:r>
      <w:r w:rsidRPr="008E5CB4">
        <w:rPr>
          <w:sz w:val="24"/>
          <w:szCs w:val="24"/>
        </w:rPr>
        <w:t>.</w:t>
      </w:r>
      <w:r w:rsidRPr="008E5CB4">
        <w:rPr>
          <w:sz w:val="24"/>
          <w:szCs w:val="24"/>
        </w:rPr>
        <w:tab/>
      </w:r>
    </w:p>
    <w:p w:rsidR="004B0688" w:rsidRPr="008E5CB4" w:rsidRDefault="004B0688">
      <w:pPr>
        <w:rPr>
          <w:sz w:val="24"/>
          <w:szCs w:val="24"/>
        </w:rPr>
      </w:pPr>
    </w:p>
    <w:p w:rsidR="00320998" w:rsidRPr="00DA5ADE" w:rsidRDefault="00320998" w:rsidP="00320998">
      <w:pPr>
        <w:ind w:left="3600" w:firstLine="720"/>
        <w:rPr>
          <w:sz w:val="23"/>
          <w:szCs w:val="23"/>
        </w:rPr>
      </w:pPr>
      <w:r>
        <w:rPr>
          <w:sz w:val="23"/>
          <w:szCs w:val="23"/>
        </w:rPr>
        <w:t>Sincerely</w:t>
      </w:r>
      <w:r w:rsidRPr="00DA5ADE">
        <w:rPr>
          <w:sz w:val="23"/>
          <w:szCs w:val="23"/>
        </w:rPr>
        <w:t>,</w:t>
      </w:r>
    </w:p>
    <w:p w:rsidR="00320998" w:rsidRDefault="00320998" w:rsidP="00320998">
      <w:pPr>
        <w:rPr>
          <w:sz w:val="23"/>
          <w:szCs w:val="23"/>
        </w:rPr>
      </w:pPr>
    </w:p>
    <w:p w:rsidR="00320998" w:rsidRDefault="00320998" w:rsidP="00320998">
      <w:pPr>
        <w:rPr>
          <w:sz w:val="23"/>
          <w:szCs w:val="23"/>
        </w:rPr>
      </w:pPr>
    </w:p>
    <w:p w:rsidR="006A1871" w:rsidRDefault="006A1871" w:rsidP="00320998">
      <w:pPr>
        <w:rPr>
          <w:sz w:val="23"/>
          <w:szCs w:val="23"/>
        </w:rPr>
      </w:pPr>
    </w:p>
    <w:p w:rsidR="00320998" w:rsidRPr="00DA5ADE" w:rsidRDefault="00320998" w:rsidP="00320998">
      <w:pPr>
        <w:rPr>
          <w:sz w:val="23"/>
          <w:szCs w:val="23"/>
        </w:rPr>
      </w:pPr>
    </w:p>
    <w:p w:rsidR="00320998" w:rsidRPr="00DA5ADE" w:rsidRDefault="00320998" w:rsidP="00320998">
      <w:pPr>
        <w:rPr>
          <w:sz w:val="23"/>
          <w:szCs w:val="23"/>
        </w:rPr>
      </w:pP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>
        <w:rPr>
          <w:sz w:val="23"/>
          <w:szCs w:val="23"/>
        </w:rPr>
        <w:t>Ken Johnson</w:t>
      </w:r>
    </w:p>
    <w:p w:rsidR="004B0688" w:rsidRDefault="00320998" w:rsidP="00320998">
      <w:pPr>
        <w:rPr>
          <w:sz w:val="23"/>
          <w:szCs w:val="23"/>
        </w:rPr>
      </w:pP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  <w:t>Direc</w:t>
      </w:r>
      <w:r>
        <w:rPr>
          <w:sz w:val="23"/>
          <w:szCs w:val="23"/>
        </w:rPr>
        <w:t>tor, State Regulatory Affairs</w:t>
      </w:r>
      <w:r>
        <w:rPr>
          <w:sz w:val="23"/>
          <w:szCs w:val="23"/>
        </w:rPr>
        <w:tab/>
      </w:r>
    </w:p>
    <w:p w:rsidR="00317B6E" w:rsidRDefault="004B0688">
      <w:pPr>
        <w:rPr>
          <w:sz w:val="24"/>
          <w:szCs w:val="24"/>
        </w:rPr>
      </w:pPr>
      <w:r w:rsidRPr="008E5CB4">
        <w:rPr>
          <w:sz w:val="24"/>
          <w:szCs w:val="24"/>
        </w:rPr>
        <w:t>Enclosures</w:t>
      </w:r>
    </w:p>
    <w:p w:rsidR="001C4A4B" w:rsidRPr="008E5CB4" w:rsidRDefault="001C4A4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C4A4B" w:rsidRPr="00995A78" w:rsidRDefault="004B0688" w:rsidP="001C4A4B">
      <w:pPr>
        <w:rPr>
          <w:sz w:val="24"/>
          <w:szCs w:val="24"/>
        </w:rPr>
      </w:pPr>
      <w:r w:rsidRPr="008E5CB4">
        <w:rPr>
          <w:sz w:val="24"/>
          <w:szCs w:val="24"/>
        </w:rPr>
        <w:t xml:space="preserve">cc: </w:t>
      </w:r>
      <w:r w:rsidRPr="008E5CB4">
        <w:rPr>
          <w:sz w:val="24"/>
          <w:szCs w:val="24"/>
        </w:rPr>
        <w:tab/>
      </w:r>
      <w:r w:rsidR="001C4A4B">
        <w:rPr>
          <w:sz w:val="24"/>
          <w:szCs w:val="24"/>
        </w:rPr>
        <w:t xml:space="preserve">Lisa </w:t>
      </w:r>
      <w:proofErr w:type="spellStart"/>
      <w:r w:rsidR="001C4A4B">
        <w:rPr>
          <w:sz w:val="24"/>
          <w:szCs w:val="24"/>
        </w:rPr>
        <w:t>Gafken</w:t>
      </w:r>
      <w:proofErr w:type="spellEnd"/>
      <w:r w:rsidR="001C4A4B" w:rsidRPr="00995A78">
        <w:rPr>
          <w:sz w:val="24"/>
          <w:szCs w:val="24"/>
        </w:rPr>
        <w:t>, Public Counsel</w:t>
      </w:r>
    </w:p>
    <w:p w:rsidR="003A64FC" w:rsidRPr="008E5CB4" w:rsidRDefault="00CB49D3" w:rsidP="001C4A4B">
      <w:pPr>
        <w:ind w:firstLine="720"/>
        <w:rPr>
          <w:sz w:val="24"/>
          <w:szCs w:val="24"/>
        </w:rPr>
      </w:pPr>
      <w:r w:rsidRPr="008E5CB4">
        <w:rPr>
          <w:sz w:val="24"/>
          <w:szCs w:val="24"/>
        </w:rPr>
        <w:t>Sheree Carson</w:t>
      </w:r>
      <w:r w:rsidR="001C4A4B">
        <w:rPr>
          <w:sz w:val="24"/>
          <w:szCs w:val="24"/>
        </w:rPr>
        <w:t>, Perkins Coie</w:t>
      </w:r>
    </w:p>
    <w:sectPr w:rsidR="003A64FC" w:rsidRPr="008E5CB4" w:rsidSect="00F36F21">
      <w:headerReference w:type="default" r:id="rId8"/>
      <w:footerReference w:type="first" r:id="rId9"/>
      <w:pgSz w:w="12240" w:h="15840" w:code="1"/>
      <w:pgMar w:top="1008" w:right="1296" w:bottom="720" w:left="1296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23C" w:rsidRDefault="0004723C">
      <w:r>
        <w:separator/>
      </w:r>
    </w:p>
  </w:endnote>
  <w:endnote w:type="continuationSeparator" w:id="0">
    <w:p w:rsidR="0004723C" w:rsidRDefault="0004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23C" w:rsidRDefault="0004723C">
    <w:pPr>
      <w:pStyle w:val="Footer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23C" w:rsidRDefault="0004723C">
      <w:r>
        <w:separator/>
      </w:r>
    </w:p>
  </w:footnote>
  <w:footnote w:type="continuationSeparator" w:id="0">
    <w:p w:rsidR="0004723C" w:rsidRDefault="00047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23C" w:rsidRDefault="0004723C">
    <w:pPr>
      <w:pStyle w:val="Header"/>
      <w:rPr>
        <w:sz w:val="24"/>
      </w:rPr>
    </w:pPr>
  </w:p>
  <w:p w:rsidR="0004723C" w:rsidRPr="00320998" w:rsidRDefault="0004723C" w:rsidP="00320998">
    <w:pPr>
      <w:rPr>
        <w:sz w:val="24"/>
        <w:szCs w:val="24"/>
      </w:rPr>
    </w:pPr>
    <w:r>
      <w:rPr>
        <w:sz w:val="24"/>
      </w:rPr>
      <w:t xml:space="preserve">Mr. </w:t>
    </w:r>
    <w:r>
      <w:rPr>
        <w:sz w:val="24"/>
        <w:szCs w:val="24"/>
      </w:rPr>
      <w:t>Steven V. King</w:t>
    </w:r>
    <w:r w:rsidRPr="001E4C89">
      <w:rPr>
        <w:sz w:val="24"/>
        <w:szCs w:val="24"/>
      </w:rPr>
      <w:t xml:space="preserve"> </w:t>
    </w:r>
    <w:r>
      <w:rPr>
        <w:sz w:val="24"/>
      </w:rPr>
      <w:tab/>
    </w:r>
  </w:p>
  <w:p w:rsidR="0004723C" w:rsidRDefault="0095253B" w:rsidP="00ED1AF6">
    <w:pPr>
      <w:pStyle w:val="Header"/>
      <w:tabs>
        <w:tab w:val="clear" w:pos="8640"/>
        <w:tab w:val="right" w:pos="9270"/>
      </w:tabs>
      <w:rPr>
        <w:sz w:val="24"/>
      </w:rPr>
    </w:pPr>
    <w:r>
      <w:rPr>
        <w:sz w:val="24"/>
      </w:rPr>
      <w:t xml:space="preserve">August </w:t>
    </w:r>
    <w:r w:rsidR="002562AF">
      <w:rPr>
        <w:sz w:val="24"/>
      </w:rPr>
      <w:t>31</w:t>
    </w:r>
    <w:r>
      <w:rPr>
        <w:sz w:val="24"/>
      </w:rPr>
      <w:t>, 201</w:t>
    </w:r>
    <w:r w:rsidR="002562AF">
      <w:rPr>
        <w:sz w:val="24"/>
      </w:rPr>
      <w:t>6</w:t>
    </w:r>
  </w:p>
  <w:p w:rsidR="0004723C" w:rsidRDefault="002F4E61" w:rsidP="00ED1AF6">
    <w:pPr>
      <w:pStyle w:val="Header"/>
      <w:tabs>
        <w:tab w:val="clear" w:pos="8640"/>
        <w:tab w:val="right" w:pos="9270"/>
      </w:tabs>
      <w:rPr>
        <w:sz w:val="24"/>
      </w:rPr>
    </w:pPr>
    <w:r>
      <w:rPr>
        <w:sz w:val="24"/>
      </w:rPr>
      <w:t>Advice No. 201</w:t>
    </w:r>
    <w:r w:rsidR="002562AF">
      <w:rPr>
        <w:sz w:val="24"/>
      </w:rPr>
      <w:t>6</w:t>
    </w:r>
    <w:r>
      <w:rPr>
        <w:sz w:val="24"/>
      </w:rPr>
      <w:t>-</w:t>
    </w:r>
    <w:r w:rsidR="002562AF">
      <w:rPr>
        <w:sz w:val="24"/>
      </w:rPr>
      <w:t>23</w:t>
    </w:r>
    <w:r w:rsidR="0004723C">
      <w:rPr>
        <w:sz w:val="24"/>
      </w:rPr>
      <w:tab/>
    </w:r>
  </w:p>
  <w:p w:rsidR="00F311BF" w:rsidRPr="00DA77D1" w:rsidRDefault="00F311BF" w:rsidP="00F311BF">
    <w:pPr>
      <w:pStyle w:val="Header"/>
      <w:rPr>
        <w:sz w:val="24"/>
        <w:szCs w:val="24"/>
      </w:rPr>
    </w:pPr>
    <w:r>
      <w:rPr>
        <w:sz w:val="24"/>
      </w:rPr>
      <w:t xml:space="preserve">Page </w:t>
    </w:r>
    <w:r w:rsidR="00477798"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 w:rsidR="00477798">
      <w:rPr>
        <w:rStyle w:val="PageNumber"/>
        <w:sz w:val="24"/>
      </w:rPr>
      <w:fldChar w:fldCharType="separate"/>
    </w:r>
    <w:r w:rsidR="002A2C0C">
      <w:rPr>
        <w:rStyle w:val="PageNumber"/>
        <w:noProof/>
        <w:sz w:val="24"/>
      </w:rPr>
      <w:t>2</w:t>
    </w:r>
    <w:r w:rsidR="00477798">
      <w:rPr>
        <w:rStyle w:val="PageNumber"/>
        <w:sz w:val="24"/>
      </w:rPr>
      <w:fldChar w:fldCharType="end"/>
    </w:r>
    <w:r>
      <w:rPr>
        <w:rStyle w:val="PageNumber"/>
        <w:sz w:val="24"/>
      </w:rPr>
      <w:t xml:space="preserve"> </w:t>
    </w:r>
    <w:r w:rsidRPr="00DA77D1">
      <w:rPr>
        <w:rStyle w:val="PageNumber"/>
        <w:sz w:val="24"/>
        <w:szCs w:val="24"/>
      </w:rPr>
      <w:t xml:space="preserve">of </w:t>
    </w:r>
    <w:r w:rsidR="00477798" w:rsidRPr="00DA77D1">
      <w:rPr>
        <w:rStyle w:val="PageNumber"/>
        <w:sz w:val="24"/>
        <w:szCs w:val="24"/>
      </w:rPr>
      <w:fldChar w:fldCharType="begin"/>
    </w:r>
    <w:r w:rsidRPr="00DA77D1">
      <w:rPr>
        <w:rStyle w:val="PageNumber"/>
        <w:sz w:val="24"/>
        <w:szCs w:val="24"/>
      </w:rPr>
      <w:instrText xml:space="preserve"> NUMPAGES </w:instrText>
    </w:r>
    <w:r w:rsidR="00477798" w:rsidRPr="00DA77D1">
      <w:rPr>
        <w:rStyle w:val="PageNumber"/>
        <w:sz w:val="24"/>
        <w:szCs w:val="24"/>
      </w:rPr>
      <w:fldChar w:fldCharType="separate"/>
    </w:r>
    <w:r w:rsidR="002A2C0C">
      <w:rPr>
        <w:rStyle w:val="PageNumber"/>
        <w:noProof/>
        <w:sz w:val="24"/>
        <w:szCs w:val="24"/>
      </w:rPr>
      <w:t>2</w:t>
    </w:r>
    <w:r w:rsidR="00477798" w:rsidRPr="00DA77D1">
      <w:rPr>
        <w:rStyle w:val="PageNumber"/>
        <w:sz w:val="24"/>
        <w:szCs w:val="24"/>
      </w:rPr>
      <w:fldChar w:fldCharType="end"/>
    </w:r>
  </w:p>
  <w:p w:rsidR="0004723C" w:rsidRDefault="0004723C">
    <w:pPr>
      <w:pStyle w:val="Header"/>
      <w:rPr>
        <w:sz w:val="24"/>
      </w:rPr>
    </w:pPr>
  </w:p>
  <w:p w:rsidR="0004723C" w:rsidRDefault="0004723C">
    <w:pPr>
      <w:pStyle w:val="Head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CF"/>
    <w:rsid w:val="00004AFF"/>
    <w:rsid w:val="00006CF4"/>
    <w:rsid w:val="00032766"/>
    <w:rsid w:val="0004723C"/>
    <w:rsid w:val="000776D6"/>
    <w:rsid w:val="00093E51"/>
    <w:rsid w:val="000B5C20"/>
    <w:rsid w:val="000E16F6"/>
    <w:rsid w:val="000E48D7"/>
    <w:rsid w:val="000F3E11"/>
    <w:rsid w:val="001222AD"/>
    <w:rsid w:val="00137E49"/>
    <w:rsid w:val="001551F5"/>
    <w:rsid w:val="00162404"/>
    <w:rsid w:val="00171FFE"/>
    <w:rsid w:val="00181FC1"/>
    <w:rsid w:val="001C4A4B"/>
    <w:rsid w:val="001F0624"/>
    <w:rsid w:val="001F3A63"/>
    <w:rsid w:val="00211A84"/>
    <w:rsid w:val="00221109"/>
    <w:rsid w:val="00230F15"/>
    <w:rsid w:val="00232636"/>
    <w:rsid w:val="00236455"/>
    <w:rsid w:val="00255A6A"/>
    <w:rsid w:val="002562AF"/>
    <w:rsid w:val="00265B1F"/>
    <w:rsid w:val="00270C7D"/>
    <w:rsid w:val="00284788"/>
    <w:rsid w:val="00295642"/>
    <w:rsid w:val="002A2528"/>
    <w:rsid w:val="002A2C0C"/>
    <w:rsid w:val="002B0681"/>
    <w:rsid w:val="002C3B15"/>
    <w:rsid w:val="002E43AE"/>
    <w:rsid w:val="002F4E61"/>
    <w:rsid w:val="00307A04"/>
    <w:rsid w:val="00317B6E"/>
    <w:rsid w:val="00320998"/>
    <w:rsid w:val="003216D0"/>
    <w:rsid w:val="00325560"/>
    <w:rsid w:val="00360F56"/>
    <w:rsid w:val="00367F88"/>
    <w:rsid w:val="003A64FC"/>
    <w:rsid w:val="003C4D38"/>
    <w:rsid w:val="003C644A"/>
    <w:rsid w:val="003D7995"/>
    <w:rsid w:val="003D7DCF"/>
    <w:rsid w:val="003E0EAB"/>
    <w:rsid w:val="003E1E86"/>
    <w:rsid w:val="003E4719"/>
    <w:rsid w:val="00403E02"/>
    <w:rsid w:val="00412D54"/>
    <w:rsid w:val="004227B8"/>
    <w:rsid w:val="0043714E"/>
    <w:rsid w:val="004619F3"/>
    <w:rsid w:val="00466CA7"/>
    <w:rsid w:val="00475C41"/>
    <w:rsid w:val="00477798"/>
    <w:rsid w:val="00494B59"/>
    <w:rsid w:val="004B0688"/>
    <w:rsid w:val="004B5288"/>
    <w:rsid w:val="004C0067"/>
    <w:rsid w:val="004C0C43"/>
    <w:rsid w:val="004C0EDB"/>
    <w:rsid w:val="004C40E0"/>
    <w:rsid w:val="004D3014"/>
    <w:rsid w:val="004E7884"/>
    <w:rsid w:val="004F59AA"/>
    <w:rsid w:val="00511661"/>
    <w:rsid w:val="00513771"/>
    <w:rsid w:val="00557AD8"/>
    <w:rsid w:val="005606CC"/>
    <w:rsid w:val="00565227"/>
    <w:rsid w:val="00572D61"/>
    <w:rsid w:val="00573628"/>
    <w:rsid w:val="005879BA"/>
    <w:rsid w:val="005A0F89"/>
    <w:rsid w:val="005A105F"/>
    <w:rsid w:val="005A7DEE"/>
    <w:rsid w:val="005D3757"/>
    <w:rsid w:val="005E32A4"/>
    <w:rsid w:val="005F35D9"/>
    <w:rsid w:val="005F3BF7"/>
    <w:rsid w:val="006008D9"/>
    <w:rsid w:val="0060488C"/>
    <w:rsid w:val="00636FAD"/>
    <w:rsid w:val="00666C7C"/>
    <w:rsid w:val="0067236B"/>
    <w:rsid w:val="006819D5"/>
    <w:rsid w:val="0069602A"/>
    <w:rsid w:val="006A1871"/>
    <w:rsid w:val="006A4CF2"/>
    <w:rsid w:val="006A5F82"/>
    <w:rsid w:val="006A7307"/>
    <w:rsid w:val="006D2993"/>
    <w:rsid w:val="006D2ECA"/>
    <w:rsid w:val="006D3E62"/>
    <w:rsid w:val="006D7E9B"/>
    <w:rsid w:val="006F15DD"/>
    <w:rsid w:val="00710531"/>
    <w:rsid w:val="00711140"/>
    <w:rsid w:val="0071354E"/>
    <w:rsid w:val="00733F76"/>
    <w:rsid w:val="00734016"/>
    <w:rsid w:val="00737EDA"/>
    <w:rsid w:val="007515F8"/>
    <w:rsid w:val="0077751F"/>
    <w:rsid w:val="0078671A"/>
    <w:rsid w:val="007D5326"/>
    <w:rsid w:val="007E18FF"/>
    <w:rsid w:val="007E2242"/>
    <w:rsid w:val="007E4516"/>
    <w:rsid w:val="0080106E"/>
    <w:rsid w:val="00833279"/>
    <w:rsid w:val="00834DD1"/>
    <w:rsid w:val="008456E8"/>
    <w:rsid w:val="00860A3D"/>
    <w:rsid w:val="00874852"/>
    <w:rsid w:val="00891138"/>
    <w:rsid w:val="00894540"/>
    <w:rsid w:val="00895853"/>
    <w:rsid w:val="008B66F1"/>
    <w:rsid w:val="008C0DD4"/>
    <w:rsid w:val="008C5E75"/>
    <w:rsid w:val="008E1292"/>
    <w:rsid w:val="008E52F4"/>
    <w:rsid w:val="008E5CB4"/>
    <w:rsid w:val="00906A34"/>
    <w:rsid w:val="009100B2"/>
    <w:rsid w:val="00921046"/>
    <w:rsid w:val="009456ED"/>
    <w:rsid w:val="00945809"/>
    <w:rsid w:val="00945D3A"/>
    <w:rsid w:val="00947362"/>
    <w:rsid w:val="0095253B"/>
    <w:rsid w:val="0095256F"/>
    <w:rsid w:val="009B6FAD"/>
    <w:rsid w:val="009B7D43"/>
    <w:rsid w:val="009C1D7E"/>
    <w:rsid w:val="009C401E"/>
    <w:rsid w:val="009D1D03"/>
    <w:rsid w:val="009D7C8D"/>
    <w:rsid w:val="00A35053"/>
    <w:rsid w:val="00A36A27"/>
    <w:rsid w:val="00A40489"/>
    <w:rsid w:val="00A609CA"/>
    <w:rsid w:val="00A71934"/>
    <w:rsid w:val="00A86401"/>
    <w:rsid w:val="00AA455D"/>
    <w:rsid w:val="00AB200C"/>
    <w:rsid w:val="00AB4397"/>
    <w:rsid w:val="00AC5819"/>
    <w:rsid w:val="00AD56D2"/>
    <w:rsid w:val="00AD5DC7"/>
    <w:rsid w:val="00B20446"/>
    <w:rsid w:val="00B30A2B"/>
    <w:rsid w:val="00B66C51"/>
    <w:rsid w:val="00B9199E"/>
    <w:rsid w:val="00BA06ED"/>
    <w:rsid w:val="00BA5C92"/>
    <w:rsid w:val="00BA6ECF"/>
    <w:rsid w:val="00BD1FB5"/>
    <w:rsid w:val="00BD4CAC"/>
    <w:rsid w:val="00BE006E"/>
    <w:rsid w:val="00BE32A8"/>
    <w:rsid w:val="00BE6A69"/>
    <w:rsid w:val="00BF68B1"/>
    <w:rsid w:val="00C1062D"/>
    <w:rsid w:val="00C36543"/>
    <w:rsid w:val="00C41199"/>
    <w:rsid w:val="00C50CE8"/>
    <w:rsid w:val="00C56C6A"/>
    <w:rsid w:val="00C60672"/>
    <w:rsid w:val="00C61CBE"/>
    <w:rsid w:val="00C64D64"/>
    <w:rsid w:val="00C761F5"/>
    <w:rsid w:val="00C85D33"/>
    <w:rsid w:val="00C87433"/>
    <w:rsid w:val="00C87438"/>
    <w:rsid w:val="00C958B9"/>
    <w:rsid w:val="00CA78A3"/>
    <w:rsid w:val="00CB49D3"/>
    <w:rsid w:val="00CB7153"/>
    <w:rsid w:val="00CD10BC"/>
    <w:rsid w:val="00CE2A71"/>
    <w:rsid w:val="00CE7672"/>
    <w:rsid w:val="00CF6B5F"/>
    <w:rsid w:val="00D12A8A"/>
    <w:rsid w:val="00D12ED8"/>
    <w:rsid w:val="00D20DA6"/>
    <w:rsid w:val="00D20F85"/>
    <w:rsid w:val="00D37991"/>
    <w:rsid w:val="00D53CDE"/>
    <w:rsid w:val="00D67B88"/>
    <w:rsid w:val="00D71396"/>
    <w:rsid w:val="00D71F88"/>
    <w:rsid w:val="00D74013"/>
    <w:rsid w:val="00D8301D"/>
    <w:rsid w:val="00D83ACF"/>
    <w:rsid w:val="00D8576D"/>
    <w:rsid w:val="00DA6A9B"/>
    <w:rsid w:val="00DC3925"/>
    <w:rsid w:val="00DD342F"/>
    <w:rsid w:val="00DD716F"/>
    <w:rsid w:val="00DE7DDF"/>
    <w:rsid w:val="00DF4B73"/>
    <w:rsid w:val="00E0661E"/>
    <w:rsid w:val="00E11370"/>
    <w:rsid w:val="00E2271F"/>
    <w:rsid w:val="00E24B12"/>
    <w:rsid w:val="00E25AB0"/>
    <w:rsid w:val="00E263A0"/>
    <w:rsid w:val="00E33DF0"/>
    <w:rsid w:val="00E343BD"/>
    <w:rsid w:val="00E5088D"/>
    <w:rsid w:val="00E515C3"/>
    <w:rsid w:val="00E67304"/>
    <w:rsid w:val="00E7160A"/>
    <w:rsid w:val="00E75BB9"/>
    <w:rsid w:val="00E8677D"/>
    <w:rsid w:val="00E91C88"/>
    <w:rsid w:val="00E92153"/>
    <w:rsid w:val="00E94D26"/>
    <w:rsid w:val="00EB6479"/>
    <w:rsid w:val="00ED1AF6"/>
    <w:rsid w:val="00EF67FA"/>
    <w:rsid w:val="00F03486"/>
    <w:rsid w:val="00F1190D"/>
    <w:rsid w:val="00F2264E"/>
    <w:rsid w:val="00F311BF"/>
    <w:rsid w:val="00F36F21"/>
    <w:rsid w:val="00F46004"/>
    <w:rsid w:val="00F94480"/>
    <w:rsid w:val="00FA4B5F"/>
    <w:rsid w:val="00FC470D"/>
    <w:rsid w:val="00FD66B7"/>
    <w:rsid w:val="00FD7D69"/>
    <w:rsid w:val="00FE418A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642"/>
  </w:style>
  <w:style w:type="paragraph" w:styleId="Heading1">
    <w:name w:val="heading 1"/>
    <w:basedOn w:val="Normal"/>
    <w:next w:val="Normal"/>
    <w:qFormat/>
    <w:rsid w:val="00295642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295642"/>
    <w:pPr>
      <w:keepNext/>
      <w:ind w:left="3600" w:firstLine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295642"/>
    <w:pPr>
      <w:keepNext/>
      <w:ind w:left="540"/>
      <w:outlineLvl w:val="2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956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564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295642"/>
    <w:rPr>
      <w:sz w:val="22"/>
    </w:rPr>
  </w:style>
  <w:style w:type="paragraph" w:styleId="BodyTextIndent">
    <w:name w:val="Body Text Indent"/>
    <w:basedOn w:val="Normal"/>
    <w:rsid w:val="00295642"/>
    <w:pPr>
      <w:ind w:firstLine="720"/>
    </w:pPr>
    <w:rPr>
      <w:sz w:val="22"/>
    </w:rPr>
  </w:style>
  <w:style w:type="paragraph" w:styleId="BodyText2">
    <w:name w:val="Body Text 2"/>
    <w:basedOn w:val="Normal"/>
    <w:rsid w:val="00295642"/>
    <w:rPr>
      <w:sz w:val="24"/>
    </w:rPr>
  </w:style>
  <w:style w:type="paragraph" w:styleId="BalloonText">
    <w:name w:val="Balloon Text"/>
    <w:basedOn w:val="Normal"/>
    <w:semiHidden/>
    <w:rsid w:val="00D83AC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737EDA"/>
    <w:rPr>
      <w:i/>
      <w:iCs/>
    </w:rPr>
  </w:style>
  <w:style w:type="character" w:styleId="CommentReference">
    <w:name w:val="annotation reference"/>
    <w:basedOn w:val="DefaultParagraphFont"/>
    <w:semiHidden/>
    <w:rsid w:val="0069602A"/>
    <w:rPr>
      <w:sz w:val="16"/>
      <w:szCs w:val="16"/>
    </w:rPr>
  </w:style>
  <w:style w:type="paragraph" w:styleId="CommentText">
    <w:name w:val="annotation text"/>
    <w:basedOn w:val="Normal"/>
    <w:semiHidden/>
    <w:rsid w:val="0069602A"/>
  </w:style>
  <w:style w:type="paragraph" w:styleId="CommentSubject">
    <w:name w:val="annotation subject"/>
    <w:basedOn w:val="CommentText"/>
    <w:next w:val="CommentText"/>
    <w:semiHidden/>
    <w:rsid w:val="0069602A"/>
    <w:rPr>
      <w:b/>
      <w:bCs/>
    </w:rPr>
  </w:style>
  <w:style w:type="table" w:styleId="TableGrid">
    <w:name w:val="Table Grid"/>
    <w:basedOn w:val="TableNormal"/>
    <w:rsid w:val="00C6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D56D2"/>
  </w:style>
  <w:style w:type="character" w:customStyle="1" w:styleId="BodyTextChar">
    <w:name w:val="Body Text Char"/>
    <w:basedOn w:val="DefaultParagraphFont"/>
    <w:link w:val="BodyText"/>
    <w:rsid w:val="00BD4CAC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642"/>
  </w:style>
  <w:style w:type="paragraph" w:styleId="Heading1">
    <w:name w:val="heading 1"/>
    <w:basedOn w:val="Normal"/>
    <w:next w:val="Normal"/>
    <w:qFormat/>
    <w:rsid w:val="00295642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295642"/>
    <w:pPr>
      <w:keepNext/>
      <w:ind w:left="3600" w:firstLine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295642"/>
    <w:pPr>
      <w:keepNext/>
      <w:ind w:left="540"/>
      <w:outlineLvl w:val="2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956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564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295642"/>
    <w:rPr>
      <w:sz w:val="22"/>
    </w:rPr>
  </w:style>
  <w:style w:type="paragraph" w:styleId="BodyTextIndent">
    <w:name w:val="Body Text Indent"/>
    <w:basedOn w:val="Normal"/>
    <w:rsid w:val="00295642"/>
    <w:pPr>
      <w:ind w:firstLine="720"/>
    </w:pPr>
    <w:rPr>
      <w:sz w:val="22"/>
    </w:rPr>
  </w:style>
  <w:style w:type="paragraph" w:styleId="BodyText2">
    <w:name w:val="Body Text 2"/>
    <w:basedOn w:val="Normal"/>
    <w:rsid w:val="00295642"/>
    <w:rPr>
      <w:sz w:val="24"/>
    </w:rPr>
  </w:style>
  <w:style w:type="paragraph" w:styleId="BalloonText">
    <w:name w:val="Balloon Text"/>
    <w:basedOn w:val="Normal"/>
    <w:semiHidden/>
    <w:rsid w:val="00D83AC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737EDA"/>
    <w:rPr>
      <w:i/>
      <w:iCs/>
    </w:rPr>
  </w:style>
  <w:style w:type="character" w:styleId="CommentReference">
    <w:name w:val="annotation reference"/>
    <w:basedOn w:val="DefaultParagraphFont"/>
    <w:semiHidden/>
    <w:rsid w:val="0069602A"/>
    <w:rPr>
      <w:sz w:val="16"/>
      <w:szCs w:val="16"/>
    </w:rPr>
  </w:style>
  <w:style w:type="paragraph" w:styleId="CommentText">
    <w:name w:val="annotation text"/>
    <w:basedOn w:val="Normal"/>
    <w:semiHidden/>
    <w:rsid w:val="0069602A"/>
  </w:style>
  <w:style w:type="paragraph" w:styleId="CommentSubject">
    <w:name w:val="annotation subject"/>
    <w:basedOn w:val="CommentText"/>
    <w:next w:val="CommentText"/>
    <w:semiHidden/>
    <w:rsid w:val="0069602A"/>
    <w:rPr>
      <w:b/>
      <w:bCs/>
    </w:rPr>
  </w:style>
  <w:style w:type="table" w:styleId="TableGrid">
    <w:name w:val="Table Grid"/>
    <w:basedOn w:val="TableNormal"/>
    <w:rsid w:val="00C6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D56D2"/>
  </w:style>
  <w:style w:type="character" w:customStyle="1" w:styleId="BodyTextChar">
    <w:name w:val="Body Text Char"/>
    <w:basedOn w:val="DefaultParagraphFont"/>
    <w:link w:val="BodyText"/>
    <w:rsid w:val="00BD4CA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DB8378A3C34A743932C7922FFA3E326" ma:contentTypeVersion="104" ma:contentTypeDescription="" ma:contentTypeScope="" ma:versionID="0635d5df98cb0dc3cc4880c066c93ec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2016-08-31T07:00:00+00:00</OpenedDate>
    <Date1 xmlns="dc463f71-b30c-4ab2-9473-d307f9d35888">2016-08-31T07:00:00+00:00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161039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EC5FBF6-49FC-4429-82CC-2225C1893204}"/>
</file>

<file path=customXml/itemProps2.xml><?xml version="1.0" encoding="utf-8"?>
<ds:datastoreItem xmlns:ds="http://schemas.openxmlformats.org/officeDocument/2006/customXml" ds:itemID="{99CF54AF-867A-49CB-9C4F-C0CB2F6C2A7D}"/>
</file>

<file path=customXml/itemProps3.xml><?xml version="1.0" encoding="utf-8"?>
<ds:datastoreItem xmlns:ds="http://schemas.openxmlformats.org/officeDocument/2006/customXml" ds:itemID="{B1A1B3AC-3F13-4574-957A-C82363CF1206}"/>
</file>

<file path=customXml/itemProps4.xml><?xml version="1.0" encoding="utf-8"?>
<ds:datastoreItem xmlns:ds="http://schemas.openxmlformats.org/officeDocument/2006/customXml" ds:itemID="{97B8B066-9681-401F-8022-2C1FFF4ED2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508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_____September 17, 1997</vt:lpstr>
    </vt:vector>
  </TitlesOfParts>
  <Company>WNG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_____September 17, 1997</dc:title>
  <dc:creator>WNG</dc:creator>
  <cp:lastModifiedBy>Puget Sound Energy</cp:lastModifiedBy>
  <cp:revision>7</cp:revision>
  <cp:lastPrinted>2016-08-31T17:32:00Z</cp:lastPrinted>
  <dcterms:created xsi:type="dcterms:W3CDTF">2016-08-29T17:11:00Z</dcterms:created>
  <dcterms:modified xsi:type="dcterms:W3CDTF">2016-08-31T17:32:00Z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0x0101006E56B4D1795A2E4DB2F0B01679ED314A009DB8378A3C34A743932C7922FFA3E326</vt:lpwstr>
  </property>
  <property fmtid="{D5CDD505-2E9C-101B-9397-08002B2CF9AE}" pid="3" name="_docset_NoMedatataSyncRequired">
    <vt:lpwstr>False</vt:lpwstr>
  </property>
</Properties>
</file>