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8649" w:type="dxa"/>
        <w:tblBorders>
          <w:insideH w:val="single" w:sz="4" w:space="0" w:color="auto"/>
          <w:insideV w:val="single" w:sz="4" w:space="0" w:color="auto"/>
        </w:tblBorders>
        <w:tblLook w:val="0000" w:firstRow="0" w:lastRow="0" w:firstColumn="0" w:lastColumn="0" w:noHBand="0" w:noVBand="0"/>
      </w:tblPr>
      <w:tblGrid>
        <w:gridCol w:w="4050"/>
        <w:gridCol w:w="360"/>
        <w:gridCol w:w="4239"/>
      </w:tblGrid>
      <w:tr w:rsidR="00394E1E" w:rsidRPr="00DD3311" w14:paraId="0AF88163" w14:textId="77777777" w:rsidTr="00C80210">
        <w:trPr>
          <w:trHeight w:val="3663"/>
        </w:trPr>
        <w:tc>
          <w:tcPr>
            <w:tcW w:w="4050" w:type="dxa"/>
            <w:tcBorders>
              <w:top w:val="nil"/>
              <w:bottom w:val="single" w:sz="4" w:space="0" w:color="auto"/>
              <w:right w:val="single" w:sz="4" w:space="0" w:color="auto"/>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364F704D" w:rsidR="00394E1E" w:rsidRDefault="000D237E">
            <w:pPr>
              <w:pStyle w:val="BodyText"/>
            </w:pPr>
            <w:r>
              <w:t>CENTRAL WASHINGTON</w:t>
            </w:r>
            <w:r w:rsidR="00E626CB">
              <w:t xml:space="preserve">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AF88157" w14:textId="313FDF51" w:rsidR="00394E1E" w:rsidRPr="00DD3311" w:rsidRDefault="00394E1E" w:rsidP="000B414D">
            <w:pPr>
              <w:pStyle w:val="BodyText"/>
              <w:rPr>
                <w:b/>
                <w:bCs/>
              </w:rPr>
            </w:pPr>
            <w:r w:rsidRPr="00DD3311">
              <w:t xml:space="preserve"> </w:t>
            </w:r>
          </w:p>
        </w:tc>
        <w:tc>
          <w:tcPr>
            <w:tcW w:w="360" w:type="dxa"/>
            <w:tcBorders>
              <w:top w:val="nil"/>
              <w:left w:val="single" w:sz="4" w:space="0" w:color="auto"/>
              <w:bottom w:val="nil"/>
              <w:right w:val="nil"/>
            </w:tcBorders>
          </w:tcPr>
          <w:p w14:paraId="0AF8815A" w14:textId="4ADFDA9B" w:rsidR="00B75F3B" w:rsidRPr="00DD3311" w:rsidRDefault="00B75F3B" w:rsidP="00EE27CA">
            <w:pPr>
              <w:pStyle w:val="BodyText"/>
              <w:jc w:val="center"/>
            </w:pPr>
          </w:p>
        </w:tc>
        <w:tc>
          <w:tcPr>
            <w:tcW w:w="4239" w:type="dxa"/>
            <w:tcBorders>
              <w:left w:val="nil"/>
            </w:tcBorders>
          </w:tcPr>
          <w:p w14:paraId="0AF8815B" w14:textId="31597D8C" w:rsidR="00394E1E" w:rsidRPr="00DD3311" w:rsidRDefault="00394E1E">
            <w:r w:rsidRPr="00DD3311">
              <w:t xml:space="preserve">DOCKET </w:t>
            </w:r>
            <w:r w:rsidR="000F34D7" w:rsidRPr="00FC3B8C">
              <w:t>TR-</w:t>
            </w:r>
            <w:r w:rsidR="000D237E">
              <w:t>160</w:t>
            </w:r>
            <w:r w:rsidR="008642C3">
              <w:t>394</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176620E5" w:rsidR="00394E1E" w:rsidRPr="00DD3311" w:rsidRDefault="00394E1E">
            <w:r w:rsidRPr="00DD3311">
              <w:t xml:space="preserve">ORDER GRANTING PETITION TO </w:t>
            </w:r>
            <w:r w:rsidR="000F34D7">
              <w:t>MODIFY HIGHWAY-RAIL GRADE CROSSING ACTIVE WARNING DEVICES</w:t>
            </w:r>
            <w:r w:rsidRPr="00DD3311">
              <w:t xml:space="preserve"> </w:t>
            </w:r>
            <w:r w:rsidR="0068664F">
              <w:t xml:space="preserve">AT EAST LINCOLN AVENUE </w:t>
            </w:r>
            <w:r w:rsidRPr="00DD3311">
              <w:t>AND AUTHORIZ</w:t>
            </w:r>
            <w:r w:rsidR="00D55F07">
              <w:t>ING</w:t>
            </w:r>
            <w:r w:rsidRPr="00DD3311">
              <w:t xml:space="preserve"> EXPENDITURE FROM THE GRADE CROSSING PROTECTIVE FUND</w:t>
            </w:r>
            <w:r w:rsidR="00D221AB">
              <w:t xml:space="preserve"> </w:t>
            </w:r>
          </w:p>
          <w:p w14:paraId="0AF88160" w14:textId="77777777" w:rsidR="00394E1E" w:rsidRPr="00DD3311" w:rsidRDefault="00394E1E"/>
          <w:p w14:paraId="0AF88162" w14:textId="01466D15" w:rsidR="00394E1E" w:rsidRPr="00DD3311" w:rsidRDefault="00394E1E" w:rsidP="008642C3">
            <w:r w:rsidRPr="00DD3311">
              <w:t xml:space="preserve">USDOT: </w:t>
            </w:r>
            <w:r w:rsidR="008642C3">
              <w:t>098594Y</w:t>
            </w: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0B3B6A78" w:rsidR="007F1000" w:rsidRDefault="00394E1E" w:rsidP="007F1000">
      <w:pPr>
        <w:pStyle w:val="NumberedParagraph"/>
        <w:spacing w:line="320" w:lineRule="exact"/>
        <w:rPr>
          <w:iCs/>
        </w:rPr>
      </w:pPr>
      <w:r w:rsidRPr="007F1000">
        <w:rPr>
          <w:iCs/>
        </w:rPr>
        <w:t>On</w:t>
      </w:r>
      <w:r w:rsidR="00BC428F" w:rsidRPr="007F1000">
        <w:rPr>
          <w:iCs/>
        </w:rPr>
        <w:t xml:space="preserve"> </w:t>
      </w:r>
      <w:r w:rsidR="006B2044">
        <w:rPr>
          <w:iCs/>
        </w:rPr>
        <w:t>April 8, 2016</w:t>
      </w:r>
      <w:r w:rsidR="000B414D">
        <w:rPr>
          <w:bCs/>
          <w:iCs/>
        </w:rPr>
        <w:t>,</w:t>
      </w:r>
      <w:r w:rsidRPr="007F1000">
        <w:rPr>
          <w:bCs/>
          <w:iCs/>
        </w:rPr>
        <w:t xml:space="preserve"> </w:t>
      </w:r>
      <w:r w:rsidR="000B414D">
        <w:rPr>
          <w:bCs/>
          <w:iCs/>
        </w:rPr>
        <w:t xml:space="preserve">the </w:t>
      </w:r>
      <w:r w:rsidR="00734457">
        <w:rPr>
          <w:bCs/>
          <w:iCs/>
        </w:rPr>
        <w:t>Central Washington</w:t>
      </w:r>
      <w:r w:rsidR="003C49E6">
        <w:t xml:space="preserve"> Railroad</w:t>
      </w:r>
      <w:r w:rsidR="000F34D7">
        <w:t xml:space="preserve"> </w:t>
      </w:r>
      <w:r w:rsidR="00140C43" w:rsidRPr="007F1000">
        <w:rPr>
          <w:bCs/>
          <w:iCs/>
        </w:rPr>
        <w:t>(</w:t>
      </w:r>
      <w:r w:rsidR="003C49E6">
        <w:t>C</w:t>
      </w:r>
      <w:r w:rsidR="00734457">
        <w:t>W</w:t>
      </w:r>
      <w:r w:rsidR="00E626CB">
        <w:t>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The crossing is identified as USDOT </w:t>
      </w:r>
      <w:r w:rsidR="006B2044">
        <w:t>098</w:t>
      </w:r>
      <w:r w:rsidR="00840676">
        <w:t>594Y</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r w:rsidR="00840676">
        <w:t>East Lincoln Avenue</w:t>
      </w:r>
      <w:r w:rsidR="002229DC" w:rsidRPr="007F1000">
        <w:rPr>
          <w:iCs/>
        </w:rPr>
        <w:t xml:space="preserve"> </w:t>
      </w:r>
      <w:r w:rsidRPr="007F1000">
        <w:rPr>
          <w:iCs/>
        </w:rPr>
        <w:t xml:space="preserve">and the </w:t>
      </w:r>
      <w:r w:rsidR="003C49E6">
        <w:rPr>
          <w:iCs/>
        </w:rPr>
        <w:t xml:space="preserve">Petitioner’s </w:t>
      </w:r>
      <w:r w:rsidRPr="007F1000">
        <w:rPr>
          <w:iCs/>
        </w:rPr>
        <w:t xml:space="preserve">tracks </w:t>
      </w:r>
      <w:r w:rsidR="003A10EE">
        <w:rPr>
          <w:iCs/>
        </w:rPr>
        <w:t>in</w:t>
      </w:r>
      <w:r w:rsidR="006E33AE">
        <w:rPr>
          <w:iCs/>
        </w:rPr>
        <w:t xml:space="preserve"> </w:t>
      </w:r>
      <w:r w:rsidR="00511818">
        <w:rPr>
          <w:iCs/>
        </w:rPr>
        <w:t>Sunnyside</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511818">
        <w:rPr>
          <w:iCs/>
        </w:rPr>
        <w:t>10</w:t>
      </w:r>
      <w:r w:rsidR="006B2044">
        <w:rPr>
          <w:iCs/>
        </w:rPr>
        <w:t>,</w:t>
      </w:r>
      <w:r w:rsidR="00511818">
        <w:rPr>
          <w:iCs/>
        </w:rPr>
        <w:t>7</w:t>
      </w:r>
      <w:r w:rsidR="006B2044">
        <w:rPr>
          <w:iCs/>
        </w:rPr>
        <w:t>00</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 xml:space="preserve">to pay for </w:t>
      </w:r>
      <w:r w:rsidR="00C1587F">
        <w:rPr>
          <w:iCs/>
        </w:rPr>
        <w:t xml:space="preserve">a portion of the cost of </w:t>
      </w:r>
      <w:r w:rsidRPr="007F1000">
        <w:rPr>
          <w:iCs/>
        </w:rPr>
        <w:t>the upgrade</w:t>
      </w:r>
      <w:r w:rsidR="00312E37" w:rsidRPr="007F1000">
        <w:rPr>
          <w:iCs/>
        </w:rPr>
        <w:t>s</w:t>
      </w:r>
      <w:r w:rsidRPr="007F1000">
        <w:rPr>
          <w:iCs/>
        </w:rPr>
        <w:t xml:space="preserve">.  </w:t>
      </w:r>
    </w:p>
    <w:p w14:paraId="53F07F23" w14:textId="3BB6566C" w:rsidR="00734457" w:rsidRPr="007F1000" w:rsidRDefault="00511818" w:rsidP="00734457">
      <w:pPr>
        <w:pStyle w:val="NumberedParagraph"/>
        <w:spacing w:line="320" w:lineRule="exact"/>
        <w:rPr>
          <w:iCs/>
        </w:rPr>
      </w:pPr>
      <w:bookmarkStart w:id="0" w:name="OLE_LINK1"/>
      <w:bookmarkStart w:id="1" w:name="OLE_LINK2"/>
      <w:r>
        <w:rPr>
          <w:iCs/>
        </w:rPr>
        <w:t>East Lincoln Avenue</w:t>
      </w:r>
      <w:r w:rsidR="006B2044">
        <w:rPr>
          <w:iCs/>
        </w:rPr>
        <w:t xml:space="preserve"> </w:t>
      </w:r>
      <w:bookmarkEnd w:id="0"/>
      <w:bookmarkEnd w:id="1"/>
      <w:r w:rsidR="00734457" w:rsidRPr="007F1000">
        <w:rPr>
          <w:iCs/>
        </w:rPr>
        <w:t xml:space="preserve">is a </w:t>
      </w:r>
      <w:r>
        <w:rPr>
          <w:iCs/>
        </w:rPr>
        <w:t>four</w:t>
      </w:r>
      <w:r w:rsidR="00734457" w:rsidRPr="007F1000">
        <w:rPr>
          <w:iCs/>
        </w:rPr>
        <w:t xml:space="preserve">-lane roadway with a posted speed limit of </w:t>
      </w:r>
      <w:r>
        <w:rPr>
          <w:iCs/>
        </w:rPr>
        <w:t>25</w:t>
      </w:r>
      <w:r w:rsidR="00734457">
        <w:rPr>
          <w:iCs/>
        </w:rPr>
        <w:t xml:space="preserve"> </w:t>
      </w:r>
      <w:r w:rsidR="00734457" w:rsidRPr="007F1000">
        <w:rPr>
          <w:iCs/>
        </w:rPr>
        <w:t xml:space="preserve">miles per hour. Average annual daily vehicle traffic through the crossing is estimated at </w:t>
      </w:r>
      <w:r>
        <w:rPr>
          <w:iCs/>
        </w:rPr>
        <w:t>8,674</w:t>
      </w:r>
      <w:r w:rsidR="00734457" w:rsidRPr="007F1000">
        <w:rPr>
          <w:iCs/>
        </w:rPr>
        <w:t xml:space="preserve"> vehicles. </w:t>
      </w:r>
      <w:r>
        <w:rPr>
          <w:iCs/>
        </w:rPr>
        <w:t xml:space="preserve">East Lincoln Avenue </w:t>
      </w:r>
      <w:r w:rsidR="00734457">
        <w:rPr>
          <w:iCs/>
        </w:rPr>
        <w:t xml:space="preserve">is </w:t>
      </w:r>
      <w:r w:rsidR="00734457" w:rsidRPr="007F1000">
        <w:rPr>
          <w:iCs/>
        </w:rPr>
        <w:t xml:space="preserve">part of an </w:t>
      </w:r>
      <w:r w:rsidR="00734457" w:rsidRPr="006A0D4F">
        <w:rPr>
          <w:iCs/>
        </w:rPr>
        <w:t xml:space="preserve">established school bus route with </w:t>
      </w:r>
      <w:r>
        <w:rPr>
          <w:iCs/>
        </w:rPr>
        <w:t>40</w:t>
      </w:r>
      <w:r w:rsidR="00734457" w:rsidRPr="006A0D4F">
        <w:rPr>
          <w:iCs/>
        </w:rPr>
        <w:t xml:space="preserve"> buses traveling</w:t>
      </w:r>
      <w:r w:rsidR="00734457">
        <w:rPr>
          <w:iCs/>
        </w:rPr>
        <w:t xml:space="preserve"> over the crossing daily</w:t>
      </w:r>
      <w:r w:rsidR="00734457" w:rsidRPr="007F1000">
        <w:rPr>
          <w:iCs/>
        </w:rPr>
        <w:t xml:space="preserve">. The crossing is part of an established truck route, with trucks making up </w:t>
      </w:r>
      <w:r w:rsidR="006B2044">
        <w:rPr>
          <w:iCs/>
        </w:rPr>
        <w:t>12</w:t>
      </w:r>
      <w:r w:rsidR="00734457" w:rsidRPr="007F1000">
        <w:rPr>
          <w:iCs/>
        </w:rPr>
        <w:t xml:space="preserve"> percent of the total daily traffic on this roadway. </w:t>
      </w:r>
      <w:r w:rsidR="00734457">
        <w:rPr>
          <w:iCs/>
        </w:rPr>
        <w:t xml:space="preserve">Freight trains are authorized to operate at </w:t>
      </w:r>
      <w:r>
        <w:rPr>
          <w:iCs/>
        </w:rPr>
        <w:t>10</w:t>
      </w:r>
      <w:r w:rsidR="00734457">
        <w:rPr>
          <w:iCs/>
        </w:rPr>
        <w:t xml:space="preserve"> miles per hour over this single main</w:t>
      </w:r>
      <w:r w:rsidR="00FB5F03">
        <w:rPr>
          <w:iCs/>
        </w:rPr>
        <w:t>line</w:t>
      </w:r>
      <w:r w:rsidR="00734457">
        <w:rPr>
          <w:iCs/>
        </w:rPr>
        <w:t xml:space="preserve"> track crossing. Two</w:t>
      </w:r>
      <w:r w:rsidR="00734457" w:rsidRPr="007F1000">
        <w:rPr>
          <w:iCs/>
        </w:rPr>
        <w:t xml:space="preserve"> freight trains per day </w:t>
      </w:r>
      <w:r w:rsidR="00734457">
        <w:rPr>
          <w:iCs/>
        </w:rPr>
        <w:t xml:space="preserve">currently </w:t>
      </w:r>
      <w:r w:rsidR="00734457" w:rsidRPr="007F1000">
        <w:rPr>
          <w:iCs/>
        </w:rPr>
        <w:t xml:space="preserve">operate </w:t>
      </w:r>
      <w:r w:rsidR="00734457">
        <w:rPr>
          <w:iCs/>
        </w:rPr>
        <w:t>over this crossing</w:t>
      </w:r>
      <w:r w:rsidR="00734457" w:rsidRPr="007F1000">
        <w:rPr>
          <w:iCs/>
        </w:rPr>
        <w:t>. No passenger trains operate over the crossing.</w:t>
      </w:r>
    </w:p>
    <w:p w14:paraId="19203605" w14:textId="0D6F3A26" w:rsidR="00E270CD" w:rsidRPr="00196BF5" w:rsidRDefault="00394E1E" w:rsidP="00196BF5">
      <w:pPr>
        <w:pStyle w:val="NumberedParagraph"/>
        <w:spacing w:line="320" w:lineRule="exact"/>
        <w:rPr>
          <w:iCs/>
        </w:rPr>
      </w:pPr>
      <w:r w:rsidRPr="00FB5F03">
        <w:rPr>
          <w:iCs/>
        </w:rPr>
        <w:t>Railroad warning devices at</w:t>
      </w:r>
      <w:r w:rsidR="001919B4" w:rsidRPr="00FB5F03">
        <w:rPr>
          <w:iCs/>
        </w:rPr>
        <w:t xml:space="preserve"> </w:t>
      </w:r>
      <w:bookmarkStart w:id="2" w:name="OLE_LINK11"/>
      <w:bookmarkStart w:id="3" w:name="OLE_LINK12"/>
      <w:r w:rsidR="00CD654B">
        <w:rPr>
          <w:iCs/>
        </w:rPr>
        <w:t>t</w:t>
      </w:r>
      <w:r w:rsidR="001919B4" w:rsidRPr="00FB5F03">
        <w:rPr>
          <w:iCs/>
        </w:rPr>
        <w:t xml:space="preserve">he </w:t>
      </w:r>
      <w:bookmarkEnd w:id="2"/>
      <w:bookmarkEnd w:id="3"/>
      <w:r w:rsidR="00511818">
        <w:rPr>
          <w:iCs/>
        </w:rPr>
        <w:t xml:space="preserve">East Lincoln Avenue </w:t>
      </w:r>
      <w:r w:rsidR="00FA5CB6" w:rsidRPr="00FB5F03">
        <w:rPr>
          <w:iCs/>
        </w:rPr>
        <w:t>crossing</w:t>
      </w:r>
      <w:r w:rsidRPr="00FB5F03">
        <w:rPr>
          <w:iCs/>
        </w:rPr>
        <w:t xml:space="preserve"> consist of</w:t>
      </w:r>
      <w:r w:rsidR="009732FA" w:rsidRPr="00FB5F03">
        <w:rPr>
          <w:iCs/>
        </w:rPr>
        <w:t xml:space="preserve"> </w:t>
      </w:r>
      <w:r w:rsidR="006B2044">
        <w:t>cantilever</w:t>
      </w:r>
      <w:r w:rsidR="00511818">
        <w:t xml:space="preserve"> and shoulder-</w:t>
      </w:r>
      <w:r w:rsidR="0044549E">
        <w:t>mounted</w:t>
      </w:r>
      <w:r w:rsidR="00E14109">
        <w:t xml:space="preserve"> flashing lights</w:t>
      </w:r>
      <w:r w:rsidR="00734457">
        <w:t>, gates</w:t>
      </w:r>
      <w:r w:rsidR="00702D2A">
        <w:t xml:space="preserve">, </w:t>
      </w:r>
      <w:proofErr w:type="spellStart"/>
      <w:r w:rsidR="000F34D7">
        <w:t>crossbucks</w:t>
      </w:r>
      <w:proofErr w:type="spellEnd"/>
      <w:r w:rsidR="00734457">
        <w:t>,</w:t>
      </w:r>
      <w:r w:rsidR="00581B92">
        <w:t xml:space="preserve"> </w:t>
      </w:r>
      <w:r w:rsidR="00196BF5">
        <w:rPr>
          <w:iCs/>
        </w:rPr>
        <w:t xml:space="preserve">advance warning signs, and </w:t>
      </w:r>
      <w:r w:rsidR="002861A9">
        <w:t xml:space="preserve">motion sensor </w:t>
      </w:r>
      <w:r w:rsidR="000F34D7">
        <w:t>train</w:t>
      </w:r>
      <w:r w:rsidR="00702D2A">
        <w:t xml:space="preserve"> </w:t>
      </w:r>
      <w:r w:rsidR="000F34D7">
        <w:t>detection</w:t>
      </w:r>
      <w:r w:rsidRPr="00196BF5">
        <w:rPr>
          <w:iCs/>
        </w:rPr>
        <w:t xml:space="preserve">. </w:t>
      </w:r>
      <w:r w:rsidR="00E270CD" w:rsidRPr="00196BF5">
        <w:rPr>
          <w:iCs/>
        </w:rPr>
        <w:t xml:space="preserve">The Petitioner proposes to </w:t>
      </w:r>
      <w:bookmarkStart w:id="4" w:name="OLE_LINK9"/>
      <w:bookmarkStart w:id="5" w:name="OLE_LINK10"/>
      <w:bookmarkStart w:id="6" w:name="_GoBack"/>
      <w:bookmarkEnd w:id="6"/>
      <w:r w:rsidR="006B2044" w:rsidRPr="00196BF5">
        <w:rPr>
          <w:iCs/>
        </w:rPr>
        <w:t xml:space="preserve">upgrade the existing incandescent flashing lights to LEDs </w:t>
      </w:r>
      <w:r w:rsidR="000872CD" w:rsidRPr="00196BF5">
        <w:rPr>
          <w:iCs/>
        </w:rPr>
        <w:t xml:space="preserve">and to </w:t>
      </w:r>
      <w:r w:rsidR="006B2044" w:rsidRPr="00196BF5">
        <w:rPr>
          <w:iCs/>
        </w:rPr>
        <w:t>replace batteries</w:t>
      </w:r>
      <w:r w:rsidR="000872CD" w:rsidRPr="00196BF5">
        <w:rPr>
          <w:iCs/>
        </w:rPr>
        <w:t xml:space="preserve"> and</w:t>
      </w:r>
      <w:r w:rsidR="006B2044" w:rsidRPr="00196BF5">
        <w:rPr>
          <w:iCs/>
        </w:rPr>
        <w:t xml:space="preserve"> battery chargers</w:t>
      </w:r>
      <w:bookmarkEnd w:id="4"/>
      <w:bookmarkEnd w:id="5"/>
      <w:r w:rsidR="00E270CD" w:rsidRPr="00196BF5">
        <w:rPr>
          <w:iCs/>
        </w:rPr>
        <w:t>.</w:t>
      </w:r>
    </w:p>
    <w:p w14:paraId="6D90F099" w14:textId="4CDB491C" w:rsidR="000872CD" w:rsidRPr="000872CD" w:rsidRDefault="007F1000" w:rsidP="00A56059">
      <w:pPr>
        <w:pStyle w:val="NumberedParagraph"/>
        <w:spacing w:line="320" w:lineRule="exact"/>
        <w:rPr>
          <w:iCs/>
        </w:rPr>
      </w:pPr>
      <w:r w:rsidRPr="000872CD">
        <w:rPr>
          <w:iCs/>
        </w:rPr>
        <w:lastRenderedPageBreak/>
        <w:t xml:space="preserve">Commission </w:t>
      </w:r>
      <w:r w:rsidR="00D569CA" w:rsidRPr="000872CD">
        <w:rPr>
          <w:iCs/>
        </w:rPr>
        <w:t>S</w:t>
      </w:r>
      <w:r w:rsidRPr="000872CD">
        <w:rPr>
          <w:iCs/>
        </w:rPr>
        <w:t xml:space="preserve">taff </w:t>
      </w:r>
      <w:r w:rsidR="00E14109" w:rsidRPr="000872CD">
        <w:rPr>
          <w:iCs/>
        </w:rPr>
        <w:t>reviewed the proposed upgrade</w:t>
      </w:r>
      <w:r w:rsidR="00DF1E10">
        <w:rPr>
          <w:iCs/>
        </w:rPr>
        <w:t>s</w:t>
      </w:r>
      <w:r w:rsidRPr="000872CD">
        <w:rPr>
          <w:iCs/>
        </w:rPr>
        <w:t xml:space="preserve"> and recommend</w:t>
      </w:r>
      <w:r w:rsidR="008218BB" w:rsidRPr="000872CD">
        <w:rPr>
          <w:iCs/>
        </w:rPr>
        <w:t>s</w:t>
      </w:r>
      <w:r w:rsidRPr="000872CD">
        <w:rPr>
          <w:iCs/>
        </w:rPr>
        <w:t xml:space="preserve"> approval of the project</w:t>
      </w:r>
      <w:r w:rsidR="008218BB" w:rsidRPr="000872CD">
        <w:rPr>
          <w:iCs/>
        </w:rPr>
        <w:t xml:space="preserve">. </w:t>
      </w:r>
      <w:bookmarkStart w:id="7" w:name="OLE_LINK3"/>
      <w:bookmarkStart w:id="8" w:name="OLE_LINK4"/>
      <w:r w:rsidR="000872CD" w:rsidRPr="000872CD">
        <w:rPr>
          <w:iCs/>
        </w:rPr>
        <w:t>The upgrades to LED flashing lights will improve the overall safety at the crossing by providing greater visibility for the motoring public and pedestrians.</w:t>
      </w:r>
      <w:r w:rsidR="000872CD">
        <w:rPr>
          <w:iCs/>
        </w:rPr>
        <w:t xml:space="preserve"> </w:t>
      </w:r>
      <w:r w:rsidR="000872CD" w:rsidRPr="000872CD">
        <w:rPr>
          <w:iCs/>
        </w:rPr>
        <w:t>The new batteries and chargers will improve reliability if there is a power failure at the crossing.</w:t>
      </w:r>
      <w:bookmarkEnd w:id="7"/>
      <w:bookmarkEnd w:id="8"/>
    </w:p>
    <w:p w14:paraId="0AF8816A" w14:textId="7DFBD687" w:rsidR="00394E1E" w:rsidRPr="00DD3311" w:rsidRDefault="00394E1E" w:rsidP="00EC3A01">
      <w:pPr>
        <w:pStyle w:val="NumberedParagraph"/>
        <w:spacing w:line="320" w:lineRule="exact"/>
        <w:rPr>
          <w:iCs/>
        </w:rPr>
      </w:pPr>
      <w:r w:rsidRPr="00DD3311">
        <w:rPr>
          <w:iCs/>
        </w:rPr>
        <w:t xml:space="preserve">The total approximate cost of the project is </w:t>
      </w:r>
      <w:r w:rsidR="00B35AB7">
        <w:rPr>
          <w:iCs/>
        </w:rPr>
        <w:t>$</w:t>
      </w:r>
      <w:r w:rsidR="00196BF5">
        <w:rPr>
          <w:iCs/>
        </w:rPr>
        <w:t>10</w:t>
      </w:r>
      <w:r w:rsidR="00CD654B">
        <w:rPr>
          <w:iCs/>
        </w:rPr>
        <w:t>,</w:t>
      </w:r>
      <w:r w:rsidR="00196BF5">
        <w:rPr>
          <w:iCs/>
        </w:rPr>
        <w:t>7</w:t>
      </w:r>
      <w:r w:rsidR="00CD654B">
        <w:rPr>
          <w:iCs/>
        </w:rPr>
        <w:t>00</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196BF5">
        <w:t>10,7</w:t>
      </w:r>
      <w:r w:rsidR="00CD654B">
        <w:t>00</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4370E76A"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196BF5">
        <w:rPr>
          <w:iCs/>
        </w:rPr>
        <w:t>East Lincoln Avenue</w:t>
      </w:r>
      <w:r w:rsidRPr="00DD3311">
        <w:t xml:space="preserve">, identified as USDOT </w:t>
      </w:r>
      <w:r w:rsidR="00196BF5">
        <w:t>098594Y</w:t>
      </w:r>
      <w:r w:rsidRPr="00DD3311">
        <w:t xml:space="preserve">, is a public railroad-highway grade crossing within the state of Washington. </w:t>
      </w:r>
    </w:p>
    <w:p w14:paraId="0AF8816F" w14:textId="33521D46"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46ED99D1" w:rsidR="00E9486A"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F87B30">
        <w:t>C</w:t>
      </w:r>
      <w:r w:rsidR="00FB5F03">
        <w:t>W</w:t>
      </w:r>
      <w:r w:rsidR="00F87B30">
        <w:t>R</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CD654B">
        <w:rPr>
          <w:iCs/>
        </w:rPr>
        <w:t>April 8, 2016</w:t>
      </w:r>
      <w:r w:rsidRPr="00DD3311">
        <w:t xml:space="preserve">,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522602C0" w14:textId="77777777" w:rsidR="00E9486A" w:rsidRDefault="00E9486A">
      <w:r>
        <w:br w:type="page"/>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lastRenderedPageBreak/>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4CF58BEF" w:rsidR="00394E1E" w:rsidRPr="00DD3311" w:rsidRDefault="00FB5168" w:rsidP="00EC3A01">
      <w:pPr>
        <w:pStyle w:val="NumberedParagraph"/>
        <w:spacing w:line="320" w:lineRule="exact"/>
      </w:pPr>
      <w:r>
        <w:t>C</w:t>
      </w:r>
      <w:r w:rsidR="00FB5F03">
        <w:t xml:space="preserve">entral Washington </w:t>
      </w:r>
      <w:r>
        <w:t>R</w:t>
      </w:r>
      <w:r w:rsidR="00FB5F03">
        <w:t>ailroad</w:t>
      </w:r>
      <w:r>
        <w:t>’s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6BF5">
        <w:rPr>
          <w:iCs/>
        </w:rPr>
        <w:t>East Lincoln Avenue</w:t>
      </w:r>
      <w:r w:rsidR="00394E1E" w:rsidRPr="00DD3311">
        <w:t>, is granted. The cost of this upgrade shall be paid from the Grade Crossing Protective Fund. Approval of the petition is subject to the following conditions:</w:t>
      </w:r>
    </w:p>
    <w:p w14:paraId="0AF88177" w14:textId="73D92A00"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196BF5">
        <w:t>10</w:t>
      </w:r>
      <w:r w:rsidR="00CD654B">
        <w:t>,</w:t>
      </w:r>
      <w:r w:rsidR="00196BF5">
        <w:t>7</w:t>
      </w:r>
      <w:r w:rsidR="00CD654B">
        <w:t>00</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13B044A2" w:rsidR="007B1EED" w:rsidRDefault="00FB5168" w:rsidP="00EC3A01">
      <w:pPr>
        <w:numPr>
          <w:ilvl w:val="1"/>
          <w:numId w:val="21"/>
        </w:numPr>
        <w:spacing w:line="320" w:lineRule="exact"/>
      </w:pPr>
      <w:r>
        <w:t>C</w:t>
      </w:r>
      <w:r w:rsidR="00FB5F03">
        <w:t>W</w:t>
      </w:r>
      <w:r>
        <w:t>R</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20AD3601" w:rsidR="007B1EED" w:rsidRPr="00DD3311" w:rsidRDefault="007B1EED" w:rsidP="00EC3A01">
      <w:pPr>
        <w:numPr>
          <w:ilvl w:val="1"/>
          <w:numId w:val="21"/>
        </w:numPr>
        <w:spacing w:line="320" w:lineRule="exact"/>
      </w:pPr>
      <w:r>
        <w:t xml:space="preserve">The project must be completed no later than </w:t>
      </w:r>
      <w:r w:rsidR="00CD654B">
        <w:t>April 1</w:t>
      </w:r>
      <w:r w:rsidR="007E1A9D">
        <w:t>, 201</w:t>
      </w:r>
      <w:r w:rsidR="00FB5F03">
        <w:t>7</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2FFD90CB" w:rsidR="00394E1E" w:rsidRPr="00DD3311" w:rsidRDefault="00FB5168" w:rsidP="00EC3A01">
      <w:pPr>
        <w:numPr>
          <w:ilvl w:val="1"/>
          <w:numId w:val="21"/>
        </w:numPr>
        <w:tabs>
          <w:tab w:val="left" w:pos="4900"/>
        </w:tabs>
        <w:spacing w:line="320" w:lineRule="exact"/>
        <w:rPr>
          <w:iCs/>
        </w:rPr>
      </w:pPr>
      <w:r>
        <w:t>C</w:t>
      </w:r>
      <w:r w:rsidR="00FB5F03">
        <w:t>W</w:t>
      </w:r>
      <w:r>
        <w:t>R</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0AF88183" w14:textId="790682B7" w:rsidR="00FB5F03" w:rsidRDefault="00FB5F03">
      <w:r>
        <w:br w:type="page"/>
      </w:r>
    </w:p>
    <w:p w14:paraId="748F00FA" w14:textId="77777777" w:rsidR="00FB5F03" w:rsidRPr="00433FB3" w:rsidRDefault="00FB5F03" w:rsidP="00FB5F03">
      <w:pPr>
        <w:pStyle w:val="Findings"/>
        <w:numPr>
          <w:ilvl w:val="0"/>
          <w:numId w:val="0"/>
        </w:numPr>
        <w:spacing w:line="320" w:lineRule="exact"/>
      </w:pPr>
      <w:r>
        <w:lastRenderedPageBreak/>
        <w:t>The Secretary of the Commission has delegated authority over this matter pursuant to Order 01 in Docket A-151775. The Secretary finds this Order to be consistent with the public interest.</w:t>
      </w:r>
    </w:p>
    <w:p w14:paraId="0AF88185" w14:textId="77777777" w:rsidR="009270B0" w:rsidRPr="00F2593A" w:rsidRDefault="009270B0" w:rsidP="00EC3A01">
      <w:pPr>
        <w:spacing w:line="320" w:lineRule="exact"/>
      </w:pPr>
    </w:p>
    <w:p w14:paraId="0AF88186" w14:textId="029AEC74" w:rsidR="00394E1E" w:rsidRPr="00DD3311" w:rsidRDefault="00394E1E" w:rsidP="00EC3A01">
      <w:pPr>
        <w:spacing w:line="320" w:lineRule="exact"/>
        <w:rPr>
          <w:iCs/>
        </w:rPr>
      </w:pPr>
      <w:r w:rsidRPr="00DD3311">
        <w:rPr>
          <w:iCs/>
        </w:rPr>
        <w:t xml:space="preserve">DATED at Olympia, Washington, and effective </w:t>
      </w:r>
      <w:r w:rsidR="00CD654B">
        <w:rPr>
          <w:iCs/>
        </w:rPr>
        <w:t xml:space="preserve">April </w:t>
      </w:r>
      <w:r w:rsidR="009D0F7F">
        <w:rPr>
          <w:iCs/>
        </w:rPr>
        <w:t>2</w:t>
      </w:r>
      <w:r w:rsidR="00450FE2">
        <w:rPr>
          <w:iCs/>
        </w:rPr>
        <w:t>6</w:t>
      </w:r>
      <w:r w:rsidR="00FB5F03">
        <w:rPr>
          <w:iCs/>
        </w:rPr>
        <w:t>, 2016</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default" r:id="rId11"/>
          <w:headerReference w:type="first" r:id="rId12"/>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3"/>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12C47" w14:textId="77777777" w:rsidR="00F27A5F" w:rsidRDefault="00F27A5F">
      <w:r>
        <w:separator/>
      </w:r>
    </w:p>
  </w:endnote>
  <w:endnote w:type="continuationSeparator" w:id="0">
    <w:p w14:paraId="2801AD45" w14:textId="77777777" w:rsidR="00F27A5F" w:rsidRDefault="00F2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A8ECF" w14:textId="77777777" w:rsidR="00F27A5F" w:rsidRDefault="00F27A5F">
      <w:r>
        <w:separator/>
      </w:r>
    </w:p>
  </w:footnote>
  <w:footnote w:type="continuationSeparator" w:id="0">
    <w:p w14:paraId="278F17BD" w14:textId="77777777" w:rsidR="00F27A5F" w:rsidRDefault="00F2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75D91F3A"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w:t>
    </w:r>
    <w:r w:rsidR="00FB5F03">
      <w:rPr>
        <w:b/>
        <w:sz w:val="20"/>
      </w:rPr>
      <w:t>60</w:t>
    </w:r>
    <w:r w:rsidR="000872CD">
      <w:rPr>
        <w:b/>
        <w:sz w:val="20"/>
      </w:rPr>
      <w:t>394</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7E11F0">
      <w:rPr>
        <w:rStyle w:val="PageNumber"/>
        <w:b/>
        <w:noProof/>
        <w:sz w:val="20"/>
      </w:rPr>
      <w:t>4</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DF1E10">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B5F03">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DF1E10">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33164"/>
    <w:rsid w:val="000442C2"/>
    <w:rsid w:val="0005574A"/>
    <w:rsid w:val="00056A66"/>
    <w:rsid w:val="0006117D"/>
    <w:rsid w:val="00065954"/>
    <w:rsid w:val="00070DD6"/>
    <w:rsid w:val="00084CC9"/>
    <w:rsid w:val="000872CD"/>
    <w:rsid w:val="000907EC"/>
    <w:rsid w:val="0009738E"/>
    <w:rsid w:val="000A6166"/>
    <w:rsid w:val="000B414D"/>
    <w:rsid w:val="000C1C1C"/>
    <w:rsid w:val="000D237E"/>
    <w:rsid w:val="000E5AA1"/>
    <w:rsid w:val="000F05E9"/>
    <w:rsid w:val="000F34D7"/>
    <w:rsid w:val="00105645"/>
    <w:rsid w:val="001068BF"/>
    <w:rsid w:val="00107F8D"/>
    <w:rsid w:val="00113262"/>
    <w:rsid w:val="00113392"/>
    <w:rsid w:val="00135CEF"/>
    <w:rsid w:val="00140C43"/>
    <w:rsid w:val="00150257"/>
    <w:rsid w:val="0015653B"/>
    <w:rsid w:val="00184830"/>
    <w:rsid w:val="001919B4"/>
    <w:rsid w:val="00196BF5"/>
    <w:rsid w:val="001B01CF"/>
    <w:rsid w:val="001C64D8"/>
    <w:rsid w:val="001D5781"/>
    <w:rsid w:val="001E7462"/>
    <w:rsid w:val="001F3C07"/>
    <w:rsid w:val="001F4DBD"/>
    <w:rsid w:val="001F651F"/>
    <w:rsid w:val="00205CBD"/>
    <w:rsid w:val="002062E2"/>
    <w:rsid w:val="002229DC"/>
    <w:rsid w:val="0023496B"/>
    <w:rsid w:val="0026400C"/>
    <w:rsid w:val="00267803"/>
    <w:rsid w:val="002861A9"/>
    <w:rsid w:val="00286B92"/>
    <w:rsid w:val="00294479"/>
    <w:rsid w:val="00295B03"/>
    <w:rsid w:val="002B6D74"/>
    <w:rsid w:val="002B741C"/>
    <w:rsid w:val="002D30A8"/>
    <w:rsid w:val="002D36B4"/>
    <w:rsid w:val="002D7520"/>
    <w:rsid w:val="002E55A3"/>
    <w:rsid w:val="00302A80"/>
    <w:rsid w:val="00311253"/>
    <w:rsid w:val="003112DF"/>
    <w:rsid w:val="00312E37"/>
    <w:rsid w:val="00314577"/>
    <w:rsid w:val="00314A95"/>
    <w:rsid w:val="00326CB0"/>
    <w:rsid w:val="003349ED"/>
    <w:rsid w:val="00382529"/>
    <w:rsid w:val="00394E1E"/>
    <w:rsid w:val="003978D0"/>
    <w:rsid w:val="003A10EE"/>
    <w:rsid w:val="003A4A80"/>
    <w:rsid w:val="003C0627"/>
    <w:rsid w:val="003C49E6"/>
    <w:rsid w:val="003D2CBF"/>
    <w:rsid w:val="003D7F97"/>
    <w:rsid w:val="003F4504"/>
    <w:rsid w:val="0044549E"/>
    <w:rsid w:val="00450FE2"/>
    <w:rsid w:val="004902F5"/>
    <w:rsid w:val="0049331D"/>
    <w:rsid w:val="004D3A7B"/>
    <w:rsid w:val="004E15E3"/>
    <w:rsid w:val="00511818"/>
    <w:rsid w:val="00527FF0"/>
    <w:rsid w:val="00540304"/>
    <w:rsid w:val="0054443F"/>
    <w:rsid w:val="00562E9B"/>
    <w:rsid w:val="00563564"/>
    <w:rsid w:val="00581B92"/>
    <w:rsid w:val="005952AB"/>
    <w:rsid w:val="005E49F3"/>
    <w:rsid w:val="005E7913"/>
    <w:rsid w:val="00620BD0"/>
    <w:rsid w:val="00640F3D"/>
    <w:rsid w:val="00645170"/>
    <w:rsid w:val="0064783C"/>
    <w:rsid w:val="00663868"/>
    <w:rsid w:val="00680F68"/>
    <w:rsid w:val="0068664F"/>
    <w:rsid w:val="00693D84"/>
    <w:rsid w:val="0069422F"/>
    <w:rsid w:val="006A0D4F"/>
    <w:rsid w:val="006B2044"/>
    <w:rsid w:val="006B2D0B"/>
    <w:rsid w:val="006B6EC9"/>
    <w:rsid w:val="006D09FF"/>
    <w:rsid w:val="006D6854"/>
    <w:rsid w:val="006E33AE"/>
    <w:rsid w:val="006E7F22"/>
    <w:rsid w:val="006F3063"/>
    <w:rsid w:val="00702D2A"/>
    <w:rsid w:val="0070679D"/>
    <w:rsid w:val="00732EAF"/>
    <w:rsid w:val="00734457"/>
    <w:rsid w:val="007501BB"/>
    <w:rsid w:val="00752ABD"/>
    <w:rsid w:val="00770289"/>
    <w:rsid w:val="007760A6"/>
    <w:rsid w:val="007803B9"/>
    <w:rsid w:val="00795EDF"/>
    <w:rsid w:val="007B1EED"/>
    <w:rsid w:val="007B7759"/>
    <w:rsid w:val="007E11F0"/>
    <w:rsid w:val="007E1A9D"/>
    <w:rsid w:val="007F1000"/>
    <w:rsid w:val="008008A6"/>
    <w:rsid w:val="00810D78"/>
    <w:rsid w:val="008218BB"/>
    <w:rsid w:val="00833E29"/>
    <w:rsid w:val="00835FD5"/>
    <w:rsid w:val="00840676"/>
    <w:rsid w:val="008642C3"/>
    <w:rsid w:val="00870F12"/>
    <w:rsid w:val="0087240A"/>
    <w:rsid w:val="00876A2A"/>
    <w:rsid w:val="00886F88"/>
    <w:rsid w:val="008A1AE1"/>
    <w:rsid w:val="008B72FD"/>
    <w:rsid w:val="008C1B0D"/>
    <w:rsid w:val="008D2ACA"/>
    <w:rsid w:val="008D3D44"/>
    <w:rsid w:val="008D78B0"/>
    <w:rsid w:val="008F08F1"/>
    <w:rsid w:val="00906A16"/>
    <w:rsid w:val="009270B0"/>
    <w:rsid w:val="00930DB6"/>
    <w:rsid w:val="009314C1"/>
    <w:rsid w:val="0094638C"/>
    <w:rsid w:val="0097144E"/>
    <w:rsid w:val="009732FA"/>
    <w:rsid w:val="00993CA5"/>
    <w:rsid w:val="009A0711"/>
    <w:rsid w:val="009A280E"/>
    <w:rsid w:val="009A4C8B"/>
    <w:rsid w:val="009A5D1B"/>
    <w:rsid w:val="009B581C"/>
    <w:rsid w:val="009C58BF"/>
    <w:rsid w:val="009D0F7F"/>
    <w:rsid w:val="009E4FB1"/>
    <w:rsid w:val="009F692D"/>
    <w:rsid w:val="00A04660"/>
    <w:rsid w:val="00A150C6"/>
    <w:rsid w:val="00A452A0"/>
    <w:rsid w:val="00A930F6"/>
    <w:rsid w:val="00A95865"/>
    <w:rsid w:val="00AA6B36"/>
    <w:rsid w:val="00AB76A3"/>
    <w:rsid w:val="00AC1A15"/>
    <w:rsid w:val="00AF6DB4"/>
    <w:rsid w:val="00AF7496"/>
    <w:rsid w:val="00B139D6"/>
    <w:rsid w:val="00B15146"/>
    <w:rsid w:val="00B175D1"/>
    <w:rsid w:val="00B27D4F"/>
    <w:rsid w:val="00B309A4"/>
    <w:rsid w:val="00B354DF"/>
    <w:rsid w:val="00B35AB7"/>
    <w:rsid w:val="00B51E45"/>
    <w:rsid w:val="00B75F3B"/>
    <w:rsid w:val="00B868A2"/>
    <w:rsid w:val="00B91814"/>
    <w:rsid w:val="00B9515A"/>
    <w:rsid w:val="00BA2AD2"/>
    <w:rsid w:val="00BC428F"/>
    <w:rsid w:val="00BC627E"/>
    <w:rsid w:val="00BD7F80"/>
    <w:rsid w:val="00BF15C9"/>
    <w:rsid w:val="00C00EDF"/>
    <w:rsid w:val="00C1587F"/>
    <w:rsid w:val="00C357EE"/>
    <w:rsid w:val="00C40AA9"/>
    <w:rsid w:val="00C40EDB"/>
    <w:rsid w:val="00C41B72"/>
    <w:rsid w:val="00C57F1B"/>
    <w:rsid w:val="00C66EE6"/>
    <w:rsid w:val="00C762B0"/>
    <w:rsid w:val="00C80210"/>
    <w:rsid w:val="00CB10BF"/>
    <w:rsid w:val="00CC1675"/>
    <w:rsid w:val="00CD1A87"/>
    <w:rsid w:val="00CD3088"/>
    <w:rsid w:val="00CD654B"/>
    <w:rsid w:val="00CE32CE"/>
    <w:rsid w:val="00CE4388"/>
    <w:rsid w:val="00CE6D15"/>
    <w:rsid w:val="00D20922"/>
    <w:rsid w:val="00D221AB"/>
    <w:rsid w:val="00D55F07"/>
    <w:rsid w:val="00D569CA"/>
    <w:rsid w:val="00D65995"/>
    <w:rsid w:val="00D77818"/>
    <w:rsid w:val="00D95FA6"/>
    <w:rsid w:val="00DA0819"/>
    <w:rsid w:val="00DA1B6D"/>
    <w:rsid w:val="00DA38EC"/>
    <w:rsid w:val="00DC269A"/>
    <w:rsid w:val="00DD3311"/>
    <w:rsid w:val="00DF1E10"/>
    <w:rsid w:val="00DF5429"/>
    <w:rsid w:val="00E14109"/>
    <w:rsid w:val="00E22BDC"/>
    <w:rsid w:val="00E270CD"/>
    <w:rsid w:val="00E4519C"/>
    <w:rsid w:val="00E52E1E"/>
    <w:rsid w:val="00E60F1E"/>
    <w:rsid w:val="00E626CB"/>
    <w:rsid w:val="00E847DB"/>
    <w:rsid w:val="00E8543E"/>
    <w:rsid w:val="00E86F7F"/>
    <w:rsid w:val="00E871FC"/>
    <w:rsid w:val="00E9486A"/>
    <w:rsid w:val="00E96EF3"/>
    <w:rsid w:val="00EA3BA0"/>
    <w:rsid w:val="00EC3A01"/>
    <w:rsid w:val="00EE0264"/>
    <w:rsid w:val="00EE0793"/>
    <w:rsid w:val="00EE2089"/>
    <w:rsid w:val="00EE27CA"/>
    <w:rsid w:val="00EF1897"/>
    <w:rsid w:val="00F215C6"/>
    <w:rsid w:val="00F2696E"/>
    <w:rsid w:val="00F27A5F"/>
    <w:rsid w:val="00F27D7F"/>
    <w:rsid w:val="00F53D5D"/>
    <w:rsid w:val="00F6156C"/>
    <w:rsid w:val="00F6218D"/>
    <w:rsid w:val="00F622BD"/>
    <w:rsid w:val="00F653B3"/>
    <w:rsid w:val="00F659E6"/>
    <w:rsid w:val="00F67892"/>
    <w:rsid w:val="00F71BA3"/>
    <w:rsid w:val="00F71D91"/>
    <w:rsid w:val="00F826CA"/>
    <w:rsid w:val="00F87B30"/>
    <w:rsid w:val="00F94DA1"/>
    <w:rsid w:val="00F95237"/>
    <w:rsid w:val="00F96AC7"/>
    <w:rsid w:val="00FA2FC0"/>
    <w:rsid w:val="00FA5CB6"/>
    <w:rsid w:val="00FB5168"/>
    <w:rsid w:val="00FB5F03"/>
    <w:rsid w:val="00FC3B8C"/>
    <w:rsid w:val="00FE1334"/>
    <w:rsid w:val="00FF496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43009"/>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55F30FB1423149AF458E90F4C35A31" ma:contentTypeVersion="104" ma:contentTypeDescription="" ma:contentTypeScope="" ma:versionID="e23ab0cb9e0702372481a91463be3b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2016-04-08T07:00:00+00:00</OpenedDate>
    <Date1 xmlns="dc463f71-b30c-4ab2-9473-d307f9d35888">2016-04-26T07:00:00+00:00</Date1>
    <IsDocumentOrder xmlns="dc463f71-b30c-4ab2-9473-d307f9d35888">true</IsDocumentOrder>
    <IsHighlyConfidential xmlns="dc463f71-b30c-4ab2-9473-d307f9d35888">false</IsHighlyConfidential>
    <CaseCompanyNames xmlns="dc463f71-b30c-4ab2-9473-d307f9d35888">Central Washington Railroad Company;City of Sunnyside</CaseCompanyNames>
    <DocketNumber xmlns="dc463f71-b30c-4ab2-9473-d307f9d35888">160394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E23DE-6244-4009-86DE-1549FFDA340A}"/>
</file>

<file path=customXml/itemProps2.xml><?xml version="1.0" encoding="utf-8"?>
<ds:datastoreItem xmlns:ds="http://schemas.openxmlformats.org/officeDocument/2006/customXml" ds:itemID="{7CDF9D09-C999-4533-A14D-770BEF39FD28}"/>
</file>

<file path=customXml/itemProps3.xml><?xml version="1.0" encoding="utf-8"?>
<ds:datastoreItem xmlns:ds="http://schemas.openxmlformats.org/officeDocument/2006/customXml" ds:itemID="{698F3270-5B07-40AC-ACE9-0848DF02493D}"/>
</file>

<file path=customXml/itemProps4.xml><?xml version="1.0" encoding="utf-8"?>
<ds:datastoreItem xmlns:ds="http://schemas.openxmlformats.org/officeDocument/2006/customXml" ds:itemID="{E86D538B-F030-4492-A3B1-A87727283C56}"/>
</file>

<file path=customXml/itemProps5.xml><?xml version="1.0" encoding="utf-8"?>
<ds:datastoreItem xmlns:ds="http://schemas.openxmlformats.org/officeDocument/2006/customXml" ds:itemID="{F1978962-C330-48B3-9062-1C98D5588226}"/>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2016-04-22T15:31:00Z</dcterms:created>
  <dcterms:modified xsi:type="dcterms:W3CDTF">2016-04-22T18:01:00Z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0x0101006E56B4D1795A2E4DB2F0B01679ED314A004B55F30FB1423149AF458E90F4C35A31</vt:lpwstr>
  </property>
  <property fmtid="{D5CDD505-2E9C-101B-9397-08002B2CF9AE}" pid="3" name="_docset_NoMedatataSyncRequired">
    <vt:lpwstr>False</vt:lpwstr>
  </property>
</Properties>
</file>