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0C56F4" w:rsidRPr="00770E9A" w:rsidTr="000363F3">
        <w:trPr>
          <w:cantSplit/>
          <w:trHeight w:hRule="exact" w:val="288"/>
        </w:trPr>
        <w:tc>
          <w:tcPr>
            <w:tcW w:w="306" w:type="dxa"/>
            <w:tcMar>
              <w:left w:w="14" w:type="dxa"/>
              <w:right w:w="14" w:type="dxa"/>
            </w:tcMar>
            <w:vAlign w:val="center"/>
          </w:tcPr>
          <w:p w:rsidR="000C56F4" w:rsidRPr="00770E9A" w:rsidRDefault="000C56F4" w:rsidP="005241EE">
            <w:pPr>
              <w:spacing w:after="0" w:line="240" w:lineRule="auto"/>
              <w:jc w:val="center"/>
              <w:rPr>
                <w:rFonts w:ascii="Arial" w:hAnsi="Arial" w:cs="Arial"/>
                <w:sz w:val="20"/>
                <w:szCs w:val="20"/>
              </w:rPr>
            </w:pPr>
          </w:p>
        </w:tc>
      </w:tr>
      <w:tr w:rsidR="000C56F4" w:rsidRPr="00770E9A" w:rsidTr="000363F3">
        <w:trPr>
          <w:trHeight w:val="288"/>
        </w:trPr>
        <w:tc>
          <w:tcPr>
            <w:tcW w:w="306" w:type="dxa"/>
            <w:tcMar>
              <w:left w:w="14" w:type="dxa"/>
              <w:right w:w="14" w:type="dxa"/>
            </w:tcMar>
            <w:vAlign w:val="center"/>
          </w:tcPr>
          <w:p w:rsidR="000C56F4" w:rsidRPr="00770E9A" w:rsidRDefault="000C56F4" w:rsidP="00C850A3">
            <w:pPr>
              <w:spacing w:after="0" w:line="240" w:lineRule="auto"/>
              <w:jc w:val="center"/>
              <w:rPr>
                <w:rFonts w:ascii="Arial" w:hAnsi="Arial" w:cs="Arial"/>
                <w:sz w:val="20"/>
                <w:szCs w:val="20"/>
              </w:rPr>
            </w:pPr>
          </w:p>
        </w:tc>
      </w:tr>
      <w:tr w:rsidR="000C56F4" w:rsidRPr="00770E9A" w:rsidTr="000363F3">
        <w:trPr>
          <w:trHeight w:val="288"/>
        </w:trPr>
        <w:tc>
          <w:tcPr>
            <w:tcW w:w="306" w:type="dxa"/>
            <w:tcMar>
              <w:left w:w="14" w:type="dxa"/>
              <w:right w:w="14" w:type="dxa"/>
            </w:tcMar>
            <w:vAlign w:val="center"/>
          </w:tcPr>
          <w:p w:rsidR="000C56F4" w:rsidRPr="00770E9A" w:rsidRDefault="000C56F4" w:rsidP="00C850A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DC2FBF" w:rsidP="000363F3">
            <w:pPr>
              <w:spacing w:after="0" w:line="240" w:lineRule="auto"/>
              <w:jc w:val="center"/>
              <w:rPr>
                <w:rFonts w:ascii="Arial" w:hAnsi="Arial" w:cs="Arial"/>
                <w:sz w:val="20"/>
                <w:szCs w:val="20"/>
              </w:rPr>
            </w:pPr>
            <w:r>
              <w:rPr>
                <w:rFonts w:ascii="Arial" w:hAnsi="Arial" w:cs="Arial"/>
                <w:sz w:val="20"/>
                <w:szCs w:val="20"/>
              </w:rPr>
              <w:t>(T)</w:t>
            </w: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Pr="00770E9A"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r w:rsidR="000363F3" w:rsidRPr="00770E9A" w:rsidTr="000363F3">
        <w:trPr>
          <w:trHeight w:val="288"/>
        </w:trPr>
        <w:tc>
          <w:tcPr>
            <w:tcW w:w="306" w:type="dxa"/>
            <w:tcMar>
              <w:left w:w="14" w:type="dxa"/>
              <w:right w:w="14" w:type="dxa"/>
            </w:tcMar>
            <w:vAlign w:val="center"/>
          </w:tcPr>
          <w:p w:rsidR="000363F3" w:rsidRDefault="000363F3" w:rsidP="000363F3">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D01BA2B071F4358BACFFE65D58C666C"/>
            </w:placeholder>
            <w:text/>
          </w:sdtPr>
          <w:sdtEndPr>
            <w:rPr>
              <w:rStyle w:val="DefaultParagraphFont"/>
              <w:rFonts w:ascii="Calibri" w:hAnsi="Calibri" w:cs="Arial"/>
              <w:b w:val="0"/>
              <w:sz w:val="22"/>
              <w:szCs w:val="20"/>
            </w:rPr>
          </w:sdtEndPr>
          <w:sdtContent>
            <w:tc>
              <w:tcPr>
                <w:tcW w:w="8887" w:type="dxa"/>
              </w:tcPr>
              <w:p w:rsidR="000D2886" w:rsidRPr="000D2886" w:rsidRDefault="000C56F4" w:rsidP="000C56F4">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0363F3" w:rsidP="000C56F4">
            <w:pPr>
              <w:spacing w:after="0" w:line="286" w:lineRule="exact"/>
              <w:jc w:val="center"/>
              <w:rPr>
                <w:rFonts w:ascii="Arial" w:hAnsi="Arial" w:cs="Arial"/>
                <w:b/>
                <w:color w:val="000000" w:themeColor="text1"/>
                <w:sz w:val="20"/>
                <w:szCs w:val="20"/>
              </w:rPr>
            </w:pPr>
            <w:r w:rsidRPr="000363F3">
              <w:rPr>
                <w:rFonts w:ascii="Arial" w:hAnsi="Arial"/>
                <w:b/>
                <w:sz w:val="20"/>
              </w:rPr>
              <w:t xml:space="preserve">POWER SUPPLIER CHOICE </w:t>
            </w:r>
            <w:r w:rsidRPr="000363F3">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0C56F4" w:rsidP="000C56F4">
      <w:pPr>
        <w:spacing w:after="0" w:line="286" w:lineRule="exact"/>
        <w:ind w:left="720" w:hanging="360"/>
        <w:rPr>
          <w:rFonts w:ascii="Arial" w:hAnsi="Arial" w:cs="Arial"/>
          <w:sz w:val="20"/>
          <w:szCs w:val="20"/>
        </w:rPr>
      </w:pPr>
      <w:r>
        <w:rPr>
          <w:rFonts w:ascii="Arial" w:hAnsi="Arial" w:cs="Arial"/>
          <w:sz w:val="20"/>
          <w:szCs w:val="20"/>
        </w:rPr>
        <w:t>7.2</w:t>
      </w:r>
      <w:r>
        <w:rPr>
          <w:rFonts w:ascii="Arial" w:hAnsi="Arial" w:cs="Arial"/>
          <w:sz w:val="20"/>
          <w:szCs w:val="20"/>
        </w:rPr>
        <w:tab/>
      </w:r>
      <w:r>
        <w:rPr>
          <w:rFonts w:ascii="Arial" w:hAnsi="Arial" w:cs="Arial"/>
          <w:sz w:val="20"/>
          <w:szCs w:val="20"/>
          <w:u w:val="single"/>
        </w:rPr>
        <w:t>Monthly Billing</w:t>
      </w:r>
      <w:r>
        <w:rPr>
          <w:rFonts w:ascii="Arial" w:hAnsi="Arial" w:cs="Arial"/>
          <w:sz w:val="20"/>
          <w:szCs w:val="20"/>
        </w:rPr>
        <w:t>.  The Company will bill Customer each Month for distribution service and any other applicable charges under this Schedule.  The Company will also bill Customer (either in the same bill or separately) for transmission and Ancillary Services taken pursuant to the OATT, such billings to be in accordance with the OATT.  Customer may have its Power Supplier pay the Company all or part of Customer’s Transmission Charge and Ancillary Service Charges.</w:t>
      </w:r>
    </w:p>
    <w:p w:rsidR="000C56F4" w:rsidRDefault="000C56F4" w:rsidP="000C56F4">
      <w:pPr>
        <w:spacing w:after="0" w:line="286" w:lineRule="exact"/>
        <w:ind w:left="720" w:hanging="360"/>
        <w:rPr>
          <w:rFonts w:ascii="Arial" w:hAnsi="Arial" w:cs="Arial"/>
          <w:sz w:val="20"/>
          <w:szCs w:val="20"/>
        </w:rPr>
      </w:pPr>
    </w:p>
    <w:p w:rsidR="000C56F4" w:rsidRDefault="000C56F4" w:rsidP="000C56F4">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SCHEDULE 448 SERVICE AGREEMENT</w:t>
      </w:r>
      <w:r w:rsidR="000363F3">
        <w:rPr>
          <w:rFonts w:ascii="Arial" w:hAnsi="Arial" w:cs="Arial"/>
          <w:b/>
          <w:sz w:val="20"/>
          <w:szCs w:val="20"/>
        </w:rPr>
        <w:t>:</w:t>
      </w:r>
    </w:p>
    <w:p w:rsidR="000C56F4" w:rsidRDefault="000C56F4" w:rsidP="000C56F4">
      <w:pPr>
        <w:spacing w:after="0" w:line="286" w:lineRule="exact"/>
        <w:rPr>
          <w:rFonts w:ascii="Arial" w:hAnsi="Arial" w:cs="Arial"/>
          <w:sz w:val="20"/>
          <w:szCs w:val="20"/>
        </w:rPr>
      </w:pPr>
    </w:p>
    <w:p w:rsidR="000C56F4" w:rsidRDefault="000C56F4" w:rsidP="000C56F4">
      <w:pPr>
        <w:pStyle w:val="ListParagraph"/>
        <w:numPr>
          <w:ilvl w:val="1"/>
          <w:numId w:val="1"/>
        </w:numPr>
        <w:spacing w:after="0" w:line="286" w:lineRule="exact"/>
        <w:rPr>
          <w:rFonts w:ascii="Arial" w:hAnsi="Arial" w:cs="Arial"/>
          <w:sz w:val="20"/>
          <w:szCs w:val="20"/>
        </w:rPr>
      </w:pPr>
      <w:r w:rsidRPr="000C56F4">
        <w:rPr>
          <w:rFonts w:ascii="Arial" w:hAnsi="Arial" w:cs="Arial"/>
          <w:sz w:val="20"/>
          <w:szCs w:val="20"/>
          <w:u w:val="single"/>
        </w:rPr>
        <w:t>Execution of Schedule 448 Service Agreement</w:t>
      </w:r>
      <w:r w:rsidRPr="000C56F4">
        <w:rPr>
          <w:rFonts w:ascii="Arial" w:hAnsi="Arial" w:cs="Arial"/>
          <w:sz w:val="20"/>
          <w:szCs w:val="20"/>
        </w:rPr>
        <w:t>.  Customer shall execute a Schedule 448 Service Agreement with the Company prior to the initiation of its service under this Schedule.  Any Customer taking service under this Schedule assumes all risks and consequences of variability in power prices and availability of Energy for delivery by the Power Supplier to the Transmission Points of Receipt.</w:t>
      </w:r>
    </w:p>
    <w:p w:rsidR="00340BC2" w:rsidRPr="000C56F4" w:rsidRDefault="00340BC2" w:rsidP="00340BC2">
      <w:pPr>
        <w:pStyle w:val="ListParagraph"/>
        <w:spacing w:after="0" w:line="286" w:lineRule="exact"/>
        <w:rPr>
          <w:rFonts w:ascii="Arial" w:hAnsi="Arial" w:cs="Arial"/>
          <w:sz w:val="20"/>
          <w:szCs w:val="20"/>
        </w:rPr>
      </w:pPr>
    </w:p>
    <w:p w:rsidR="000C56F4" w:rsidRDefault="000C56F4" w:rsidP="000C56F4">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General Rules and Provisions</w:t>
      </w:r>
      <w:r>
        <w:rPr>
          <w:rFonts w:ascii="Arial" w:hAnsi="Arial" w:cs="Arial"/>
          <w:sz w:val="20"/>
          <w:szCs w:val="20"/>
        </w:rPr>
        <w:t>.  Service under this Schedule and Schedule 448 Service Agreements are subject to the General Rules and Provisions in the Company’s Electric Tariff G, Schedule 80, as they may be modified from time to time and other schedules of Tariff G that may from time to time apply as they may be modified</w:t>
      </w:r>
      <w:r w:rsidR="00C755FC">
        <w:rPr>
          <w:rFonts w:ascii="Arial" w:hAnsi="Arial" w:cs="Arial"/>
          <w:sz w:val="20"/>
          <w:szCs w:val="20"/>
        </w:rPr>
        <w:t xml:space="preserve"> from time to time.  Except as provided in Section 13 of this Schedule, Customers shall have all rights of redress before the Commission that are normally accorded the Company’s retail Customers regarding these general tariff provisions.</w:t>
      </w:r>
    </w:p>
    <w:p w:rsidR="00340BC2" w:rsidRPr="00340BC2" w:rsidRDefault="00340BC2" w:rsidP="00340BC2">
      <w:pPr>
        <w:spacing w:after="0" w:line="286" w:lineRule="exact"/>
        <w:rPr>
          <w:rFonts w:ascii="Arial" w:hAnsi="Arial" w:cs="Arial"/>
          <w:sz w:val="20"/>
          <w:szCs w:val="20"/>
        </w:rPr>
      </w:pPr>
    </w:p>
    <w:p w:rsidR="00C755FC" w:rsidRDefault="00C755FC" w:rsidP="000C56F4">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Facility Shut-Down</w:t>
      </w:r>
      <w:r>
        <w:rPr>
          <w:rFonts w:ascii="Arial" w:hAnsi="Arial" w:cs="Arial"/>
          <w:sz w:val="20"/>
          <w:szCs w:val="20"/>
        </w:rPr>
        <w:t>.  Upon written notification by the Customer to the Company that the facilities  at a Location have been permanently shut down and have ceased all operations, Customer shall have the right to terminate service under the Schedule 448 Service Agreement as to such Location, effective at the end of the first full calendar month following the Company’s receipt of written notice of such shut-down, subject to payment of any remaining costs for Dedicated facilities identified in the Schedule 448 Service Agreement and subject to payment of any amounts owed under the OATT.  Any then-existing rights and obligations of the Company under any Buy/Sell Supply Contract for Customer shall be assigned or liquidated as provided in Section 12.3 of this Schedule.</w:t>
      </w:r>
    </w:p>
    <w:p w:rsidR="00340BC2" w:rsidRPr="00340BC2" w:rsidRDefault="00340BC2" w:rsidP="00340BC2">
      <w:pPr>
        <w:spacing w:after="0" w:line="286" w:lineRule="exact"/>
        <w:rPr>
          <w:rFonts w:ascii="Arial" w:hAnsi="Arial" w:cs="Arial"/>
          <w:sz w:val="20"/>
          <w:szCs w:val="20"/>
        </w:rPr>
      </w:pPr>
    </w:p>
    <w:p w:rsidR="00C755FC" w:rsidRPr="000C56F4" w:rsidRDefault="00340BC2" w:rsidP="000C56F4">
      <w:pPr>
        <w:pStyle w:val="ListParagraph"/>
        <w:numPr>
          <w:ilvl w:val="1"/>
          <w:numId w:val="1"/>
        </w:numPr>
        <w:spacing w:after="0" w:line="286" w:lineRule="exact"/>
        <w:rPr>
          <w:rFonts w:ascii="Arial" w:hAnsi="Arial" w:cs="Arial"/>
          <w:sz w:val="20"/>
          <w:szCs w:val="20"/>
        </w:rPr>
      </w:pPr>
      <w:r>
        <w:rPr>
          <w:rFonts w:ascii="Arial" w:hAnsi="Arial" w:cs="Arial"/>
          <w:sz w:val="20"/>
          <w:szCs w:val="20"/>
          <w:u w:val="single"/>
        </w:rPr>
        <w:t>Successor and Assigns</w:t>
      </w:r>
      <w:r>
        <w:rPr>
          <w:rFonts w:ascii="Arial" w:hAnsi="Arial" w:cs="Arial"/>
          <w:sz w:val="20"/>
          <w:szCs w:val="20"/>
        </w:rPr>
        <w:t>.  Unless otherwise provided in this Schedule, each Schedule 448 Service Agreement shall be binding up and shall inure to the benefit of the Company and Customer and their respective successors, assigns, purchasers, and transferees.</w:t>
      </w: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06" w:rsidRDefault="00AC1D06" w:rsidP="00B963E0">
      <w:pPr>
        <w:spacing w:after="0" w:line="240" w:lineRule="auto"/>
      </w:pPr>
      <w:r>
        <w:separator/>
      </w:r>
    </w:p>
  </w:endnote>
  <w:endnote w:type="continuationSeparator" w:id="0">
    <w:p w:rsidR="00AC1D06" w:rsidRDefault="00AC1D06"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1C" w:rsidRDefault="007D4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7D411C"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CDCF6850E7374CED85C7098644FB3353"/>
        </w:placeholder>
        <w:date w:fullDate="2016-02-11T00:00:00Z">
          <w:dateFormat w:val="MMMM d, yyyy"/>
          <w:lid w:val="en-US"/>
          <w:storeMappedDataAs w:val="dateTime"/>
          <w:calendar w:val="gregorian"/>
        </w:date>
      </w:sdtPr>
      <w:sdtEndPr/>
      <w:sdtContent>
        <w:r w:rsidR="00DC2FBF">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9AC3DF54806D4D5B964F68B791A835DF"/>
        </w:placeholder>
        <w:date w:fullDate="2016-10-01T00:00:00Z">
          <w:dateFormat w:val="MMMM d, yyyy"/>
          <w:lid w:val="en-US"/>
          <w:storeMappedDataAs w:val="dateTime"/>
          <w:calendar w:val="gregorian"/>
        </w:date>
      </w:sdtPr>
      <w:sdtEndPr/>
      <w:sdtContent>
        <w:r w:rsidR="00DC2FBF">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E86F84D4792946CABB8058E81DCFDB6B"/>
        </w:placeholder>
        <w:text/>
      </w:sdtPr>
      <w:sdtEndPr/>
      <w:sdtContent>
        <w:r w:rsidR="00DC2FBF">
          <w:rPr>
            <w:rFonts w:ascii="Arial" w:hAnsi="Arial" w:cs="Arial"/>
            <w:sz w:val="20"/>
            <w:szCs w:val="20"/>
          </w:rPr>
          <w:t>2016</w:t>
        </w:r>
        <w:r w:rsidR="00AC1D06">
          <w:rPr>
            <w:rFonts w:ascii="Arial" w:hAnsi="Arial" w:cs="Arial"/>
            <w:sz w:val="20"/>
            <w:szCs w:val="20"/>
          </w:rPr>
          <w:t>-</w:t>
        </w:r>
        <w:r w:rsidR="00221D23">
          <w:rPr>
            <w:rFonts w:ascii="Arial" w:hAnsi="Arial" w:cs="Arial"/>
            <w:sz w:val="20"/>
            <w:szCs w:val="20"/>
          </w:rPr>
          <w:t>04</w:t>
        </w:r>
      </w:sdtContent>
    </w:sdt>
  </w:p>
  <w:p w:rsidR="00340BC2" w:rsidRDefault="00340BC2"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7D411C">
      <w:trPr>
        <w:trHeight w:val="422"/>
      </w:trPr>
      <w:tc>
        <w:tcPr>
          <w:tcW w:w="558" w:type="dxa"/>
          <w:vAlign w:val="center"/>
        </w:tcPr>
        <w:p w:rsidR="006E75FB" w:rsidRPr="007D434A" w:rsidRDefault="006E75FB" w:rsidP="000363F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7D411C" w:rsidP="000363F3">
          <w:pPr>
            <w:pStyle w:val="Footer"/>
            <w:rPr>
              <w:rFonts w:ascii="Arial" w:hAnsi="Arial" w:cs="Arial"/>
              <w:b/>
              <w:sz w:val="20"/>
              <w:szCs w:val="20"/>
            </w:rPr>
          </w:pPr>
          <w:r>
            <w:rPr>
              <w:rFonts w:ascii="Arial" w:hAnsi="Arial" w:cs="Arial"/>
              <w:b/>
              <w:noProof/>
              <w:sz w:val="20"/>
              <w:szCs w:val="20"/>
            </w:rPr>
            <w:drawing>
              <wp:inline distT="0" distB="0" distL="0" distR="0" wp14:anchorId="12085741" wp14:editId="650810BC">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bookmarkStart w:id="0" w:name="_GoBack"/>
          <w:bookmarkEnd w:id="0"/>
        </w:p>
      </w:tc>
      <w:tc>
        <w:tcPr>
          <w:tcW w:w="6660" w:type="dxa"/>
          <w:vAlign w:val="center"/>
        </w:tcPr>
        <w:p w:rsidR="006E75FB" w:rsidRPr="007D434A" w:rsidRDefault="00DC2FBF" w:rsidP="00DC2FBF">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1C" w:rsidRDefault="007D4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06" w:rsidRDefault="00AC1D06" w:rsidP="00B963E0">
      <w:pPr>
        <w:spacing w:after="0" w:line="240" w:lineRule="auto"/>
      </w:pPr>
      <w:r>
        <w:separator/>
      </w:r>
    </w:p>
  </w:footnote>
  <w:footnote w:type="continuationSeparator" w:id="0">
    <w:p w:rsidR="00AC1D06" w:rsidRDefault="00AC1D06"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1C" w:rsidRDefault="007D4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D411C" w:rsidP="00D02C25">
    <w:pPr>
      <w:pStyle w:val="NoSpacing"/>
      <w:ind w:right="3600"/>
      <w:jc w:val="right"/>
    </w:pPr>
    <w:sdt>
      <w:sdtPr>
        <w:id w:val="1297168"/>
        <w:placeholder>
          <w:docPart w:val="B0D9455A9FB1450ABF67E8359DD8B3B7"/>
        </w:placeholder>
        <w:text/>
      </w:sdtPr>
      <w:sdtEndPr/>
      <w:sdtContent>
        <w:r w:rsidR="00221D23">
          <w:t>2</w:t>
        </w:r>
        <w:r w:rsidR="00221D23">
          <w:rPr>
            <w:vertAlign w:val="superscript"/>
          </w:rPr>
          <w:t>nd</w:t>
        </w:r>
      </w:sdtContent>
    </w:sdt>
    <w:r w:rsidR="00B42E7C">
      <w:t xml:space="preserve"> Revision of Sheet No. </w:t>
    </w:r>
    <w:sdt>
      <w:sdtPr>
        <w:id w:val="1297169"/>
        <w:placeholder>
          <w:docPart w:val="4D854A60B42A45F7BB65E3FD1D83A1E5"/>
        </w:placeholder>
        <w:text/>
      </w:sdtPr>
      <w:sdtEndPr/>
      <w:sdtContent>
        <w:r w:rsidR="00DC2FBF">
          <w:t>448-G</w:t>
        </w:r>
      </w:sdtContent>
    </w:sdt>
  </w:p>
  <w:p w:rsidR="00B42E7C" w:rsidRPr="00B42E7C" w:rsidRDefault="00B42E7C" w:rsidP="00D02C25">
    <w:pPr>
      <w:pStyle w:val="NoSpacing"/>
      <w:ind w:right="3600"/>
      <w:jc w:val="right"/>
    </w:pPr>
    <w:r>
      <w:t xml:space="preserve">Canceling </w:t>
    </w:r>
    <w:r w:rsidR="00DC2FBF">
      <w:t>1</w:t>
    </w:r>
    <w:r w:rsidR="00DC2FBF" w:rsidRPr="00DC2FBF">
      <w:rPr>
        <w:vertAlign w:val="superscript"/>
      </w:rPr>
      <w:t>st</w:t>
    </w:r>
    <w:r w:rsidR="00DC2FBF">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AC1D06">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8AB0D3CF91AE41BAB5DD12958F62DD90"/>
        </w:placeholder>
        <w:text/>
      </w:sdtPr>
      <w:sdtEndPr/>
      <w:sdtContent>
        <w:r w:rsidR="00AC1D06">
          <w:rPr>
            <w:u w:val="single"/>
          </w:rPr>
          <w:t>448-g</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7D411C"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3pt;margin-top:12.85pt;width:488.25pt;height:0;z-index:251657216" o:connectortype="straight"/>
      </w:pic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1C" w:rsidRDefault="007D4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93232"/>
    <w:multiLevelType w:val="multilevel"/>
    <w:tmpl w:val="D626EB0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0C56F4"/>
    <w:rsid w:val="0003601D"/>
    <w:rsid w:val="000363F3"/>
    <w:rsid w:val="00053192"/>
    <w:rsid w:val="00060533"/>
    <w:rsid w:val="0008711D"/>
    <w:rsid w:val="0009579F"/>
    <w:rsid w:val="000A1DBB"/>
    <w:rsid w:val="000B0263"/>
    <w:rsid w:val="000C04B8"/>
    <w:rsid w:val="000C56F4"/>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1D23"/>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0BC2"/>
    <w:rsid w:val="00350702"/>
    <w:rsid w:val="00350A9F"/>
    <w:rsid w:val="00354E81"/>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11C"/>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1629"/>
    <w:rsid w:val="00AB4028"/>
    <w:rsid w:val="00AB5920"/>
    <w:rsid w:val="00AC1D06"/>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755FC"/>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C2FBF"/>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C56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01BA2B071F4358BACFFE65D58C666C"/>
        <w:category>
          <w:name w:val="General"/>
          <w:gallery w:val="placeholder"/>
        </w:category>
        <w:types>
          <w:type w:val="bbPlcHdr"/>
        </w:types>
        <w:behaviors>
          <w:behavior w:val="content"/>
        </w:behaviors>
        <w:guid w:val="{3CA856FA-C6DB-40CE-94EE-83F0FBF0546D}"/>
      </w:docPartPr>
      <w:docPartBody>
        <w:p w:rsidR="00702099" w:rsidRDefault="00702099">
          <w:pPr>
            <w:pStyle w:val="CD01BA2B071F4358BACFFE65D58C666C"/>
          </w:pPr>
          <w:r w:rsidRPr="000D2886">
            <w:rPr>
              <w:rStyle w:val="PlaceholderText"/>
              <w:rFonts w:ascii="Arial" w:hAnsi="Arial" w:cs="Arial"/>
              <w:sz w:val="20"/>
              <w:szCs w:val="20"/>
            </w:rPr>
            <w:t>Click here to enter text.</w:t>
          </w:r>
        </w:p>
      </w:docPartBody>
    </w:docPart>
    <w:docPart>
      <w:docPartPr>
        <w:name w:val="B0D9455A9FB1450ABF67E8359DD8B3B7"/>
        <w:category>
          <w:name w:val="General"/>
          <w:gallery w:val="placeholder"/>
        </w:category>
        <w:types>
          <w:type w:val="bbPlcHdr"/>
        </w:types>
        <w:behaviors>
          <w:behavior w:val="content"/>
        </w:behaviors>
        <w:guid w:val="{9A8E1A2B-FD42-4CBA-ACF8-1014D595C358}"/>
      </w:docPartPr>
      <w:docPartBody>
        <w:p w:rsidR="00702099" w:rsidRDefault="00702099">
          <w:pPr>
            <w:pStyle w:val="B0D9455A9FB1450ABF67E8359DD8B3B7"/>
          </w:pPr>
          <w:r w:rsidRPr="0054333F">
            <w:rPr>
              <w:rStyle w:val="PlaceholderText"/>
            </w:rPr>
            <w:t>Click here to enter text.</w:t>
          </w:r>
        </w:p>
      </w:docPartBody>
    </w:docPart>
    <w:docPart>
      <w:docPartPr>
        <w:name w:val="4D854A60B42A45F7BB65E3FD1D83A1E5"/>
        <w:category>
          <w:name w:val="General"/>
          <w:gallery w:val="placeholder"/>
        </w:category>
        <w:types>
          <w:type w:val="bbPlcHdr"/>
        </w:types>
        <w:behaviors>
          <w:behavior w:val="content"/>
        </w:behaviors>
        <w:guid w:val="{C5AA8A01-E686-4105-926E-5655825F5476}"/>
      </w:docPartPr>
      <w:docPartBody>
        <w:p w:rsidR="00702099" w:rsidRDefault="00702099">
          <w:pPr>
            <w:pStyle w:val="4D854A60B42A45F7BB65E3FD1D83A1E5"/>
          </w:pPr>
          <w:r w:rsidRPr="0054333F">
            <w:rPr>
              <w:rStyle w:val="PlaceholderText"/>
            </w:rPr>
            <w:t>Click here to enter text.</w:t>
          </w:r>
        </w:p>
      </w:docPartBody>
    </w:docPart>
    <w:docPart>
      <w:docPartPr>
        <w:name w:val="8AB0D3CF91AE41BAB5DD12958F62DD90"/>
        <w:category>
          <w:name w:val="General"/>
          <w:gallery w:val="placeholder"/>
        </w:category>
        <w:types>
          <w:type w:val="bbPlcHdr"/>
        </w:types>
        <w:behaviors>
          <w:behavior w:val="content"/>
        </w:behaviors>
        <w:guid w:val="{61794335-C61B-4EEF-ABAD-6AA0548D1206}"/>
      </w:docPartPr>
      <w:docPartBody>
        <w:p w:rsidR="00702099" w:rsidRDefault="00702099">
          <w:pPr>
            <w:pStyle w:val="8AB0D3CF91AE41BAB5DD12958F62DD90"/>
          </w:pPr>
          <w:r w:rsidRPr="00A5061B">
            <w:rPr>
              <w:rStyle w:val="PlaceholderText"/>
            </w:rPr>
            <w:t>Click here to enter text.</w:t>
          </w:r>
        </w:p>
      </w:docPartBody>
    </w:docPart>
    <w:docPart>
      <w:docPartPr>
        <w:name w:val="CDCF6850E7374CED85C7098644FB3353"/>
        <w:category>
          <w:name w:val="General"/>
          <w:gallery w:val="placeholder"/>
        </w:category>
        <w:types>
          <w:type w:val="bbPlcHdr"/>
        </w:types>
        <w:behaviors>
          <w:behavior w:val="content"/>
        </w:behaviors>
        <w:guid w:val="{CCD2B532-C871-44CC-9052-85618ACABA03}"/>
      </w:docPartPr>
      <w:docPartBody>
        <w:p w:rsidR="00702099" w:rsidRDefault="00702099">
          <w:pPr>
            <w:pStyle w:val="CDCF6850E7374CED85C7098644FB3353"/>
          </w:pPr>
          <w:r w:rsidRPr="005141B1">
            <w:rPr>
              <w:rStyle w:val="PlaceholderText"/>
            </w:rPr>
            <w:t>Click here to enter a date.</w:t>
          </w:r>
        </w:p>
      </w:docPartBody>
    </w:docPart>
    <w:docPart>
      <w:docPartPr>
        <w:name w:val="9AC3DF54806D4D5B964F68B791A835DF"/>
        <w:category>
          <w:name w:val="General"/>
          <w:gallery w:val="placeholder"/>
        </w:category>
        <w:types>
          <w:type w:val="bbPlcHdr"/>
        </w:types>
        <w:behaviors>
          <w:behavior w:val="content"/>
        </w:behaviors>
        <w:guid w:val="{DE4C70A9-A39B-408E-884E-30C6AAF73315}"/>
      </w:docPartPr>
      <w:docPartBody>
        <w:p w:rsidR="00702099" w:rsidRDefault="00702099">
          <w:pPr>
            <w:pStyle w:val="9AC3DF54806D4D5B964F68B791A835DF"/>
          </w:pPr>
          <w:r w:rsidRPr="00E6675D">
            <w:rPr>
              <w:rStyle w:val="PlaceholderText"/>
            </w:rPr>
            <w:t>Click here to enter a date.</w:t>
          </w:r>
        </w:p>
      </w:docPartBody>
    </w:docPart>
    <w:docPart>
      <w:docPartPr>
        <w:name w:val="E86F84D4792946CABB8058E81DCFDB6B"/>
        <w:category>
          <w:name w:val="General"/>
          <w:gallery w:val="placeholder"/>
        </w:category>
        <w:types>
          <w:type w:val="bbPlcHdr"/>
        </w:types>
        <w:behaviors>
          <w:behavior w:val="content"/>
        </w:behaviors>
        <w:guid w:val="{6878666F-3A00-4664-AF48-44D7E8B83BB8}"/>
      </w:docPartPr>
      <w:docPartBody>
        <w:p w:rsidR="00702099" w:rsidRDefault="00702099">
          <w:pPr>
            <w:pStyle w:val="E86F84D4792946CABB8058E81DCFDB6B"/>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702099"/>
    <w:rsid w:val="0070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099"/>
    <w:rPr>
      <w:color w:val="808080"/>
    </w:rPr>
  </w:style>
  <w:style w:type="paragraph" w:customStyle="1" w:styleId="CD01BA2B071F4358BACFFE65D58C666C">
    <w:name w:val="CD01BA2B071F4358BACFFE65D58C666C"/>
    <w:rsid w:val="00702099"/>
  </w:style>
  <w:style w:type="paragraph" w:customStyle="1" w:styleId="37A69FCEEB21415DA2E1D88279CF9536">
    <w:name w:val="37A69FCEEB21415DA2E1D88279CF9536"/>
    <w:rsid w:val="00702099"/>
  </w:style>
  <w:style w:type="paragraph" w:customStyle="1" w:styleId="3E5926EC5D66441A97FE78DC3965F7C7">
    <w:name w:val="3E5926EC5D66441A97FE78DC3965F7C7"/>
    <w:rsid w:val="00702099"/>
  </w:style>
  <w:style w:type="paragraph" w:customStyle="1" w:styleId="0F258D1581014092BF940DD6E0CFCA15">
    <w:name w:val="0F258D1581014092BF940DD6E0CFCA15"/>
    <w:rsid w:val="00702099"/>
  </w:style>
  <w:style w:type="paragraph" w:customStyle="1" w:styleId="B0D9455A9FB1450ABF67E8359DD8B3B7">
    <w:name w:val="B0D9455A9FB1450ABF67E8359DD8B3B7"/>
    <w:rsid w:val="00702099"/>
  </w:style>
  <w:style w:type="paragraph" w:customStyle="1" w:styleId="4D854A60B42A45F7BB65E3FD1D83A1E5">
    <w:name w:val="4D854A60B42A45F7BB65E3FD1D83A1E5"/>
    <w:rsid w:val="00702099"/>
  </w:style>
  <w:style w:type="paragraph" w:customStyle="1" w:styleId="3FDE58B8D281476CB5ECC30C2B442F75">
    <w:name w:val="3FDE58B8D281476CB5ECC30C2B442F75"/>
    <w:rsid w:val="00702099"/>
  </w:style>
  <w:style w:type="paragraph" w:customStyle="1" w:styleId="8AB0D3CF91AE41BAB5DD12958F62DD90">
    <w:name w:val="8AB0D3CF91AE41BAB5DD12958F62DD90"/>
    <w:rsid w:val="00702099"/>
  </w:style>
  <w:style w:type="paragraph" w:customStyle="1" w:styleId="CDCF6850E7374CED85C7098644FB3353">
    <w:name w:val="CDCF6850E7374CED85C7098644FB3353"/>
    <w:rsid w:val="00702099"/>
  </w:style>
  <w:style w:type="paragraph" w:customStyle="1" w:styleId="9AC3DF54806D4D5B964F68B791A835DF">
    <w:name w:val="9AC3DF54806D4D5B964F68B791A835DF"/>
    <w:rsid w:val="00702099"/>
  </w:style>
  <w:style w:type="paragraph" w:customStyle="1" w:styleId="E86F84D4792946CABB8058E81DCFDB6B">
    <w:name w:val="E86F84D4792946CABB8058E81DCFDB6B"/>
    <w:rsid w:val="007020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EB5023-2D4D-45F5-9BB4-AC2D26ABB004}"/>
</file>

<file path=customXml/itemProps2.xml><?xml version="1.0" encoding="utf-8"?>
<ds:datastoreItem xmlns:ds="http://schemas.openxmlformats.org/officeDocument/2006/customXml" ds:itemID="{33BEC019-B5A9-4FB3-ABF4-D0E977DFC9AB}"/>
</file>

<file path=customXml/itemProps3.xml><?xml version="1.0" encoding="utf-8"?>
<ds:datastoreItem xmlns:ds="http://schemas.openxmlformats.org/officeDocument/2006/customXml" ds:itemID="{803C3DB3-09E6-43FE-BBFD-DD54747BFBB9}"/>
</file>

<file path=customXml/itemProps4.xml><?xml version="1.0" encoding="utf-8"?>
<ds:datastoreItem xmlns:ds="http://schemas.openxmlformats.org/officeDocument/2006/customXml" ds:itemID="{E8BF1C0D-0DA3-407F-BD33-680FFE94F23E}"/>
</file>

<file path=docProps/app.xml><?xml version="1.0" encoding="utf-8"?>
<Properties xmlns="http://schemas.openxmlformats.org/officeDocument/2006/extended-properties" xmlns:vt="http://schemas.openxmlformats.org/officeDocument/2006/docPropsVTypes">
  <Template>Normal.dotm</Template>
  <TotalTime>38</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5</cp:revision>
  <cp:lastPrinted>2011-08-19T16:17:00Z</cp:lastPrinted>
  <dcterms:created xsi:type="dcterms:W3CDTF">2012-08-06T22:36:00Z</dcterms:created>
  <dcterms:modified xsi:type="dcterms:W3CDTF">2016-02-11T20:24:00Z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