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</w:t>
      </w:r>
      <w:r w:rsidR="002D5501">
        <w:rPr>
          <w:rFonts w:ascii="Palatino Linotype" w:hAnsi="Palatino Linotype" w:cs="Arial"/>
          <w:sz w:val="20"/>
        </w:rPr>
        <w:t>TG-151687</w:t>
      </w:r>
      <w:r w:rsidR="00FF17DD">
        <w:rPr>
          <w:rFonts w:ascii="Palatino Linotype" w:hAnsi="Palatino Linotype" w:cs="Arial"/>
          <w:sz w:val="20"/>
        </w:rPr>
        <w:t xml:space="preserve">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</w:t>
      </w:r>
      <w:r w:rsidR="002D5501">
        <w:rPr>
          <w:rFonts w:ascii="Palatino Linotype" w:hAnsi="Palatino Linotype" w:cs="Arial"/>
          <w:sz w:val="20"/>
        </w:rPr>
        <w:t xml:space="preserve">                  </w:t>
      </w:r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16129F">
        <w:rPr>
          <w:rFonts w:ascii="Palatino Linotype" w:hAnsi="Palatino Linotype" w:cs="Arial"/>
          <w:sz w:val="20"/>
          <w:u w:val="single"/>
        </w:rPr>
        <w:t>51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Registered Trade Name(s</w:t>
      </w:r>
      <w:proofErr w:type="gramStart"/>
      <w:r w:rsidRPr="00431420">
        <w:rPr>
          <w:rFonts w:ascii="Palatino Linotype" w:hAnsi="Palatino Linotype" w:cs="Arial"/>
          <w:sz w:val="20"/>
        </w:rPr>
        <w:t xml:space="preserve">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</w:t>
      </w:r>
      <w:proofErr w:type="gramEnd"/>
      <w:r w:rsidR="00431420" w:rsidRPr="00431420">
        <w:rPr>
          <w:rFonts w:ascii="Palatino Linotype" w:hAnsi="Palatino Linotype" w:cs="Arial"/>
          <w:sz w:val="20"/>
          <w:u w:val="single"/>
        </w:rPr>
        <w:t xml:space="preserve">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16129F">
        <w:rPr>
          <w:rFonts w:ascii="Palatino Linotype" w:hAnsi="Palatino Linotype" w:cs="Arial"/>
          <w:sz w:val="20"/>
          <w:u w:val="single"/>
        </w:rPr>
        <w:t>Number 12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16129F">
        <w:rPr>
          <w:rFonts w:ascii="Palatino Linotype" w:hAnsi="Palatino Linotype" w:cs="Arial"/>
          <w:sz w:val="20"/>
        </w:rPr>
        <w:t xml:space="preserve"> 12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6129F">
        <w:rPr>
          <w:rFonts w:ascii="Palatino Linotype" w:hAnsi="Palatino Linotype" w:cs="Arial"/>
          <w:sz w:val="20"/>
        </w:rPr>
        <w:t>1.9274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C50FF3">
        <w:rPr>
          <w:rFonts w:ascii="Palatino Linotype" w:hAnsi="Palatino Linotype" w:cs="Arial"/>
          <w:sz w:val="20"/>
        </w:rPr>
        <w:t>2.8159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</w:t>
      </w:r>
      <w:bookmarkStart w:id="0" w:name="_GoBack"/>
      <w:bookmarkEnd w:id="0"/>
      <w:r w:rsidRPr="00431420">
        <w:rPr>
          <w:rFonts w:ascii="Palatino Linotype" w:hAnsi="Palatino Linotype" w:cs="Arial"/>
          <w:sz w:val="20"/>
        </w:rPr>
        <w:t>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B01D7F">
        <w:rPr>
          <w:rFonts w:ascii="Palatino Linotype" w:hAnsi="Palatino Linotype" w:cs="Arial"/>
          <w:sz w:val="20"/>
        </w:rPr>
        <w:t>1</w:t>
      </w:r>
      <w:r w:rsidR="008B1B86">
        <w:rPr>
          <w:rFonts w:ascii="Palatino Linotype" w:hAnsi="Palatino Linotype" w:cs="Arial"/>
          <w:sz w:val="20"/>
        </w:rPr>
        <w:t>0</w:t>
      </w:r>
      <w:r w:rsidR="00C50FF3">
        <w:rPr>
          <w:rFonts w:ascii="Palatino Linotype" w:hAnsi="Palatino Linotype" w:cs="Arial"/>
          <w:sz w:val="20"/>
        </w:rPr>
        <w:t>5</w:t>
      </w:r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C50FF3">
        <w:rPr>
          <w:rFonts w:ascii="Palatino Linotype" w:hAnsi="Palatino Linotype" w:cs="Arial"/>
          <w:sz w:val="20"/>
        </w:rPr>
        <w:t>1.26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C50FF3" w:rsidRPr="00C50FF3">
        <w:rPr>
          <w:rFonts w:ascii="Palatino Linotype" w:hAnsi="Palatino Linotype" w:cs="Arial"/>
          <w:sz w:val="20"/>
          <w:u w:val="single"/>
        </w:rPr>
        <w:t>September</w:t>
      </w:r>
      <w:r w:rsidRPr="00C50FF3">
        <w:rPr>
          <w:rFonts w:ascii="Palatino Linotype" w:hAnsi="Palatino Linotype" w:cs="Arial"/>
          <w:sz w:val="20"/>
          <w:u w:val="single"/>
        </w:rPr>
        <w:t xml:space="preserve"> 1,</w:t>
      </w:r>
      <w:r w:rsidRPr="00790DE5">
        <w:rPr>
          <w:rFonts w:ascii="Palatino Linotype" w:hAnsi="Palatino Linotype" w:cs="Arial"/>
          <w:sz w:val="20"/>
          <w:u w:val="single"/>
        </w:rPr>
        <w:t xml:space="preserve">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C50FF3">
        <w:rPr>
          <w:rFonts w:ascii="Palatino Linotype" w:hAnsi="Palatino Linotype" w:cs="Arial"/>
          <w:sz w:val="20"/>
        </w:rPr>
        <w:t xml:space="preserve"> in 30</w:t>
      </w:r>
      <w:r w:rsidR="00DC29CC" w:rsidRPr="00790DE5">
        <w:rPr>
          <w:rFonts w:ascii="Palatino Linotype" w:hAnsi="Palatino Linotype" w:cs="Arial"/>
          <w:sz w:val="20"/>
        </w:rPr>
        <w:t xml:space="preserve"> days at midnight</w:t>
      </w:r>
      <w:r w:rsidRPr="00790DE5">
        <w:rPr>
          <w:rFonts w:ascii="Palatino Linotype" w:hAnsi="Palatino Linotype" w:cs="Arial"/>
          <w:sz w:val="20"/>
        </w:rPr>
        <w:t xml:space="preserve"> on: </w:t>
      </w:r>
      <w:r w:rsidR="00C50FF3">
        <w:rPr>
          <w:rFonts w:ascii="Palatino Linotype" w:hAnsi="Palatino Linotype" w:cs="Arial"/>
          <w:sz w:val="20"/>
          <w:u w:val="single"/>
        </w:rPr>
        <w:t>September 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 xml:space="preserve">3440 </w:t>
      </w:r>
      <w:proofErr w:type="spellStart"/>
      <w:r w:rsidR="00790DE5">
        <w:rPr>
          <w:rFonts w:ascii="Palatino Linotype" w:hAnsi="Palatino Linotype" w:cs="Arial"/>
          <w:sz w:val="20"/>
          <w:u w:val="single"/>
        </w:rPr>
        <w:t>Guignard</w:t>
      </w:r>
      <w:proofErr w:type="spellEnd"/>
      <w:r w:rsidR="00790DE5">
        <w:rPr>
          <w:rFonts w:ascii="Palatino Linotype" w:hAnsi="Palatino Linotype" w:cs="Arial"/>
          <w:sz w:val="20"/>
          <w:u w:val="single"/>
        </w:rPr>
        <w:t xml:space="preserve">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 w:rsidRPr="00790DE5">
        <w:rPr>
          <w:rFonts w:ascii="Palatino Linotype" w:hAnsi="Palatino Linotype"/>
          <w:sz w:val="20"/>
        </w:rPr>
        <w:t>effective</w:t>
      </w:r>
      <w:proofErr w:type="gramEnd"/>
      <w:r w:rsidRPr="00790DE5">
        <w:rPr>
          <w:rFonts w:ascii="Palatino Linotype" w:hAnsi="Palatino Linotype"/>
          <w:sz w:val="20"/>
        </w:rPr>
        <w:t xml:space="preserve"> with Less Than Statutory Notice on</w:t>
      </w:r>
      <w:r w:rsidRPr="00790DE5">
        <w:rPr>
          <w:rFonts w:ascii="Palatino Linotype" w:hAnsi="Palatino Linotype"/>
          <w:sz w:val="20"/>
          <w:u w:val="single"/>
        </w:rPr>
        <w:t xml:space="preserve">: </w:t>
      </w:r>
      <w:r w:rsidR="00C50FF3">
        <w:rPr>
          <w:rFonts w:ascii="Palatino Linotype" w:hAnsi="Palatino Linotype"/>
          <w:sz w:val="20"/>
          <w:u w:val="single"/>
        </w:rPr>
        <w:t>September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C50FF3">
        <w:rPr>
          <w:rFonts w:ascii="Palatino Linotype" w:hAnsi="Palatino Linotype" w:cs="Arial"/>
          <w:sz w:val="20"/>
          <w:u w:val="single"/>
        </w:rPr>
        <w:t>September 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C50FF3">
        <w:rPr>
          <w:rFonts w:ascii="Palatino Linotype" w:hAnsi="Palatino Linotype" w:cs="Arial"/>
          <w:sz w:val="20"/>
          <w:u w:val="single"/>
        </w:rPr>
        <w:t>1.26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BE6039">
        <w:rPr>
          <w:rFonts w:ascii="Palatino Linotype" w:hAnsi="Palatino Linotype" w:cs="Arial"/>
          <w:sz w:val="20"/>
        </w:rPr>
        <w:t xml:space="preserve">he </w:t>
      </w:r>
      <w:r w:rsidR="00C50FF3">
        <w:rPr>
          <w:rFonts w:ascii="Palatino Linotype" w:hAnsi="Palatino Linotype" w:cs="Arial"/>
          <w:sz w:val="20"/>
        </w:rPr>
        <w:t>company during the month of July</w:t>
      </w:r>
      <w:r w:rsidR="00790DE5" w:rsidRPr="00790DE5">
        <w:rPr>
          <w:rFonts w:ascii="Palatino Linotype" w:hAnsi="Palatino Linotype" w:cs="Arial"/>
          <w:sz w:val="20"/>
        </w:rPr>
        <w:t xml:space="preserve">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C50FF3">
        <w:t>September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C50FF3">
        <w:rPr>
          <w:rFonts w:ascii="Palatino Linotype" w:hAnsi="Palatino Linotype" w:cs="Arial"/>
          <w:sz w:val="20"/>
        </w:rPr>
        <w:t>9</w:t>
      </w:r>
      <w:r w:rsidR="00790DE5" w:rsidRPr="00790DE5">
        <w:rPr>
          <w:rFonts w:ascii="Palatino Linotype" w:hAnsi="Palatino Linotype" w:cs="Arial"/>
          <w:sz w:val="20"/>
        </w:rPr>
        <w:t>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17199"/>
    <w:rsid w:val="00053732"/>
    <w:rsid w:val="0007711C"/>
    <w:rsid w:val="000A4094"/>
    <w:rsid w:val="000D7017"/>
    <w:rsid w:val="0016129F"/>
    <w:rsid w:val="001B7642"/>
    <w:rsid w:val="002A1221"/>
    <w:rsid w:val="002D550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6C2B4F"/>
    <w:rsid w:val="00706DB8"/>
    <w:rsid w:val="00726EE4"/>
    <w:rsid w:val="007520BB"/>
    <w:rsid w:val="00790DE5"/>
    <w:rsid w:val="007E741B"/>
    <w:rsid w:val="0081429E"/>
    <w:rsid w:val="008B1B86"/>
    <w:rsid w:val="008B4DA6"/>
    <w:rsid w:val="009B41B4"/>
    <w:rsid w:val="00A0619E"/>
    <w:rsid w:val="00A1192B"/>
    <w:rsid w:val="00A47CEA"/>
    <w:rsid w:val="00AA486C"/>
    <w:rsid w:val="00B01D7F"/>
    <w:rsid w:val="00B17452"/>
    <w:rsid w:val="00BE6039"/>
    <w:rsid w:val="00C50FF3"/>
    <w:rsid w:val="00CD73A0"/>
    <w:rsid w:val="00D702E1"/>
    <w:rsid w:val="00DC29CC"/>
    <w:rsid w:val="00EE59C4"/>
    <w:rsid w:val="00EE6307"/>
    <w:rsid w:val="00F67101"/>
    <w:rsid w:val="00FB4989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6FE7553-E892-4E70-9949-930FEAF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D348138DE6334E82AD091C9CEF4822" ma:contentTypeVersion="119" ma:contentTypeDescription="" ma:contentTypeScope="" ma:versionID="bd9e34f19cbaafeab7cecec486a5c3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2015-08-13T07:00:00+00:00</OpenedDate>
    <Date1 xmlns="dc463f71-b30c-4ab2-9473-d307f9d35888">2015-08-13T07:00:00+00:00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930860-775F-47AA-AB9A-DAAA0251FB13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A9A6DBD9-1829-4F5A-B4FE-4EBCA0297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Targus, Lorri (UTC)</cp:lastModifiedBy>
  <cp:revision>10</cp:revision>
  <cp:lastPrinted>2015-08-13T23:39:00Z</cp:lastPrinted>
  <dcterms:created xsi:type="dcterms:W3CDTF">2015-03-13T20:56:00Z</dcterms:created>
  <dcterms:modified xsi:type="dcterms:W3CDTF">2015-08-13T23:39:00Z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0x0101006E56B4D1795A2E4DB2F0B01679ED314A003DD348138DE6334E82AD091C9CEF4822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