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16850" w14:textId="05185C77" w:rsidR="00BB2E85" w:rsidRPr="00A70F28" w:rsidRDefault="00BB2E85" w:rsidP="00A56B42">
      <w:pPr>
        <w:pStyle w:val="BodyText"/>
        <w:tabs>
          <w:tab w:val="left" w:pos="6400"/>
        </w:tabs>
        <w:jc w:val="center"/>
        <w:rPr>
          <w:b/>
          <w:bCs/>
        </w:rPr>
      </w:pPr>
      <w:r w:rsidRPr="00A70F28">
        <w:rPr>
          <w:b/>
          <w:bCs/>
        </w:rPr>
        <w:t xml:space="preserve">BEFORE THE WASHINGTON </w:t>
      </w:r>
    </w:p>
    <w:p w14:paraId="1BF16851" w14:textId="77777777" w:rsidR="00BB2E85" w:rsidRDefault="00BB2E85">
      <w:pPr>
        <w:pStyle w:val="BodyText"/>
        <w:jc w:val="center"/>
        <w:rPr>
          <w:b/>
          <w:bCs/>
        </w:rPr>
      </w:pPr>
      <w:r w:rsidRPr="00A70F28">
        <w:rPr>
          <w:b/>
          <w:bCs/>
        </w:rPr>
        <w:t>UTILITIES AND TRANSPORTATION COMMISSION</w:t>
      </w:r>
    </w:p>
    <w:p w14:paraId="1BF16852" w14:textId="77777777" w:rsidR="00085F52" w:rsidRPr="00A70F28" w:rsidRDefault="00085F52">
      <w:pPr>
        <w:pStyle w:val="BodyText"/>
        <w:jc w:val="center"/>
        <w:rPr>
          <w:b/>
          <w:bCs/>
        </w:rPr>
      </w:pPr>
    </w:p>
    <w:p w14:paraId="1BF16853" w14:textId="77777777"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24"/>
        <w:gridCol w:w="489"/>
        <w:gridCol w:w="4227"/>
      </w:tblGrid>
      <w:tr w:rsidR="00BB2E85" w:rsidRPr="00A70F28" w14:paraId="1BF16870" w14:textId="77777777" w:rsidTr="005F41B1">
        <w:trPr>
          <w:trHeight w:val="4476"/>
        </w:trPr>
        <w:tc>
          <w:tcPr>
            <w:tcW w:w="4008" w:type="dxa"/>
            <w:tcBorders>
              <w:right w:val="nil"/>
            </w:tcBorders>
          </w:tcPr>
          <w:p w14:paraId="1BF16854" w14:textId="6C710A28" w:rsidR="00BB2E85" w:rsidRPr="00A70F28" w:rsidRDefault="00945106">
            <w:pPr>
              <w:pStyle w:val="BodyText"/>
            </w:pPr>
            <w:r>
              <w:t>WASHINGTON STATE DEPARTMENT OF TRANSPORTA</w:t>
            </w:r>
            <w:r w:rsidR="009B1B9E">
              <w:t>T</w:t>
            </w:r>
            <w:r>
              <w:t>ION</w:t>
            </w:r>
            <w:r w:rsidR="00362D6A">
              <w:t>,</w:t>
            </w:r>
          </w:p>
          <w:p w14:paraId="1BF16855" w14:textId="77777777" w:rsidR="000C7940" w:rsidRDefault="000C7940">
            <w:pPr>
              <w:pStyle w:val="BodyText"/>
            </w:pPr>
          </w:p>
          <w:p w14:paraId="1BF16856" w14:textId="77777777" w:rsidR="00BB2E85" w:rsidRPr="00A70F28" w:rsidRDefault="00BB2E85">
            <w:pPr>
              <w:pStyle w:val="BodyText"/>
            </w:pPr>
            <w:r w:rsidRPr="00A70F28">
              <w:t xml:space="preserve">                 Petitioner,</w:t>
            </w:r>
          </w:p>
          <w:p w14:paraId="1BF16857" w14:textId="77777777" w:rsidR="008B3E70" w:rsidRDefault="00A8677B">
            <w:pPr>
              <w:pStyle w:val="BodyText"/>
            </w:pPr>
            <w:r>
              <w:t xml:space="preserve">                </w:t>
            </w:r>
          </w:p>
          <w:p w14:paraId="1BF16859" w14:textId="6F99631A" w:rsidR="008B3E70" w:rsidRDefault="008C06A2" w:rsidP="00C51C3D">
            <w:pPr>
              <w:pStyle w:val="BodyText"/>
            </w:pPr>
            <w:r>
              <w:t>CENTRAL PUGET SOUND REGIONAL TRANSPORTATION AUTHORITY (SOUND TRANSIT)</w:t>
            </w:r>
            <w:r w:rsidR="00867639">
              <w:t>,</w:t>
            </w:r>
          </w:p>
          <w:p w14:paraId="6A7BDA66" w14:textId="57159A79" w:rsidR="008C06A2" w:rsidRDefault="008C06A2" w:rsidP="00C51C3D">
            <w:pPr>
              <w:pStyle w:val="BodyText"/>
            </w:pPr>
            <w:r>
              <w:t xml:space="preserve">BNSF RAILWAY CO., TACOMA RAIL, </w:t>
            </w:r>
            <w:r w:rsidR="00945106">
              <w:t>CITY OF DUPONT</w:t>
            </w:r>
            <w:r w:rsidR="005E3C21">
              <w:t>,</w:t>
            </w:r>
          </w:p>
          <w:p w14:paraId="1BF1685A" w14:textId="77777777" w:rsidR="008B3E70" w:rsidRDefault="008B3E70">
            <w:pPr>
              <w:pStyle w:val="BodyText"/>
            </w:pPr>
          </w:p>
          <w:p w14:paraId="1BF1685B" w14:textId="3E1ED9DF" w:rsidR="00952717" w:rsidRDefault="008B3E70">
            <w:pPr>
              <w:pStyle w:val="BodyText"/>
            </w:pPr>
            <w:r>
              <w:t xml:space="preserve">                 Respondent</w:t>
            </w:r>
            <w:r w:rsidR="008C06A2">
              <w:t>s</w:t>
            </w:r>
            <w:r w:rsidR="00952717">
              <w:t>.</w:t>
            </w:r>
          </w:p>
          <w:p w14:paraId="50CF6B2B" w14:textId="77777777" w:rsidR="000F3257" w:rsidRDefault="000F3257">
            <w:pPr>
              <w:pStyle w:val="BodyText"/>
            </w:pPr>
          </w:p>
          <w:p w14:paraId="1BF1685F" w14:textId="7C9BE3FA" w:rsidR="00362D6A" w:rsidRDefault="00BB2E85">
            <w:pPr>
              <w:pStyle w:val="BodyText"/>
              <w:rPr>
                <w:b/>
                <w:bCs/>
              </w:rPr>
            </w:pPr>
            <w:r w:rsidRPr="00A70F28">
              <w:t>. . . . . . . . . . . . . . . .</w:t>
            </w:r>
            <w:r w:rsidR="00163C0B">
              <w:t xml:space="preserve"> . . . . . . . . . . . . . . . </w:t>
            </w:r>
          </w:p>
          <w:p w14:paraId="1BF16860" w14:textId="77777777" w:rsidR="00BB2E85" w:rsidRPr="00362D6A" w:rsidRDefault="00BB2E85" w:rsidP="00362D6A"/>
        </w:tc>
        <w:tc>
          <w:tcPr>
            <w:tcW w:w="500" w:type="dxa"/>
            <w:tcBorders>
              <w:top w:val="nil"/>
              <w:left w:val="nil"/>
              <w:bottom w:val="nil"/>
              <w:right w:val="nil"/>
            </w:tcBorders>
          </w:tcPr>
          <w:p w14:paraId="1BF16861" w14:textId="77777777"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14:paraId="1BF16862" w14:textId="77777777" w:rsidR="00BB2E85" w:rsidRPr="00A70F28" w:rsidRDefault="00BB2E85">
            <w:pPr>
              <w:pStyle w:val="BodyText"/>
              <w:jc w:val="center"/>
            </w:pPr>
            <w:r w:rsidRPr="00A70F28">
              <w:t>)</w:t>
            </w:r>
          </w:p>
          <w:p w14:paraId="1BF16863" w14:textId="77777777" w:rsidR="00BB2E85" w:rsidRPr="00A70F28" w:rsidRDefault="00BB2E85">
            <w:pPr>
              <w:pStyle w:val="BodyText"/>
              <w:jc w:val="center"/>
            </w:pPr>
            <w:r w:rsidRPr="00A70F28">
              <w:t>)</w:t>
            </w:r>
          </w:p>
          <w:p w14:paraId="257F5D77" w14:textId="77777777" w:rsidR="00163C0B" w:rsidRPr="00A70F28" w:rsidRDefault="00163C0B" w:rsidP="00163C0B">
            <w:pPr>
              <w:pStyle w:val="BodyText"/>
              <w:jc w:val="center"/>
            </w:pPr>
            <w:r w:rsidRPr="00A70F28">
              <w:t>)</w:t>
            </w:r>
          </w:p>
          <w:p w14:paraId="513131F9" w14:textId="77777777" w:rsidR="00163C0B" w:rsidRPr="00A70F28" w:rsidRDefault="00163C0B" w:rsidP="00163C0B">
            <w:pPr>
              <w:pStyle w:val="BodyText"/>
              <w:jc w:val="center"/>
            </w:pPr>
            <w:r w:rsidRPr="00A70F28">
              <w:t>)</w:t>
            </w:r>
          </w:p>
          <w:p w14:paraId="1BF16865" w14:textId="404F22AB" w:rsidR="00BB2E85" w:rsidRPr="00A70F28" w:rsidRDefault="000F3257" w:rsidP="003E1C9E">
            <w:pPr>
              <w:pStyle w:val="BodyText"/>
              <w:jc w:val="center"/>
            </w:pPr>
            <w:r>
              <w:t>)</w:t>
            </w:r>
          </w:p>
        </w:tc>
        <w:tc>
          <w:tcPr>
            <w:tcW w:w="4348" w:type="dxa"/>
            <w:tcBorders>
              <w:left w:val="nil"/>
            </w:tcBorders>
          </w:tcPr>
          <w:p w14:paraId="1BF16866" w14:textId="78F87DEE" w:rsidR="00BB2E85" w:rsidRPr="00A70F28" w:rsidRDefault="00BB2E85">
            <w:r w:rsidRPr="00A70F28">
              <w:t>DOCKET TR-</w:t>
            </w:r>
            <w:r w:rsidR="007E1A0A">
              <w:t>1</w:t>
            </w:r>
            <w:r w:rsidR="00945106">
              <w:t>50508</w:t>
            </w:r>
          </w:p>
          <w:p w14:paraId="1BF16867" w14:textId="77777777" w:rsidR="00BB2E85" w:rsidRPr="00A70F28" w:rsidRDefault="00BB2E85">
            <w:pPr>
              <w:rPr>
                <w:b/>
                <w:bCs/>
              </w:rPr>
            </w:pPr>
          </w:p>
          <w:p w14:paraId="1BF16868" w14:textId="17B28C64" w:rsidR="00BB2E85" w:rsidRPr="00A70F28" w:rsidRDefault="00BB2E85">
            <w:r w:rsidRPr="00A70F28">
              <w:t>ORDER 0</w:t>
            </w:r>
            <w:r w:rsidR="007E1A0A">
              <w:t>1</w:t>
            </w:r>
          </w:p>
          <w:p w14:paraId="1BF16869" w14:textId="77777777" w:rsidR="00BB2E85" w:rsidRPr="00A70F28" w:rsidRDefault="00BB2E85">
            <w:pPr>
              <w:pStyle w:val="Header"/>
              <w:tabs>
                <w:tab w:val="clear" w:pos="8300"/>
              </w:tabs>
            </w:pPr>
          </w:p>
          <w:p w14:paraId="1BF1686A" w14:textId="5B4817E3" w:rsidR="00BB2E85" w:rsidRDefault="004C125A">
            <w:r>
              <w:t>ORDER GRANTING PETITION</w:t>
            </w:r>
            <w:r w:rsidR="003718F8">
              <w:t xml:space="preserve"> </w:t>
            </w:r>
            <w:r w:rsidR="000F3257">
              <w:t>TO</w:t>
            </w:r>
            <w:r w:rsidR="00C54D95">
              <w:t xml:space="preserve"> RECONSTRUCT </w:t>
            </w:r>
            <w:r w:rsidR="00163C0B">
              <w:t>AND INTERCONNECT</w:t>
            </w:r>
            <w:r w:rsidR="000F3257">
              <w:t xml:space="preserve"> THE</w:t>
            </w:r>
            <w:r w:rsidR="00163C0B">
              <w:t xml:space="preserve"> RAILROAD WARNING AND HIGHWAY TRAFFIC SIGNALS AT </w:t>
            </w:r>
            <w:r w:rsidR="000F3257">
              <w:t xml:space="preserve">A PUBLIC </w:t>
            </w:r>
            <w:r w:rsidR="00192E7D">
              <w:t>RAILROAD</w:t>
            </w:r>
            <w:r w:rsidR="00031308">
              <w:t>-</w:t>
            </w:r>
            <w:r w:rsidR="00192E7D">
              <w:t>HIGHWAY</w:t>
            </w:r>
            <w:r w:rsidR="000465D6">
              <w:t xml:space="preserve"> </w:t>
            </w:r>
            <w:r w:rsidR="000F3257">
              <w:t xml:space="preserve">GRADE CROSSING AT </w:t>
            </w:r>
            <w:r w:rsidR="00945106">
              <w:t>BARKSDALE AVENUE</w:t>
            </w:r>
            <w:r w:rsidR="007E1A0A">
              <w:t xml:space="preserve"> IN </w:t>
            </w:r>
            <w:r w:rsidR="00945106">
              <w:t>DUPONT</w:t>
            </w:r>
          </w:p>
          <w:p w14:paraId="1BF1686B" w14:textId="77777777" w:rsidR="00F87709" w:rsidRDefault="00F87709"/>
          <w:p w14:paraId="1BF1686D" w14:textId="28DA82A9" w:rsidR="00BB2E85" w:rsidRPr="00A70F28" w:rsidRDefault="00BB2E85">
            <w:r w:rsidRPr="00A70F28">
              <w:t xml:space="preserve">USDOT: </w:t>
            </w:r>
            <w:r w:rsidR="00945106">
              <w:t xml:space="preserve"> 085836E</w:t>
            </w:r>
          </w:p>
          <w:p w14:paraId="1BF1686E" w14:textId="77777777" w:rsidR="006404E7" w:rsidRDefault="006404E7" w:rsidP="000A345E"/>
          <w:p w14:paraId="1BF1686F" w14:textId="77777777" w:rsidR="00BB2E85" w:rsidRPr="006404E7" w:rsidRDefault="00BB2E85" w:rsidP="006404E7">
            <w:pPr>
              <w:ind w:firstLine="720"/>
            </w:pPr>
          </w:p>
        </w:tc>
      </w:tr>
    </w:tbl>
    <w:p w14:paraId="1BF16871" w14:textId="77777777" w:rsidR="00BB2E85" w:rsidRPr="00A70F28" w:rsidRDefault="006404E7">
      <w:pPr>
        <w:pStyle w:val="SectionHeading"/>
        <w:rPr>
          <w:szCs w:val="24"/>
        </w:rPr>
      </w:pPr>
      <w:r>
        <w:rPr>
          <w:szCs w:val="24"/>
        </w:rPr>
        <w:t>B</w:t>
      </w:r>
      <w:r w:rsidR="00BB2E85" w:rsidRPr="00A70F28">
        <w:rPr>
          <w:szCs w:val="24"/>
        </w:rPr>
        <w:t>ACKGROUND</w:t>
      </w:r>
    </w:p>
    <w:p w14:paraId="1BF16872" w14:textId="23B1E565" w:rsidR="00BB2E85" w:rsidRDefault="00BB2E85" w:rsidP="001C6BE9">
      <w:pPr>
        <w:pStyle w:val="NumberedParagraph"/>
        <w:spacing w:line="288" w:lineRule="auto"/>
      </w:pPr>
      <w:r w:rsidRPr="00A70F28">
        <w:t xml:space="preserve">On </w:t>
      </w:r>
      <w:r w:rsidR="00945106">
        <w:t>March 30, 2015</w:t>
      </w:r>
      <w:r w:rsidRPr="00A70F28">
        <w:rPr>
          <w:bCs/>
        </w:rPr>
        <w:t>,</w:t>
      </w:r>
      <w:r w:rsidR="00015663">
        <w:rPr>
          <w:bCs/>
        </w:rPr>
        <w:t xml:space="preserve"> </w:t>
      </w:r>
      <w:r w:rsidR="00E10BDB">
        <w:rPr>
          <w:bCs/>
        </w:rPr>
        <w:t xml:space="preserve">the </w:t>
      </w:r>
      <w:r w:rsidR="00945106">
        <w:rPr>
          <w:bCs/>
        </w:rPr>
        <w:t xml:space="preserve">Washington State Department of </w:t>
      </w:r>
      <w:r w:rsidR="00851304">
        <w:rPr>
          <w:bCs/>
        </w:rPr>
        <w:t>Transportation (</w:t>
      </w:r>
      <w:r w:rsidR="00945106">
        <w:rPr>
          <w:bCs/>
        </w:rPr>
        <w:t>WSDOT</w:t>
      </w:r>
      <w:r w:rsidR="00C51C3D">
        <w:rPr>
          <w:bCs/>
        </w:rPr>
        <w:t xml:space="preserve"> or </w:t>
      </w:r>
      <w:r w:rsidR="000A345E">
        <w:rPr>
          <w:bCs/>
        </w:rPr>
        <w:t>P</w:t>
      </w:r>
      <w:r w:rsidR="00C51C3D">
        <w:rPr>
          <w:bCs/>
        </w:rPr>
        <w:t>etitioner)</w:t>
      </w:r>
      <w:r w:rsidR="00D227C4">
        <w:t xml:space="preserve"> </w:t>
      </w:r>
      <w:r w:rsidRPr="00A70F28">
        <w:t xml:space="preserve">filed </w:t>
      </w:r>
      <w:r w:rsidR="003659E2">
        <w:t xml:space="preserve">with the </w:t>
      </w:r>
      <w:r w:rsidR="004E7A7D">
        <w:t xml:space="preserve">Washington </w:t>
      </w:r>
      <w:r w:rsidR="003659E2">
        <w:t>Utilities and Transportation Commission (</w:t>
      </w:r>
      <w:r w:rsidRPr="00A70F28">
        <w:t>Commission</w:t>
      </w:r>
      <w:r w:rsidR="003659E2">
        <w:t>)</w:t>
      </w:r>
      <w:r w:rsidRPr="00A70F28">
        <w:t xml:space="preserve">, </w:t>
      </w:r>
      <w:r w:rsidR="003659E2">
        <w:t xml:space="preserve">a petition </w:t>
      </w:r>
      <w:r w:rsidRPr="00A70F28">
        <w:t xml:space="preserve">seeking approval to </w:t>
      </w:r>
      <w:r w:rsidR="003718F8">
        <w:t>modify</w:t>
      </w:r>
      <w:r w:rsidRPr="00A70F28">
        <w:t xml:space="preserve"> a railroad</w:t>
      </w:r>
      <w:r w:rsidR="00A76A49">
        <w:t>-</w:t>
      </w:r>
      <w:r w:rsidRPr="00A70F28">
        <w:t>highway</w:t>
      </w:r>
      <w:r w:rsidR="00A76A49">
        <w:t xml:space="preserve"> </w:t>
      </w:r>
      <w:r w:rsidRPr="00A70F28">
        <w:t>grade crossing</w:t>
      </w:r>
      <w:r w:rsidR="00972FD4">
        <w:t xml:space="preserve"> and interconnect the railroad signals with </w:t>
      </w:r>
      <w:r w:rsidR="00E10BDB">
        <w:t>existing</w:t>
      </w:r>
      <w:r w:rsidR="007C5CED">
        <w:t xml:space="preserve"> </w:t>
      </w:r>
      <w:r w:rsidR="00972FD4">
        <w:t>traffic signal</w:t>
      </w:r>
      <w:r w:rsidR="00E533FB">
        <w:t>s</w:t>
      </w:r>
      <w:r w:rsidR="005D1CF6" w:rsidRPr="00A70F28">
        <w:t>.</w:t>
      </w:r>
      <w:r w:rsidR="005D1CF6">
        <w:t xml:space="preserve"> </w:t>
      </w:r>
      <w:r w:rsidR="00DC05CA">
        <w:t xml:space="preserve"> </w:t>
      </w:r>
      <w:r w:rsidRPr="00A70F28">
        <w:t xml:space="preserve">The crossing is identified as USDOT </w:t>
      </w:r>
      <w:r w:rsidR="00945106">
        <w:t>085836E</w:t>
      </w:r>
      <w:r w:rsidR="00E10BDB">
        <w:t xml:space="preserve"> </w:t>
      </w:r>
      <w:r w:rsidR="00952717">
        <w:t xml:space="preserve">and </w:t>
      </w:r>
      <w:r w:rsidR="003659E2">
        <w:t xml:space="preserve">is </w:t>
      </w:r>
      <w:r w:rsidR="00952717">
        <w:t xml:space="preserve">located </w:t>
      </w:r>
      <w:r w:rsidR="00F61520">
        <w:t xml:space="preserve">at the intersection of </w:t>
      </w:r>
      <w:r w:rsidR="00945106">
        <w:t>Barksdale Avenue</w:t>
      </w:r>
      <w:r w:rsidR="00716F73">
        <w:t xml:space="preserve"> </w:t>
      </w:r>
      <w:r w:rsidR="007C5CED">
        <w:t xml:space="preserve">in </w:t>
      </w:r>
      <w:r w:rsidR="00945106">
        <w:t>Dupont</w:t>
      </w:r>
      <w:r w:rsidR="007C5CED">
        <w:t xml:space="preserve">. </w:t>
      </w:r>
      <w:r w:rsidR="00945106">
        <w:t>Modifying the crossing is part of the Point Defiance Bypass project.</w:t>
      </w:r>
    </w:p>
    <w:p w14:paraId="3609B003" w14:textId="7ABA1553" w:rsidR="00945106" w:rsidRDefault="00945106" w:rsidP="007A2453">
      <w:pPr>
        <w:pStyle w:val="NumberedParagraph"/>
        <w:spacing w:line="288" w:lineRule="auto"/>
      </w:pPr>
      <w:r w:rsidRPr="00945106">
        <w:t xml:space="preserve">The Point Defiance Bypass project is a partnership between </w:t>
      </w:r>
      <w:r w:rsidR="00413E0E">
        <w:t>Central Puget Sound Regional Transportation Authority (</w:t>
      </w:r>
      <w:r w:rsidRPr="00945106">
        <w:t>Sound Transit</w:t>
      </w:r>
      <w:r w:rsidR="00413E0E">
        <w:t>)</w:t>
      </w:r>
      <w:r w:rsidRPr="00945106">
        <w:t xml:space="preserve"> and WSDOT to improve</w:t>
      </w:r>
      <w:r w:rsidR="009B1B9E">
        <w:t xml:space="preserve"> the</w:t>
      </w:r>
      <w:r w:rsidRPr="00945106">
        <w:t xml:space="preserve"> reliability of the Amtrak Cascades passenger service between Portland, Oregon, and Seattle, and to extend commuter rail service to Lakewood. Currently, passenger trains slow down to maneuver on the curved tracks along southern Puget Sound and share the track with freight trains. Once construction of the project is complete in 201</w:t>
      </w:r>
      <w:r w:rsidR="004227CE">
        <w:t>7</w:t>
      </w:r>
      <w:r w:rsidRPr="00945106">
        <w:t>, passenger trains will travel on an 18-mile inland “bypass” route that runs along the west side of Interstate 5</w:t>
      </w:r>
      <w:r w:rsidR="003B20AB">
        <w:t xml:space="preserve"> </w:t>
      </w:r>
      <w:r w:rsidR="00413E0E">
        <w:t>(I-5)</w:t>
      </w:r>
      <w:r w:rsidRPr="00945106">
        <w:t xml:space="preserve">, from south Tacoma through Lakewood and DuPont. </w:t>
      </w:r>
      <w:r w:rsidR="002B404D">
        <w:t>On</w:t>
      </w:r>
      <w:r w:rsidR="009B1B9E">
        <w:t>-</w:t>
      </w:r>
      <w:r w:rsidR="002B404D">
        <w:t>time reliability will improve to 88 percent and provide a ten minute reduction in travel time between Portland and Seattle. Completion of the Point Defiance Bypass project will also enable the Amtrak long distance service, the Coast Starlight</w:t>
      </w:r>
      <w:r w:rsidR="009B1B9E">
        <w:t>,</w:t>
      </w:r>
      <w:r w:rsidR="002B404D">
        <w:t xml:space="preserve"> to utilize this new alignment. </w:t>
      </w:r>
      <w:r w:rsidRPr="00945106">
        <w:t>Most freight trains will continue to use the existing tracks along Puget Sound.</w:t>
      </w:r>
    </w:p>
    <w:p w14:paraId="4CD25234" w14:textId="02B5AEAE" w:rsidR="004227CE" w:rsidRPr="002408B7" w:rsidRDefault="004227CE" w:rsidP="004227CE">
      <w:pPr>
        <w:pStyle w:val="NumberedParagraph"/>
        <w:spacing w:line="288" w:lineRule="auto"/>
        <w:rPr>
          <w:b/>
          <w:bCs/>
          <w:iCs/>
        </w:rPr>
      </w:pPr>
      <w:r>
        <w:rPr>
          <w:iCs/>
        </w:rPr>
        <w:lastRenderedPageBreak/>
        <w:t xml:space="preserve">Safety improvements will be made at nine public highway-rail grade crossings in phases over several years. This petition represents safety improvements at one of the four </w:t>
      </w:r>
      <w:r w:rsidR="002B404D">
        <w:rPr>
          <w:iCs/>
        </w:rPr>
        <w:t xml:space="preserve">remaining </w:t>
      </w:r>
      <w:r w:rsidR="003B20AB">
        <w:rPr>
          <w:iCs/>
        </w:rPr>
        <w:t xml:space="preserve">grade </w:t>
      </w:r>
      <w:r>
        <w:rPr>
          <w:iCs/>
        </w:rPr>
        <w:t>crossings in phase two. Related petitions are TR-150509</w:t>
      </w:r>
      <w:r w:rsidR="009B1B9E">
        <w:rPr>
          <w:iCs/>
        </w:rPr>
        <w:t xml:space="preserve"> -</w:t>
      </w:r>
      <w:r>
        <w:rPr>
          <w:iCs/>
        </w:rPr>
        <w:t xml:space="preserve"> 41</w:t>
      </w:r>
      <w:r w:rsidRPr="004227CE">
        <w:rPr>
          <w:iCs/>
          <w:vertAlign w:val="superscript"/>
        </w:rPr>
        <w:t>st</w:t>
      </w:r>
      <w:r>
        <w:rPr>
          <w:iCs/>
        </w:rPr>
        <w:t xml:space="preserve"> Division Drive; TR-</w:t>
      </w:r>
      <w:r w:rsidR="00141B33">
        <w:rPr>
          <w:iCs/>
        </w:rPr>
        <w:t>1</w:t>
      </w:r>
      <w:r>
        <w:rPr>
          <w:iCs/>
        </w:rPr>
        <w:t>50623</w:t>
      </w:r>
      <w:r w:rsidR="009B1B9E">
        <w:rPr>
          <w:iCs/>
        </w:rPr>
        <w:t xml:space="preserve"> -</w:t>
      </w:r>
      <w:r>
        <w:rPr>
          <w:iCs/>
        </w:rPr>
        <w:t xml:space="preserve"> Clover Creek Drive Southwest; and TR-150624</w:t>
      </w:r>
      <w:r w:rsidR="009B1B9E">
        <w:rPr>
          <w:iCs/>
        </w:rPr>
        <w:t xml:space="preserve"> -</w:t>
      </w:r>
      <w:r>
        <w:rPr>
          <w:iCs/>
        </w:rPr>
        <w:t xml:space="preserve"> North Thorne Lane Southwest.</w:t>
      </w:r>
      <w:r w:rsidR="002B404D">
        <w:rPr>
          <w:iCs/>
        </w:rPr>
        <w:t xml:space="preserve"> </w:t>
      </w:r>
      <w:r w:rsidR="009B1B9E">
        <w:rPr>
          <w:iCs/>
        </w:rPr>
        <w:t xml:space="preserve">The petition filed in </w:t>
      </w:r>
      <w:r w:rsidR="002B404D">
        <w:rPr>
          <w:iCs/>
        </w:rPr>
        <w:t xml:space="preserve">TR-143846, </w:t>
      </w:r>
      <w:r w:rsidR="009B1B9E">
        <w:rPr>
          <w:iCs/>
        </w:rPr>
        <w:t xml:space="preserve">which involved </w:t>
      </w:r>
      <w:r w:rsidR="002B404D">
        <w:rPr>
          <w:iCs/>
        </w:rPr>
        <w:t>the Berkeley Street Southwest crossing</w:t>
      </w:r>
      <w:r w:rsidR="009B1B9E">
        <w:rPr>
          <w:iCs/>
        </w:rPr>
        <w:t>,</w:t>
      </w:r>
      <w:r w:rsidR="002B404D">
        <w:rPr>
          <w:iCs/>
        </w:rPr>
        <w:t xml:space="preserve"> was approved</w:t>
      </w:r>
      <w:r w:rsidR="00395178">
        <w:rPr>
          <w:iCs/>
        </w:rPr>
        <w:t xml:space="preserve"> by the Commission</w:t>
      </w:r>
      <w:r w:rsidR="002B404D">
        <w:rPr>
          <w:iCs/>
        </w:rPr>
        <w:t xml:space="preserve"> on December 30, 2014. </w:t>
      </w:r>
    </w:p>
    <w:p w14:paraId="1BF16873" w14:textId="567B0486" w:rsidR="001D4D07" w:rsidRDefault="008D0046" w:rsidP="00A543B6">
      <w:pPr>
        <w:pStyle w:val="NumberedParagraph"/>
        <w:spacing w:line="288" w:lineRule="auto"/>
      </w:pPr>
      <w:r>
        <w:t>Tacoma Rail and BNSF Railway Co.</w:t>
      </w:r>
      <w:r w:rsidR="007C3454">
        <w:t>,</w:t>
      </w:r>
      <w:r w:rsidR="00A543B6">
        <w:t xml:space="preserve"> (BNSF) operate freight trains on this corridor of track which is owned by Sound Transit</w:t>
      </w:r>
      <w:r w:rsidR="001C6BE9">
        <w:t xml:space="preserve">. </w:t>
      </w:r>
      <w:r w:rsidR="00A543B6">
        <w:t>WSDOT is responsible for maintaining the traffic signal</w:t>
      </w:r>
      <w:r w:rsidR="002E1716">
        <w:t>s</w:t>
      </w:r>
      <w:r w:rsidR="00A543B6">
        <w:t xml:space="preserve"> located near the crossing which </w:t>
      </w:r>
      <w:r w:rsidR="002E1716">
        <w:t>are</w:t>
      </w:r>
      <w:r w:rsidR="00A543B6">
        <w:t xml:space="preserve"> currently interconnected with the existing railroad warning devices</w:t>
      </w:r>
      <w:r w:rsidR="00413E0E">
        <w:t>. T</w:t>
      </w:r>
      <w:r w:rsidR="004227CE">
        <w:t>he City of Dupont is the road authority</w:t>
      </w:r>
      <w:r w:rsidR="00A543B6">
        <w:t xml:space="preserve">. All Respondents have </w:t>
      </w:r>
      <w:r w:rsidR="00A543B6" w:rsidRPr="00A543B6">
        <w:rPr>
          <w:iCs/>
        </w:rPr>
        <w:t>consented to entry of an Order by the Commission without further notice or hearing.</w:t>
      </w:r>
    </w:p>
    <w:p w14:paraId="01765351" w14:textId="5DEE99B9" w:rsidR="008629DB" w:rsidRDefault="00FA5626" w:rsidP="00F87409">
      <w:pPr>
        <w:pStyle w:val="NumberedParagraph"/>
        <w:spacing w:line="288" w:lineRule="auto"/>
        <w:rPr>
          <w:iCs/>
        </w:rPr>
      </w:pPr>
      <w:r>
        <w:rPr>
          <w:iCs/>
        </w:rPr>
        <w:t>Tacoma Rail and BNSF</w:t>
      </w:r>
      <w:r w:rsidR="008629DB" w:rsidRPr="008629DB">
        <w:rPr>
          <w:iCs/>
        </w:rPr>
        <w:t xml:space="preserve"> operate</w:t>
      </w:r>
      <w:r>
        <w:rPr>
          <w:iCs/>
        </w:rPr>
        <w:t xml:space="preserve"> </w:t>
      </w:r>
      <w:r w:rsidR="007C3454">
        <w:rPr>
          <w:iCs/>
        </w:rPr>
        <w:t xml:space="preserve">up to </w:t>
      </w:r>
      <w:r>
        <w:rPr>
          <w:iCs/>
        </w:rPr>
        <w:t>two</w:t>
      </w:r>
      <w:r w:rsidR="008629DB" w:rsidRPr="008629DB">
        <w:rPr>
          <w:iCs/>
        </w:rPr>
        <w:t xml:space="preserve"> freight train</w:t>
      </w:r>
      <w:r w:rsidR="00B87D2C">
        <w:rPr>
          <w:iCs/>
        </w:rPr>
        <w:t>s</w:t>
      </w:r>
      <w:r w:rsidR="008629DB" w:rsidRPr="008629DB">
        <w:rPr>
          <w:iCs/>
        </w:rPr>
        <w:t xml:space="preserve"> per day at up to </w:t>
      </w:r>
      <w:r w:rsidR="004005A7">
        <w:rPr>
          <w:iCs/>
        </w:rPr>
        <w:t>4</w:t>
      </w:r>
      <w:r w:rsidR="008629DB" w:rsidRPr="008629DB">
        <w:rPr>
          <w:iCs/>
        </w:rPr>
        <w:t xml:space="preserve">0 miles per hour over the </w:t>
      </w:r>
      <w:r>
        <w:rPr>
          <w:iCs/>
        </w:rPr>
        <w:t xml:space="preserve">single mainline </w:t>
      </w:r>
      <w:r w:rsidR="008629DB" w:rsidRPr="008629DB">
        <w:rPr>
          <w:iCs/>
        </w:rPr>
        <w:t>crossing</w:t>
      </w:r>
      <w:r w:rsidR="00192E7D">
        <w:rPr>
          <w:iCs/>
        </w:rPr>
        <w:t xml:space="preserve">. </w:t>
      </w:r>
      <w:r>
        <w:rPr>
          <w:iCs/>
        </w:rPr>
        <w:t>Currently n</w:t>
      </w:r>
      <w:r w:rsidR="008629DB" w:rsidRPr="008629DB">
        <w:rPr>
          <w:iCs/>
        </w:rPr>
        <w:t>o passenger tra</w:t>
      </w:r>
      <w:r>
        <w:rPr>
          <w:iCs/>
        </w:rPr>
        <w:t>ins operate over the crossing</w:t>
      </w:r>
      <w:r w:rsidR="00B87D2C">
        <w:rPr>
          <w:iCs/>
        </w:rPr>
        <w:t>,</w:t>
      </w:r>
      <w:r>
        <w:rPr>
          <w:iCs/>
        </w:rPr>
        <w:t xml:space="preserve"> but this </w:t>
      </w:r>
      <w:r w:rsidR="007C3454">
        <w:rPr>
          <w:iCs/>
        </w:rPr>
        <w:t>will</w:t>
      </w:r>
      <w:r>
        <w:rPr>
          <w:iCs/>
        </w:rPr>
        <w:t xml:space="preserve"> change when WSDOT and Sound Transit expand passenger service on this line in the future.</w:t>
      </w:r>
      <w:r w:rsidR="00460EA1">
        <w:rPr>
          <w:iCs/>
        </w:rPr>
        <w:t xml:space="preserve"> WSDOT predicts up to 16 passenger trains will operate over the crossing on a daily basis at speeds up to 79 miles per hour.</w:t>
      </w:r>
    </w:p>
    <w:p w14:paraId="1804EB1C" w14:textId="77777777" w:rsidR="00395178" w:rsidRPr="008629DB" w:rsidRDefault="00395178" w:rsidP="00395178">
      <w:pPr>
        <w:pStyle w:val="NumberedParagraph"/>
        <w:spacing w:line="288" w:lineRule="auto"/>
        <w:rPr>
          <w:iCs/>
        </w:rPr>
      </w:pPr>
      <w:r>
        <w:rPr>
          <w:iCs/>
        </w:rPr>
        <w:t xml:space="preserve">Barksdale Avenue </w:t>
      </w:r>
      <w:r w:rsidRPr="008629DB">
        <w:rPr>
          <w:iCs/>
        </w:rPr>
        <w:t>is classified as a</w:t>
      </w:r>
      <w:r>
        <w:rPr>
          <w:iCs/>
        </w:rPr>
        <w:t xml:space="preserve"> minor</w:t>
      </w:r>
      <w:r w:rsidRPr="008629DB">
        <w:rPr>
          <w:iCs/>
        </w:rPr>
        <w:t xml:space="preserve"> </w:t>
      </w:r>
      <w:r>
        <w:rPr>
          <w:iCs/>
        </w:rPr>
        <w:t>arterial</w:t>
      </w:r>
      <w:r w:rsidRPr="008629DB">
        <w:rPr>
          <w:iCs/>
        </w:rPr>
        <w:t xml:space="preserve"> with </w:t>
      </w:r>
      <w:r>
        <w:rPr>
          <w:iCs/>
        </w:rPr>
        <w:t>five</w:t>
      </w:r>
      <w:r w:rsidRPr="008629DB">
        <w:rPr>
          <w:iCs/>
        </w:rPr>
        <w:t xml:space="preserve"> lanes </w:t>
      </w:r>
      <w:r>
        <w:rPr>
          <w:iCs/>
        </w:rPr>
        <w:t xml:space="preserve">(two northbound and three southbound) </w:t>
      </w:r>
      <w:r w:rsidRPr="008629DB">
        <w:rPr>
          <w:iCs/>
        </w:rPr>
        <w:t xml:space="preserve">and a posted vehicle speed limit of </w:t>
      </w:r>
      <w:r>
        <w:rPr>
          <w:iCs/>
        </w:rPr>
        <w:t>2</w:t>
      </w:r>
      <w:r w:rsidRPr="008629DB">
        <w:rPr>
          <w:iCs/>
        </w:rPr>
        <w:t>5 miles per hour. Average daily traffic throug</w:t>
      </w:r>
      <w:r>
        <w:rPr>
          <w:iCs/>
        </w:rPr>
        <w:t>h the crossing is estimated at 13,0</w:t>
      </w:r>
      <w:r w:rsidRPr="008629DB">
        <w:rPr>
          <w:iCs/>
        </w:rPr>
        <w:t>00 vehicles</w:t>
      </w:r>
      <w:r>
        <w:rPr>
          <w:iCs/>
        </w:rPr>
        <w:t>. Barksdale Avenue is not a designated truck route and u</w:t>
      </w:r>
      <w:r w:rsidRPr="008629DB">
        <w:rPr>
          <w:iCs/>
        </w:rPr>
        <w:t xml:space="preserve">p to </w:t>
      </w:r>
      <w:r>
        <w:rPr>
          <w:iCs/>
        </w:rPr>
        <w:t>12</w:t>
      </w:r>
      <w:r w:rsidRPr="008629DB">
        <w:rPr>
          <w:iCs/>
        </w:rPr>
        <w:t xml:space="preserve"> school buses travel over this crossing on weekdays.</w:t>
      </w:r>
    </w:p>
    <w:p w14:paraId="3366FBCE" w14:textId="6B4CACAA" w:rsidR="008629DB" w:rsidRPr="008629DB" w:rsidRDefault="008629DB" w:rsidP="00F87409">
      <w:pPr>
        <w:pStyle w:val="NumberedParagraph"/>
        <w:spacing w:line="288" w:lineRule="auto"/>
        <w:rPr>
          <w:iCs/>
        </w:rPr>
      </w:pPr>
      <w:r w:rsidRPr="008629DB">
        <w:rPr>
          <w:iCs/>
        </w:rPr>
        <w:t>Warning devices at the</w:t>
      </w:r>
      <w:r w:rsidR="0093447F">
        <w:rPr>
          <w:iCs/>
        </w:rPr>
        <w:t xml:space="preserve"> </w:t>
      </w:r>
      <w:r w:rsidR="00237E7B">
        <w:rPr>
          <w:iCs/>
        </w:rPr>
        <w:t>Barksdale Avenue</w:t>
      </w:r>
      <w:r w:rsidRPr="008629DB">
        <w:rPr>
          <w:iCs/>
        </w:rPr>
        <w:t xml:space="preserve"> crossing</w:t>
      </w:r>
      <w:r w:rsidR="0019768A">
        <w:rPr>
          <w:iCs/>
        </w:rPr>
        <w:t xml:space="preserve"> </w:t>
      </w:r>
      <w:r w:rsidRPr="008629DB">
        <w:rPr>
          <w:iCs/>
        </w:rPr>
        <w:t xml:space="preserve">include cantilever </w:t>
      </w:r>
      <w:r w:rsidR="0019768A">
        <w:rPr>
          <w:iCs/>
        </w:rPr>
        <w:t>and shoulder</w:t>
      </w:r>
      <w:r w:rsidR="00413E0E">
        <w:rPr>
          <w:iCs/>
        </w:rPr>
        <w:t>-</w:t>
      </w:r>
      <w:r w:rsidR="0019768A">
        <w:rPr>
          <w:iCs/>
        </w:rPr>
        <w:t xml:space="preserve"> </w:t>
      </w:r>
      <w:r w:rsidRPr="008629DB">
        <w:rPr>
          <w:iCs/>
        </w:rPr>
        <w:t xml:space="preserve">mounted lights, crossbucks, pavement markings, </w:t>
      </w:r>
      <w:r w:rsidR="001E171A">
        <w:rPr>
          <w:iCs/>
        </w:rPr>
        <w:t>“Do Not Stop on Tracks” sign</w:t>
      </w:r>
      <w:r w:rsidR="00413E0E">
        <w:rPr>
          <w:iCs/>
        </w:rPr>
        <w:t>s</w:t>
      </w:r>
      <w:r w:rsidR="001E171A">
        <w:rPr>
          <w:iCs/>
        </w:rPr>
        <w:t xml:space="preserve">, </w:t>
      </w:r>
      <w:r w:rsidRPr="008629DB">
        <w:rPr>
          <w:iCs/>
        </w:rPr>
        <w:t>and advance warning signs.</w:t>
      </w:r>
      <w:r w:rsidR="006246C7">
        <w:rPr>
          <w:iCs/>
        </w:rPr>
        <w:t xml:space="preserve">  </w:t>
      </w:r>
      <w:r w:rsidR="0019768A">
        <w:rPr>
          <w:iCs/>
        </w:rPr>
        <w:t xml:space="preserve">The </w:t>
      </w:r>
      <w:r w:rsidR="007C3454">
        <w:rPr>
          <w:iCs/>
        </w:rPr>
        <w:t xml:space="preserve">existing nearby </w:t>
      </w:r>
      <w:r w:rsidR="0019768A">
        <w:rPr>
          <w:iCs/>
        </w:rPr>
        <w:t xml:space="preserve">traffic signal is interconnected with the </w:t>
      </w:r>
      <w:r w:rsidR="006246C7">
        <w:rPr>
          <w:iCs/>
        </w:rPr>
        <w:t xml:space="preserve">railroad </w:t>
      </w:r>
      <w:r w:rsidR="00B80023">
        <w:rPr>
          <w:iCs/>
        </w:rPr>
        <w:t xml:space="preserve">warning </w:t>
      </w:r>
      <w:r w:rsidR="006246C7">
        <w:rPr>
          <w:iCs/>
        </w:rPr>
        <w:t xml:space="preserve">signals </w:t>
      </w:r>
      <w:r w:rsidR="0019768A">
        <w:rPr>
          <w:iCs/>
        </w:rPr>
        <w:t xml:space="preserve">in </w:t>
      </w:r>
      <w:r w:rsidR="007C3454">
        <w:rPr>
          <w:iCs/>
        </w:rPr>
        <w:t>simultaneous</w:t>
      </w:r>
      <w:r w:rsidR="0019768A">
        <w:rPr>
          <w:iCs/>
        </w:rPr>
        <w:t xml:space="preserve"> preemption mode. </w:t>
      </w:r>
    </w:p>
    <w:p w14:paraId="7BEA3395" w14:textId="7FA32F5A" w:rsidR="0005214E" w:rsidRPr="0005214E" w:rsidRDefault="001E171A" w:rsidP="000465D6">
      <w:pPr>
        <w:pStyle w:val="NumberedParagraph"/>
        <w:spacing w:line="288" w:lineRule="auto"/>
        <w:rPr>
          <w:bCs/>
          <w:iCs/>
        </w:rPr>
      </w:pPr>
      <w:r>
        <w:t>WSDOT</w:t>
      </w:r>
      <w:r w:rsidR="0054208E">
        <w:t xml:space="preserve"> proposes to install </w:t>
      </w:r>
      <w:r w:rsidR="006D2E42">
        <w:t xml:space="preserve">a combination of shoulder and </w:t>
      </w:r>
      <w:r w:rsidR="0054208E">
        <w:t>c</w:t>
      </w:r>
      <w:r w:rsidR="00301E5D">
        <w:t>antilever</w:t>
      </w:r>
      <w:r w:rsidR="00B87D2C">
        <w:t>-</w:t>
      </w:r>
      <w:r w:rsidR="00301E5D">
        <w:t xml:space="preserve">mounted lights and gates </w:t>
      </w:r>
      <w:r w:rsidR="0054208E">
        <w:t>to</w:t>
      </w:r>
      <w:r w:rsidR="00301E5D">
        <w:t xml:space="preserve"> replace the existing outdate</w:t>
      </w:r>
      <w:r w:rsidR="0031424D">
        <w:t xml:space="preserve">d </w:t>
      </w:r>
      <w:r w:rsidR="00301E5D">
        <w:t xml:space="preserve">warning devices. </w:t>
      </w:r>
      <w:r w:rsidR="006D2E42">
        <w:t>The existing</w:t>
      </w:r>
      <w:r w:rsidR="00301E5D">
        <w:t xml:space="preserve"> sidewalk</w:t>
      </w:r>
      <w:r w:rsidR="006D2E42">
        <w:t xml:space="preserve"> on the </w:t>
      </w:r>
      <w:r w:rsidR="005E418C">
        <w:t>east</w:t>
      </w:r>
      <w:r w:rsidR="006D2E42">
        <w:t xml:space="preserve"> side of the crossing will be </w:t>
      </w:r>
      <w:r w:rsidR="00AD37DB">
        <w:t>reconfigured</w:t>
      </w:r>
      <w:r w:rsidR="006D2E42">
        <w:t xml:space="preserve"> to current standards and a buffer strip will be installed between the sidewalk and the concrete curb. </w:t>
      </w:r>
      <w:r w:rsidR="005E418C">
        <w:t xml:space="preserve">WSDOT will maintain the sidewalks. </w:t>
      </w:r>
      <w:r w:rsidR="006D2E42">
        <w:t>The existing m</w:t>
      </w:r>
      <w:r w:rsidR="00301E5D">
        <w:t xml:space="preserve">edian barriers will </w:t>
      </w:r>
      <w:r w:rsidR="005E418C">
        <w:t xml:space="preserve">remain generally the same except a new median will be installed on the south side of the tracks. </w:t>
      </w:r>
      <w:r w:rsidR="00413E0E">
        <w:t xml:space="preserve">The median barriers on the approaches to the crossing will deter motorists from driving around </w:t>
      </w:r>
      <w:r w:rsidR="003B20AB">
        <w:t>lowered</w:t>
      </w:r>
      <w:r w:rsidR="00413E0E">
        <w:t xml:space="preserve"> gates.</w:t>
      </w:r>
    </w:p>
    <w:p w14:paraId="19B97C81" w14:textId="258C40D9" w:rsidR="0005214E" w:rsidRPr="00A07A63" w:rsidRDefault="0005214E" w:rsidP="000465D6">
      <w:pPr>
        <w:pStyle w:val="NumberedParagraph"/>
        <w:spacing w:line="288" w:lineRule="auto"/>
        <w:ind w:hanging="630"/>
        <w:rPr>
          <w:bCs/>
          <w:iCs/>
        </w:rPr>
      </w:pPr>
      <w:r w:rsidRPr="004E46CD">
        <w:lastRenderedPageBreak/>
        <w:t xml:space="preserve">WSDOT also proposes to install wayside horns </w:t>
      </w:r>
      <w:r w:rsidR="00413E0E">
        <w:t xml:space="preserve">on both approaches to the crossing </w:t>
      </w:r>
      <w:r w:rsidRPr="004E46CD">
        <w:t>as a one-for-one substitution of the traditional train horn. With higher</w:t>
      </w:r>
      <w:r w:rsidR="00C00831">
        <w:t>-</w:t>
      </w:r>
      <w:r w:rsidRPr="004E46CD">
        <w:t>speed train operations, the train horn would begin sounding farther from</w:t>
      </w:r>
      <w:r>
        <w:t xml:space="preserve"> the crossing, near residential and business </w:t>
      </w:r>
      <w:r w:rsidRPr="004E46CD">
        <w:t xml:space="preserve">areas. The installation of wayside horns will confine the sound near the crossing and minimize noise in areas where an audible warning is not needed for safety purposes.  </w:t>
      </w:r>
    </w:p>
    <w:p w14:paraId="7788F3B6" w14:textId="351EA05C" w:rsidR="00804BD7" w:rsidRPr="00C00831" w:rsidRDefault="005E418C" w:rsidP="000465D6">
      <w:pPr>
        <w:pStyle w:val="NumberedParagraph"/>
        <w:spacing w:line="288" w:lineRule="auto"/>
        <w:ind w:hanging="810"/>
      </w:pPr>
      <w:r>
        <w:t xml:space="preserve">Two </w:t>
      </w:r>
      <w:r w:rsidR="0031424D">
        <w:t>interconnected</w:t>
      </w:r>
      <w:r w:rsidR="00B87D2C">
        <w:t>,</w:t>
      </w:r>
      <w:r w:rsidR="0031424D">
        <w:t xml:space="preserve"> activated “No Right Turn” blank-out sign</w:t>
      </w:r>
      <w:r w:rsidR="005F0B28">
        <w:t>s</w:t>
      </w:r>
      <w:r w:rsidR="0031424D">
        <w:t xml:space="preserve"> will be installed at the intersection</w:t>
      </w:r>
      <w:r w:rsidR="00AA7855">
        <w:t>s</w:t>
      </w:r>
      <w:r w:rsidR="0031424D">
        <w:t xml:space="preserve"> of </w:t>
      </w:r>
      <w:r w:rsidR="005F0B28">
        <w:t xml:space="preserve">Barksdale Avenue/Dupont-Steilacoom </w:t>
      </w:r>
      <w:r w:rsidR="00AA7855">
        <w:t>Road</w:t>
      </w:r>
      <w:r w:rsidR="0031424D">
        <w:t xml:space="preserve"> and </w:t>
      </w:r>
      <w:r w:rsidR="00AA7855">
        <w:t xml:space="preserve">the </w:t>
      </w:r>
      <w:r w:rsidR="00413E0E">
        <w:t>I-</w:t>
      </w:r>
      <w:r w:rsidR="00AA7855">
        <w:t>5 southbound off ramp</w:t>
      </w:r>
      <w:r w:rsidR="0031424D">
        <w:t>. Th</w:t>
      </w:r>
      <w:r w:rsidR="00AA7855">
        <w:t>e</w:t>
      </w:r>
      <w:r w:rsidR="007658F4">
        <w:t xml:space="preserve"> </w:t>
      </w:r>
      <w:r w:rsidR="0031424D">
        <w:t>blank-out sign</w:t>
      </w:r>
      <w:r w:rsidR="00AA7855">
        <w:t>s</w:t>
      </w:r>
      <w:r w:rsidR="0031424D">
        <w:t xml:space="preserve"> will illuminate when </w:t>
      </w:r>
      <w:r w:rsidR="00EB25FC">
        <w:t xml:space="preserve">the advance </w:t>
      </w:r>
      <w:r w:rsidR="0031424D">
        <w:t>preemption is act</w:t>
      </w:r>
      <w:r w:rsidR="00617E6E">
        <w:t>ivated by an approaching train.</w:t>
      </w:r>
    </w:p>
    <w:p w14:paraId="45482025" w14:textId="112255B2" w:rsidR="00413E0E" w:rsidRDefault="00EB25FC" w:rsidP="0054208E">
      <w:pPr>
        <w:pStyle w:val="NumberedParagraph"/>
        <w:spacing w:line="288" w:lineRule="auto"/>
        <w:rPr>
          <w:iCs/>
        </w:rPr>
      </w:pPr>
      <w:r>
        <w:t>WSDOT</w:t>
      </w:r>
      <w:r w:rsidR="0054208E" w:rsidRPr="0054208E">
        <w:t xml:space="preserve"> proposes to </w:t>
      </w:r>
      <w:r>
        <w:t xml:space="preserve">reconfigure and install new traffic signals near the crossing. The end result will be three traffic signals, run by one controller, using a six-wire connection. </w:t>
      </w:r>
      <w:r w:rsidR="0054208E">
        <w:t xml:space="preserve">The preemption will be changed to </w:t>
      </w:r>
      <w:r>
        <w:t>28</w:t>
      </w:r>
      <w:r w:rsidR="0031424D" w:rsidRPr="0031424D">
        <w:rPr>
          <w:iCs/>
        </w:rPr>
        <w:t xml:space="preserve"> seconds of advance preemption time to ensure that all vehicle and pedestrian</w:t>
      </w:r>
      <w:r w:rsidR="008D2C5E">
        <w:rPr>
          <w:iCs/>
        </w:rPr>
        <w:t xml:space="preserve"> traffic</w:t>
      </w:r>
      <w:r w:rsidR="0031424D" w:rsidRPr="0031424D">
        <w:rPr>
          <w:iCs/>
        </w:rPr>
        <w:t xml:space="preserve"> </w:t>
      </w:r>
      <w:r w:rsidR="008D2C5E">
        <w:rPr>
          <w:iCs/>
        </w:rPr>
        <w:t>is</w:t>
      </w:r>
      <w:r w:rsidR="0031424D" w:rsidRPr="0031424D">
        <w:rPr>
          <w:iCs/>
        </w:rPr>
        <w:t xml:space="preserve"> cleared before </w:t>
      </w:r>
      <w:r w:rsidR="00413E0E">
        <w:rPr>
          <w:iCs/>
        </w:rPr>
        <w:t xml:space="preserve">the </w:t>
      </w:r>
      <w:r w:rsidR="0031424D" w:rsidRPr="0031424D">
        <w:rPr>
          <w:iCs/>
        </w:rPr>
        <w:t>arrival of the train at the crossing.</w:t>
      </w:r>
      <w:r w:rsidR="0054208E">
        <w:rPr>
          <w:iCs/>
        </w:rPr>
        <w:t xml:space="preserve"> </w:t>
      </w:r>
      <w:r w:rsidR="0043233F">
        <w:rPr>
          <w:iCs/>
        </w:rPr>
        <w:t xml:space="preserve">A new highway ramp meter </w:t>
      </w:r>
      <w:r w:rsidR="002D150B">
        <w:rPr>
          <w:iCs/>
        </w:rPr>
        <w:t xml:space="preserve">located nearby </w:t>
      </w:r>
      <w:r w:rsidR="0043233F">
        <w:rPr>
          <w:iCs/>
        </w:rPr>
        <w:t xml:space="preserve">will also be interconnected to the railroad signals. This interconnection will send a preemption signal from the railroad bungalow to the ramp meter which will trigger the ramp meter to change operation to green or dark when activated. This interconnection will provide additional risk minimization for traffic backing up over the crossing from the freeway ramp. This interconnection is a one-direction signal from the railroad signals to the ramp meter signal. </w:t>
      </w:r>
      <w:r w:rsidR="003324B7">
        <w:rPr>
          <w:iCs/>
        </w:rPr>
        <w:t>Constant</w:t>
      </w:r>
      <w:r w:rsidR="00413E0E">
        <w:rPr>
          <w:iCs/>
        </w:rPr>
        <w:t>-</w:t>
      </w:r>
      <w:r w:rsidR="003324B7">
        <w:rPr>
          <w:iCs/>
        </w:rPr>
        <w:t>warning train detection will also be installed a</w:t>
      </w:r>
      <w:r w:rsidR="00E871ED">
        <w:rPr>
          <w:iCs/>
        </w:rPr>
        <w:t xml:space="preserve">s part of the </w:t>
      </w:r>
      <w:r w:rsidR="003324B7">
        <w:rPr>
          <w:iCs/>
        </w:rPr>
        <w:t>upgrade</w:t>
      </w:r>
      <w:r w:rsidR="00E871ED">
        <w:rPr>
          <w:iCs/>
        </w:rPr>
        <w:t>s</w:t>
      </w:r>
      <w:r w:rsidR="003324B7">
        <w:rPr>
          <w:iCs/>
        </w:rPr>
        <w:t xml:space="preserve"> </w:t>
      </w:r>
      <w:r w:rsidR="00E871ED">
        <w:rPr>
          <w:iCs/>
        </w:rPr>
        <w:t xml:space="preserve">to the </w:t>
      </w:r>
      <w:r w:rsidR="003324B7">
        <w:rPr>
          <w:iCs/>
        </w:rPr>
        <w:t>crossing.</w:t>
      </w:r>
      <w:r>
        <w:rPr>
          <w:iCs/>
        </w:rPr>
        <w:t xml:space="preserve"> </w:t>
      </w:r>
    </w:p>
    <w:p w14:paraId="2BB90AC0" w14:textId="23401A0C" w:rsidR="0031424D" w:rsidRDefault="00EB25FC" w:rsidP="0054208E">
      <w:pPr>
        <w:pStyle w:val="NumberedParagraph"/>
        <w:spacing w:line="288" w:lineRule="auto"/>
        <w:rPr>
          <w:iCs/>
        </w:rPr>
      </w:pPr>
      <w:r>
        <w:rPr>
          <w:iCs/>
        </w:rPr>
        <w:t xml:space="preserve">The </w:t>
      </w:r>
      <w:r w:rsidR="00AD37DB">
        <w:rPr>
          <w:iCs/>
        </w:rPr>
        <w:t xml:space="preserve">concrete </w:t>
      </w:r>
      <w:r>
        <w:rPr>
          <w:iCs/>
        </w:rPr>
        <w:t xml:space="preserve">crossing surface will be </w:t>
      </w:r>
      <w:r w:rsidR="00380988">
        <w:rPr>
          <w:iCs/>
        </w:rPr>
        <w:t xml:space="preserve">extended </w:t>
      </w:r>
      <w:r w:rsidR="00AD37DB">
        <w:rPr>
          <w:iCs/>
        </w:rPr>
        <w:t>and flangeway filler installed</w:t>
      </w:r>
      <w:r w:rsidR="00380988">
        <w:rPr>
          <w:iCs/>
        </w:rPr>
        <w:t xml:space="preserve"> in this portion of the crossing surface</w:t>
      </w:r>
      <w:r w:rsidR="00AD37DB">
        <w:rPr>
          <w:iCs/>
        </w:rPr>
        <w:t xml:space="preserve">. The </w:t>
      </w:r>
      <w:r w:rsidR="00380988">
        <w:rPr>
          <w:iCs/>
        </w:rPr>
        <w:t xml:space="preserve">extended </w:t>
      </w:r>
      <w:r w:rsidR="00AD37DB">
        <w:rPr>
          <w:iCs/>
        </w:rPr>
        <w:t xml:space="preserve">crossing surface </w:t>
      </w:r>
      <w:r w:rsidR="00380988">
        <w:rPr>
          <w:iCs/>
        </w:rPr>
        <w:t>is necessary to</w:t>
      </w:r>
      <w:r w:rsidR="00AD37DB">
        <w:rPr>
          <w:iCs/>
        </w:rPr>
        <w:t xml:space="preserve"> accommodate the reconfigured sidewalk.</w:t>
      </w:r>
      <w:r w:rsidR="00380988">
        <w:rPr>
          <w:iCs/>
        </w:rPr>
        <w:t xml:space="preserve"> The flangeway filler provides a smooth surface for </w:t>
      </w:r>
      <w:r w:rsidR="00851304">
        <w:rPr>
          <w:iCs/>
        </w:rPr>
        <w:t>pedestrians</w:t>
      </w:r>
      <w:r w:rsidR="00380988">
        <w:rPr>
          <w:iCs/>
        </w:rPr>
        <w:t xml:space="preserve"> and bicy</w:t>
      </w:r>
      <w:bookmarkStart w:id="0" w:name="_GoBack"/>
      <w:bookmarkEnd w:id="0"/>
      <w:r w:rsidR="00F83AFB">
        <w:rPr>
          <w:iCs/>
        </w:rPr>
        <w:t>c</w:t>
      </w:r>
      <w:r w:rsidR="00380988">
        <w:rPr>
          <w:iCs/>
        </w:rPr>
        <w:t>lists traversing the crossing.</w:t>
      </w:r>
    </w:p>
    <w:p w14:paraId="09416EAE" w14:textId="77777777" w:rsidR="00EB2655" w:rsidRDefault="00EB2655">
      <w:pPr>
        <w:pStyle w:val="FindingsConclusions"/>
        <w:tabs>
          <w:tab w:val="clear" w:pos="0"/>
        </w:tabs>
        <w:spacing w:line="288" w:lineRule="auto"/>
        <w:ind w:left="1400" w:hanging="1400"/>
        <w:jc w:val="center"/>
        <w:rPr>
          <w:b/>
          <w:bCs/>
        </w:rPr>
      </w:pPr>
    </w:p>
    <w:p w14:paraId="1BF1687B" w14:textId="77777777"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14:paraId="1BF1687C" w14:textId="77777777" w:rsidR="00BB2E85" w:rsidRPr="00A70F28" w:rsidRDefault="00BB2E85">
      <w:pPr>
        <w:pStyle w:val="FindingsConclusions"/>
        <w:tabs>
          <w:tab w:val="clear" w:pos="0"/>
        </w:tabs>
        <w:spacing w:line="288" w:lineRule="auto"/>
        <w:ind w:left="1400" w:hanging="1400"/>
        <w:jc w:val="center"/>
        <w:rPr>
          <w:b/>
          <w:bCs/>
        </w:rPr>
      </w:pPr>
    </w:p>
    <w:p w14:paraId="1BF1687D" w14:textId="77777777"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Washington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14:paraId="1BF1687E" w14:textId="55A180FB" w:rsidR="00BB2E85" w:rsidRPr="00A70F28" w:rsidRDefault="00BB2E85">
      <w:pPr>
        <w:pStyle w:val="NumberedParagraph"/>
        <w:spacing w:line="288" w:lineRule="auto"/>
        <w:ind w:left="700" w:hanging="1420"/>
      </w:pPr>
      <w:r w:rsidRPr="00A70F28">
        <w:t>(2)</w:t>
      </w:r>
      <w:r w:rsidRPr="00A70F28">
        <w:rPr>
          <w:b/>
          <w:bCs/>
        </w:rPr>
        <w:tab/>
      </w:r>
      <w:r w:rsidR="00867639">
        <w:rPr>
          <w:bCs/>
        </w:rPr>
        <w:t xml:space="preserve">The </w:t>
      </w:r>
      <w:r w:rsidR="0005214E">
        <w:rPr>
          <w:bCs/>
        </w:rPr>
        <w:t>Barksdale Avenue</w:t>
      </w:r>
      <w:r w:rsidR="004A13C9">
        <w:t xml:space="preserve"> </w:t>
      </w:r>
      <w:r w:rsidRPr="00A70F28">
        <w:t>grade crossing, identified as USDOT</w:t>
      </w:r>
      <w:r w:rsidR="00F94F46">
        <w:t xml:space="preserve"> </w:t>
      </w:r>
      <w:r w:rsidR="0005214E">
        <w:t>085836E</w:t>
      </w:r>
      <w:r w:rsidR="00864DF0">
        <w:t>,</w:t>
      </w:r>
      <w:r w:rsidR="009021A7">
        <w:t xml:space="preserve"> </w:t>
      </w:r>
      <w:r w:rsidRPr="00A70F28">
        <w:t xml:space="preserve">is a public railroad-highway grade crossing within the state of Washington. </w:t>
      </w:r>
    </w:p>
    <w:p w14:paraId="1BF1687F" w14:textId="77777777" w:rsidR="007E3ADC" w:rsidRPr="00A70F28" w:rsidRDefault="008C30AE" w:rsidP="00D227C4">
      <w:pPr>
        <w:pStyle w:val="NumberedParagraph"/>
        <w:spacing w:line="288" w:lineRule="auto"/>
        <w:ind w:left="700" w:hanging="1420"/>
      </w:pPr>
      <w:r>
        <w:lastRenderedPageBreak/>
        <w:t>(3)</w:t>
      </w:r>
      <w:r>
        <w:tab/>
        <w:t>RCW 81.53.</w:t>
      </w:r>
      <w:r w:rsidR="00E84AFD">
        <w:t>261 and W</w:t>
      </w:r>
      <w:r>
        <w:t>AC 480-62-150</w:t>
      </w:r>
      <w:r w:rsidR="00E84AFD">
        <w:t xml:space="preserve"> require</w:t>
      </w:r>
      <w:r w:rsidR="00BB2E85" w:rsidRPr="00A70F28">
        <w:t xml:space="preserve"> that the </w:t>
      </w:r>
      <w:r w:rsidR="00671EBC">
        <w:t>C</w:t>
      </w:r>
      <w:r w:rsidR="00BB2E85" w:rsidRPr="00A70F28">
        <w:t>o</w:t>
      </w:r>
      <w:r w:rsidR="005478E6">
        <w:t>mmission gra</w:t>
      </w:r>
      <w:r w:rsidR="00A21A20">
        <w:t>nt approval</w:t>
      </w:r>
      <w:r w:rsidR="00E84AFD">
        <w:t xml:space="preserve"> prior to modifying</w:t>
      </w:r>
      <w:r w:rsidR="001A4079">
        <w:t xml:space="preserve"> a public railroad-highway grade crossing</w:t>
      </w:r>
      <w:r w:rsidR="00E84AFD">
        <w:t xml:space="preserve"> or upgrading</w:t>
      </w:r>
      <w:r w:rsidR="00815423">
        <w:t xml:space="preserve"> </w:t>
      </w:r>
      <w:r w:rsidR="00B44A67">
        <w:t xml:space="preserve">active </w:t>
      </w:r>
      <w:r w:rsidR="001A4079">
        <w:t>crossing</w:t>
      </w:r>
      <w:r w:rsidR="00A21A20">
        <w:t xml:space="preserve"> </w:t>
      </w:r>
      <w:r w:rsidR="001A4079">
        <w:t>warning signals or devices</w:t>
      </w:r>
      <w:r w:rsidR="00BB2E85" w:rsidRPr="00A70F28">
        <w:t xml:space="preserve"> within the state of Washington.</w:t>
      </w:r>
    </w:p>
    <w:p w14:paraId="1BF16880" w14:textId="77777777"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003B62E3">
        <w:t xml:space="preserve"> with conditions.</w:t>
      </w:r>
      <w:r w:rsidR="00BB2E85" w:rsidRPr="00D227C4">
        <w:t xml:space="preserve">   </w:t>
      </w:r>
    </w:p>
    <w:p w14:paraId="1BF16881" w14:textId="5705A5C8" w:rsidR="00A53E91" w:rsidRPr="00A53E91" w:rsidRDefault="00BB2E85" w:rsidP="00A53E91">
      <w:pPr>
        <w:pStyle w:val="NumberedParagraph"/>
        <w:spacing w:line="288" w:lineRule="auto"/>
        <w:ind w:left="700" w:hanging="1420"/>
        <w:rPr>
          <w:iCs/>
        </w:rPr>
      </w:pPr>
      <w:r w:rsidRPr="00D227C4">
        <w:t>(</w:t>
      </w:r>
      <w:r w:rsidR="00D227C4" w:rsidRPr="00D227C4">
        <w:t>5</w:t>
      </w:r>
      <w:r w:rsidRPr="00D227C4">
        <w:t xml:space="preserve">)      </w:t>
      </w:r>
      <w:r w:rsidR="007E3ADC" w:rsidRPr="00D227C4">
        <w:t>After examination of the petition filed by</w:t>
      </w:r>
      <w:r w:rsidR="00E84AFD">
        <w:t xml:space="preserve"> </w:t>
      </w:r>
      <w:r w:rsidR="004A13C9">
        <w:t xml:space="preserve">the </w:t>
      </w:r>
      <w:r w:rsidR="0005214E">
        <w:t xml:space="preserve">Washington State Department of Transportation </w:t>
      </w:r>
      <w:r w:rsidR="007E3ADC" w:rsidRPr="00A53E91">
        <w:rPr>
          <w:iCs/>
        </w:rPr>
        <w:t xml:space="preserve">on </w:t>
      </w:r>
      <w:r w:rsidR="0005214E">
        <w:rPr>
          <w:iCs/>
        </w:rPr>
        <w:t>March 30, 2015</w:t>
      </w:r>
      <w:r w:rsidR="00A90167">
        <w:t>,</w:t>
      </w:r>
      <w:r w:rsidR="007E3ADC" w:rsidRPr="00A70F28">
        <w:t xml:space="preserve"> </w:t>
      </w:r>
      <w:r w:rsidR="00A53E91">
        <w:t xml:space="preserve">and </w:t>
      </w:r>
      <w:r w:rsidR="007E3ADC" w:rsidRPr="00A70F28">
        <w:t>giving consideration to all relevant matters</w:t>
      </w:r>
      <w:r w:rsidR="007E3ADC">
        <w:t xml:space="preserve"> and for good cause shown, the C</w:t>
      </w:r>
      <w:r w:rsidR="007E3ADC" w:rsidRPr="00A70F28">
        <w:t>ommission grants th</w:t>
      </w:r>
      <w:r w:rsidR="007E3ADC">
        <w:t>e petition.</w:t>
      </w:r>
    </w:p>
    <w:p w14:paraId="1BF16882" w14:textId="77777777" w:rsidR="00BB2E85" w:rsidRPr="00A70F28" w:rsidRDefault="00BB2E85">
      <w:pPr>
        <w:pStyle w:val="SectionHeading"/>
        <w:spacing w:line="288" w:lineRule="auto"/>
        <w:rPr>
          <w:bCs w:val="0"/>
          <w:iCs/>
          <w:szCs w:val="24"/>
        </w:rPr>
      </w:pPr>
      <w:r w:rsidRPr="00A70F28">
        <w:rPr>
          <w:bCs w:val="0"/>
          <w:iCs/>
          <w:szCs w:val="24"/>
        </w:rPr>
        <w:t>O R D E R</w:t>
      </w:r>
    </w:p>
    <w:p w14:paraId="1BF16883" w14:textId="77777777"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14:paraId="1BF16884" w14:textId="76C70BA6" w:rsidR="00BB2E85" w:rsidRPr="00A70F28" w:rsidRDefault="00BB2E85">
      <w:pPr>
        <w:pStyle w:val="NumberedParagraph"/>
        <w:spacing w:line="288" w:lineRule="auto"/>
      </w:pPr>
      <w:r w:rsidRPr="00A70F28">
        <w:t xml:space="preserve">The petition </w:t>
      </w:r>
      <w:r w:rsidR="00892485" w:rsidRPr="00A70F28">
        <w:t xml:space="preserve">of </w:t>
      </w:r>
      <w:r w:rsidR="004A13C9">
        <w:t>the</w:t>
      </w:r>
      <w:r w:rsidR="0005214E">
        <w:t xml:space="preserve"> Washington State Department of Transportation</w:t>
      </w:r>
      <w:r w:rsidR="00D227C4" w:rsidRPr="00A70F28">
        <w:t xml:space="preserve"> </w:t>
      </w:r>
      <w:r w:rsidRPr="00A70F28">
        <w:t xml:space="preserve">to </w:t>
      </w:r>
      <w:r w:rsidR="00462FEA">
        <w:t>modify</w:t>
      </w:r>
      <w:r w:rsidR="005478E6">
        <w:t xml:space="preserve"> a railroad-highway grade crossing</w:t>
      </w:r>
      <w:r w:rsidR="00462FEA">
        <w:t xml:space="preserve"> </w:t>
      </w:r>
      <w:r w:rsidRPr="00A70F28">
        <w:t xml:space="preserve">at the intersection </w:t>
      </w:r>
      <w:r w:rsidR="00E84AFD">
        <w:t xml:space="preserve">of </w:t>
      </w:r>
      <w:r w:rsidR="0005214E">
        <w:t>Barksdale Avenue</w:t>
      </w:r>
      <w:r w:rsidR="004A13C9">
        <w:t xml:space="preserve"> </w:t>
      </w:r>
      <w:r w:rsidR="00E84AFD">
        <w:t xml:space="preserve">and </w:t>
      </w:r>
      <w:r w:rsidR="00A53E91">
        <w:t xml:space="preserve">the </w:t>
      </w:r>
      <w:r w:rsidR="00867639">
        <w:t>Respondent</w:t>
      </w:r>
      <w:r w:rsidR="002D1AB4">
        <w:t>s</w:t>
      </w:r>
      <w:r w:rsidR="008D2C5E">
        <w:t>’</w:t>
      </w:r>
      <w:r w:rsidR="00362D6A">
        <w:t xml:space="preserve"> </w:t>
      </w:r>
      <w:r w:rsidR="00E84AFD">
        <w:t xml:space="preserve">tracks in </w:t>
      </w:r>
      <w:r w:rsidR="004A13C9">
        <w:t xml:space="preserve">the city of </w:t>
      </w:r>
      <w:r w:rsidR="0005214E">
        <w:t>Dupont,</w:t>
      </w:r>
      <w:r w:rsidR="004A13C9">
        <w:t xml:space="preserve"> </w:t>
      </w:r>
      <w:r w:rsidRPr="00A70F28">
        <w:t>is granted</w:t>
      </w:r>
      <w:r w:rsidR="005D1CF6" w:rsidRPr="00A70F28">
        <w:t>.</w:t>
      </w:r>
      <w:r w:rsidR="005D1CF6">
        <w:t xml:space="preserve"> </w:t>
      </w:r>
      <w:r w:rsidRPr="00A70F28">
        <w:t>Approval of the petition is subject to the following conditions:</w:t>
      </w:r>
    </w:p>
    <w:p w14:paraId="1BF16885" w14:textId="77777777" w:rsidR="00BB2E85" w:rsidRDefault="00BE5E69" w:rsidP="008D2C5E">
      <w:pPr>
        <w:numPr>
          <w:ilvl w:val="1"/>
          <w:numId w:val="21"/>
        </w:numPr>
        <w:tabs>
          <w:tab w:val="left" w:pos="4900"/>
        </w:tabs>
        <w:spacing w:line="288" w:lineRule="auto"/>
      </w:pPr>
      <w:r>
        <w:t xml:space="preserve">The modifications must conform to </w:t>
      </w:r>
      <w:r w:rsidR="00462FEA">
        <w:t xml:space="preserve">those described </w:t>
      </w:r>
      <w:r w:rsidR="00BB430E">
        <w:t>and attached to</w:t>
      </w:r>
      <w:r w:rsidR="00E84AFD">
        <w:t xml:space="preserve"> the petition.</w:t>
      </w:r>
    </w:p>
    <w:p w14:paraId="59EF1781" w14:textId="77777777" w:rsidR="007E33C6" w:rsidRDefault="007E33C6" w:rsidP="007E33C6">
      <w:pPr>
        <w:tabs>
          <w:tab w:val="left" w:pos="4900"/>
        </w:tabs>
        <w:spacing w:line="288" w:lineRule="auto"/>
        <w:ind w:left="1800"/>
      </w:pPr>
    </w:p>
    <w:p w14:paraId="647D09CA" w14:textId="77777777" w:rsidR="00A3771A" w:rsidRDefault="006A1E9B" w:rsidP="00A3771A">
      <w:pPr>
        <w:numPr>
          <w:ilvl w:val="0"/>
          <w:numId w:val="26"/>
        </w:numPr>
        <w:tabs>
          <w:tab w:val="left" w:pos="4900"/>
        </w:tabs>
        <w:spacing w:line="288" w:lineRule="auto"/>
      </w:pPr>
      <w:r>
        <w:t>The Washington State Department of Transportation will</w:t>
      </w:r>
      <w:r w:rsidR="00EC6E49">
        <w:t>,</w:t>
      </w:r>
      <w:r>
        <w:t xml:space="preserve"> </w:t>
      </w:r>
      <w:r w:rsidRPr="00C00831">
        <w:t>for a period of three years</w:t>
      </w:r>
      <w:r w:rsidR="00EC6E49">
        <w:t>,</w:t>
      </w:r>
      <w:r w:rsidRPr="00C00831">
        <w:t xml:space="preserve"> provide an annual report to the Commission within ten days of the anniversary date of this Order.  </w:t>
      </w:r>
      <w:r w:rsidR="00A3771A">
        <w:t>At a minimum, the annual report will contain information about the number of queuing instances over the crossing, impacts and analysis of effectiveness of the interconnection between the railroad signals and the ramp meter.</w:t>
      </w:r>
    </w:p>
    <w:p w14:paraId="1BF16886" w14:textId="3D28E243" w:rsidR="004B584B" w:rsidRDefault="004B584B" w:rsidP="00A3771A">
      <w:pPr>
        <w:tabs>
          <w:tab w:val="left" w:pos="4900"/>
        </w:tabs>
        <w:spacing w:line="288" w:lineRule="auto"/>
        <w:ind w:left="1800"/>
      </w:pPr>
    </w:p>
    <w:p w14:paraId="1BF16889" w14:textId="77777777" w:rsidR="005478E6" w:rsidRDefault="005478E6" w:rsidP="00A3771A">
      <w:pPr>
        <w:numPr>
          <w:ilvl w:val="0"/>
          <w:numId w:val="27"/>
        </w:numPr>
        <w:tabs>
          <w:tab w:val="left" w:pos="4900"/>
        </w:tabs>
        <w:spacing w:line="288" w:lineRule="auto"/>
      </w:pPr>
      <w:r>
        <w:t>Traffic control devices must comply with all applicable standards specified in the U.S. Department of Transportation Manual on Uniform Traffic Control Devices.</w:t>
      </w:r>
      <w:r w:rsidR="00CC392E">
        <w:t xml:space="preserve"> </w:t>
      </w:r>
    </w:p>
    <w:p w14:paraId="1BF1688A" w14:textId="77777777" w:rsidR="00254E41" w:rsidRDefault="00254E41" w:rsidP="008D2C5E">
      <w:pPr>
        <w:pStyle w:val="ListParagraph"/>
        <w:spacing w:line="288" w:lineRule="auto"/>
      </w:pPr>
    </w:p>
    <w:p w14:paraId="1BF1688B" w14:textId="5CA2DB41" w:rsidR="000A49AF" w:rsidRDefault="000A33B3" w:rsidP="00A3771A">
      <w:pPr>
        <w:numPr>
          <w:ilvl w:val="0"/>
          <w:numId w:val="27"/>
        </w:numPr>
        <w:tabs>
          <w:tab w:val="left" w:pos="4900"/>
        </w:tabs>
        <w:spacing w:line="288" w:lineRule="auto"/>
      </w:pPr>
      <w:r>
        <w:t>Upon completio</w:t>
      </w:r>
      <w:r w:rsidR="0005214E">
        <w:t>n of the authorized construction</w:t>
      </w:r>
      <w:r>
        <w:t xml:space="preserve">, </w:t>
      </w:r>
      <w:r w:rsidR="0005214E">
        <w:t xml:space="preserve">the </w:t>
      </w:r>
      <w:r>
        <w:t xml:space="preserve">Petitioner must notify the Commission within 30 days.  Acceptance of the changes is subject to inspection by Commission Staff, verifying that the crossing </w:t>
      </w:r>
      <w:r>
        <w:lastRenderedPageBreak/>
        <w:t>is in full compliance with applicable laws, regulations, and the conditions set forth in this order</w:t>
      </w:r>
    </w:p>
    <w:p w14:paraId="1BF1688C" w14:textId="77777777" w:rsidR="004E3A4B" w:rsidRDefault="004E3A4B" w:rsidP="00E84AFD">
      <w:pPr>
        <w:tabs>
          <w:tab w:val="left" w:pos="4900"/>
        </w:tabs>
      </w:pPr>
    </w:p>
    <w:p w14:paraId="50B91B3C" w14:textId="77777777" w:rsidR="00EF1206" w:rsidRDefault="00EF1206">
      <w:pPr>
        <w:spacing w:line="288" w:lineRule="auto"/>
        <w:rPr>
          <w:iCs/>
        </w:rPr>
      </w:pPr>
      <w:r w:rsidRPr="00EF1206">
        <w:rPr>
          <w:iCs/>
        </w:rPr>
        <w:t>The Secretary of the Commission has delegated authority over this matter pursuant to Order 03 in Docket A-090485. The Secretary finds this Order to be consistent with the public interest.</w:t>
      </w:r>
    </w:p>
    <w:p w14:paraId="62D2C3E3" w14:textId="77777777" w:rsidR="00EF1206" w:rsidRDefault="00EF1206">
      <w:pPr>
        <w:spacing w:line="288" w:lineRule="auto"/>
        <w:rPr>
          <w:iCs/>
        </w:rPr>
      </w:pPr>
    </w:p>
    <w:p w14:paraId="1BF1688E" w14:textId="66C316F3" w:rsidR="00BB2E85" w:rsidRPr="00A70F28" w:rsidRDefault="00BB2E85">
      <w:pPr>
        <w:spacing w:line="288" w:lineRule="auto"/>
        <w:rPr>
          <w:iCs/>
        </w:rPr>
      </w:pPr>
      <w:r w:rsidRPr="00A70F28">
        <w:rPr>
          <w:iCs/>
        </w:rPr>
        <w:t xml:space="preserve">DATED at Olympia, Washington, and effective </w:t>
      </w:r>
      <w:r w:rsidR="0005214E">
        <w:rPr>
          <w:iCs/>
        </w:rPr>
        <w:t>Ju</w:t>
      </w:r>
      <w:r w:rsidR="0043233F">
        <w:rPr>
          <w:iCs/>
        </w:rPr>
        <w:t>ly</w:t>
      </w:r>
      <w:r w:rsidR="0005214E">
        <w:rPr>
          <w:iCs/>
        </w:rPr>
        <w:t xml:space="preserve"> </w:t>
      </w:r>
      <w:r w:rsidR="00F83AFB">
        <w:rPr>
          <w:iCs/>
        </w:rPr>
        <w:t>2</w:t>
      </w:r>
      <w:r w:rsidR="0005214E">
        <w:rPr>
          <w:iCs/>
        </w:rPr>
        <w:t>, 2015</w:t>
      </w:r>
      <w:r w:rsidR="009021A7">
        <w:rPr>
          <w:iCs/>
        </w:rPr>
        <w:t>.</w:t>
      </w:r>
    </w:p>
    <w:p w14:paraId="1BF1688F" w14:textId="77777777" w:rsidR="00BB2E85" w:rsidRDefault="00BB2E85">
      <w:pPr>
        <w:spacing w:line="288" w:lineRule="auto"/>
        <w:rPr>
          <w:iCs/>
        </w:rPr>
      </w:pPr>
    </w:p>
    <w:p w14:paraId="1BF16890" w14:textId="77777777" w:rsidR="00D56FBA" w:rsidRDefault="00D56FBA">
      <w:pPr>
        <w:spacing w:line="288" w:lineRule="auto"/>
        <w:jc w:val="center"/>
        <w:rPr>
          <w:iCs/>
        </w:rPr>
      </w:pPr>
    </w:p>
    <w:p w14:paraId="1BF16891" w14:textId="77777777" w:rsidR="00BB2E85" w:rsidRPr="00A70F28" w:rsidRDefault="00BB2E85">
      <w:pPr>
        <w:spacing w:line="288" w:lineRule="auto"/>
        <w:jc w:val="center"/>
        <w:rPr>
          <w:iCs/>
        </w:rPr>
      </w:pPr>
      <w:r w:rsidRPr="00A70F28">
        <w:rPr>
          <w:iCs/>
        </w:rPr>
        <w:t>WASHINGTON UTILITIES AND TRANSPORTATION COMMISSION</w:t>
      </w:r>
    </w:p>
    <w:p w14:paraId="1BF16892" w14:textId="77777777" w:rsidR="00BB2E85" w:rsidRPr="00A70F28" w:rsidRDefault="00BB2E85">
      <w:pPr>
        <w:pStyle w:val="Header"/>
        <w:tabs>
          <w:tab w:val="clear" w:pos="8300"/>
        </w:tabs>
        <w:spacing w:line="288" w:lineRule="auto"/>
        <w:rPr>
          <w:iCs/>
        </w:rPr>
      </w:pPr>
    </w:p>
    <w:p w14:paraId="1BF16893" w14:textId="77777777" w:rsidR="00BB2E85" w:rsidRPr="00A70F28" w:rsidRDefault="00BB2E85">
      <w:pPr>
        <w:spacing w:line="288" w:lineRule="auto"/>
        <w:rPr>
          <w:iCs/>
        </w:rPr>
      </w:pPr>
    </w:p>
    <w:p w14:paraId="1BF16894" w14:textId="77777777" w:rsidR="00BB2E85" w:rsidRPr="00A70F28" w:rsidRDefault="00BB2E85">
      <w:pPr>
        <w:spacing w:line="288" w:lineRule="auto"/>
        <w:rPr>
          <w:iCs/>
        </w:rPr>
      </w:pPr>
    </w:p>
    <w:p w14:paraId="1BF16895" w14:textId="3822C0B6" w:rsidR="00BB2E85" w:rsidRDefault="00EF1206" w:rsidP="00101CEF">
      <w:pPr>
        <w:spacing w:line="288" w:lineRule="auto"/>
        <w:ind w:left="2160" w:firstLine="720"/>
      </w:pPr>
      <w:r>
        <w:t>STEVEN V. KING</w:t>
      </w:r>
      <w:r w:rsidR="00101CEF">
        <w:t>, Executive Director and Secretary</w:t>
      </w:r>
    </w:p>
    <w:p w14:paraId="1BF16896" w14:textId="77777777" w:rsidR="00101CEF" w:rsidRDefault="00101CEF" w:rsidP="00101CEF">
      <w:pPr>
        <w:spacing w:line="288" w:lineRule="auto"/>
        <w:ind w:left="2160" w:firstLine="720"/>
      </w:pPr>
    </w:p>
    <w:p w14:paraId="56209DD5" w14:textId="77777777" w:rsidR="008D2C5E" w:rsidRDefault="008D2C5E" w:rsidP="00101CEF">
      <w:pPr>
        <w:spacing w:line="288" w:lineRule="auto"/>
        <w:ind w:left="2160" w:firstLine="720"/>
      </w:pPr>
    </w:p>
    <w:p w14:paraId="42F1F58B" w14:textId="77777777" w:rsidR="006A1E9B" w:rsidRDefault="006A1E9B" w:rsidP="00101CEF">
      <w:pPr>
        <w:spacing w:line="288" w:lineRule="auto"/>
        <w:ind w:left="2160" w:firstLine="720"/>
      </w:pPr>
    </w:p>
    <w:p w14:paraId="6B5D5543" w14:textId="77777777" w:rsidR="00390F21" w:rsidRDefault="00390F21" w:rsidP="00390F21">
      <w:pPr>
        <w:spacing w:line="288" w:lineRule="auto"/>
        <w:jc w:val="both"/>
      </w:pPr>
      <w:r>
        <w:t>NOTICE:  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769CDE34" w14:textId="77777777" w:rsidR="00390F21" w:rsidRDefault="00390F21" w:rsidP="00390F21">
      <w:pPr>
        <w:spacing w:line="288" w:lineRule="auto"/>
        <w:jc w:val="both"/>
      </w:pPr>
    </w:p>
    <w:p w14:paraId="7B055C42" w14:textId="77777777" w:rsidR="00390F21" w:rsidRDefault="00390F21" w:rsidP="00390F21">
      <w:pPr>
        <w:spacing w:line="288" w:lineRule="auto"/>
        <w:jc w:val="both"/>
      </w:pPr>
      <w: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17B15B6C" w14:textId="77777777" w:rsidR="00390F21" w:rsidRDefault="00390F21" w:rsidP="00390F21">
      <w:pPr>
        <w:spacing w:line="288" w:lineRule="auto"/>
        <w:jc w:val="both"/>
      </w:pPr>
    </w:p>
    <w:p w14:paraId="1BF168A3" w14:textId="0A0CF310" w:rsidR="00101CEF" w:rsidRPr="00A70F28" w:rsidRDefault="00390F21" w:rsidP="00390F21">
      <w:pPr>
        <w:spacing w:line="288" w:lineRule="auto"/>
        <w:jc w:val="both"/>
      </w:pPr>
      <w:r>
        <w:t xml:space="preserve">This notice and review process is pursuant to the provisions of RCW 80.01.030 and WAC 480-07-904(2) and (3).  </w:t>
      </w:r>
    </w:p>
    <w:sectPr w:rsidR="00101CEF" w:rsidRPr="00A70F28" w:rsidSect="00045EB0">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168A6" w14:textId="77777777" w:rsidR="00CC7887" w:rsidRDefault="00CC7887">
      <w:r>
        <w:separator/>
      </w:r>
    </w:p>
  </w:endnote>
  <w:endnote w:type="continuationSeparator" w:id="0">
    <w:p w14:paraId="1BF168A7" w14:textId="77777777" w:rsidR="00CC7887" w:rsidRDefault="00CC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168A4" w14:textId="77777777" w:rsidR="00CC7887" w:rsidRDefault="00CC7887">
      <w:r>
        <w:separator/>
      </w:r>
    </w:p>
  </w:footnote>
  <w:footnote w:type="continuationSeparator" w:id="0">
    <w:p w14:paraId="1BF168A5" w14:textId="77777777" w:rsidR="00CC7887" w:rsidRDefault="00CC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168A8" w14:textId="459B0C26" w:rsidR="00CC7887" w:rsidRPr="00671EBC" w:rsidRDefault="00CC7887">
    <w:pPr>
      <w:pStyle w:val="Header"/>
      <w:rPr>
        <w:rStyle w:val="PageNumber"/>
        <w:b/>
        <w:sz w:val="20"/>
      </w:rPr>
    </w:pPr>
    <w:r w:rsidRPr="00671EBC">
      <w:rPr>
        <w:b/>
        <w:sz w:val="20"/>
      </w:rPr>
      <w:t>DOCKET TR-</w:t>
    </w:r>
    <w:r w:rsidR="007063E1">
      <w:rPr>
        <w:b/>
        <w:sz w:val="20"/>
      </w:rPr>
      <w:t>1</w:t>
    </w:r>
    <w:r w:rsidR="004227CE">
      <w:rPr>
        <w:b/>
        <w:sz w:val="20"/>
      </w:rPr>
      <w:t>50508</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DD301C">
      <w:rPr>
        <w:rStyle w:val="PageNumber"/>
        <w:b/>
        <w:noProof/>
        <w:sz w:val="20"/>
      </w:rPr>
      <w:t>4</w:t>
    </w:r>
    <w:r w:rsidRPr="00671EBC">
      <w:rPr>
        <w:rStyle w:val="PageNumber"/>
        <w:b/>
        <w:sz w:val="20"/>
      </w:rPr>
      <w:fldChar w:fldCharType="end"/>
    </w:r>
  </w:p>
  <w:p w14:paraId="1BF168A9" w14:textId="7A3DA9B0" w:rsidR="00CC7887" w:rsidRPr="00671EBC" w:rsidRDefault="00CC7887">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w:t>
    </w:r>
    <w:r w:rsidR="007063E1">
      <w:rPr>
        <w:rStyle w:val="PageNumber"/>
        <w:b/>
        <w:sz w:val="20"/>
      </w:rPr>
      <w:t>1</w:t>
    </w:r>
  </w:p>
  <w:p w14:paraId="1BF168AA" w14:textId="77777777" w:rsidR="00CC7887" w:rsidRPr="00671EBC" w:rsidRDefault="00CC7887">
    <w:pPr>
      <w:pStyle w:val="Header"/>
      <w:rPr>
        <w:rStyle w:val="PageNumber"/>
        <w:b/>
        <w:sz w:val="20"/>
      </w:rPr>
    </w:pPr>
  </w:p>
  <w:p w14:paraId="1BF168AB" w14:textId="77777777" w:rsidR="00CC7887" w:rsidRPr="00671EBC" w:rsidRDefault="00CC7887">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FE5E82"/>
    <w:multiLevelType w:val="hybridMultilevel"/>
    <w:tmpl w:val="FB6E62F6"/>
    <w:lvl w:ilvl="0" w:tplc="9976DCCE">
      <w:start w:val="2"/>
      <w:numFmt w:val="decimal"/>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AD919AC"/>
    <w:multiLevelType w:val="hybridMultilevel"/>
    <w:tmpl w:val="384E8F92"/>
    <w:lvl w:ilvl="0" w:tplc="E5C672F8">
      <w:start w:val="3"/>
      <w:numFmt w:val="decimal"/>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2"/>
  </w:num>
  <w:num w:numId="3">
    <w:abstractNumId w:val="0"/>
  </w:num>
  <w:num w:numId="4">
    <w:abstractNumId w:val="19"/>
  </w:num>
  <w:num w:numId="5">
    <w:abstractNumId w:val="2"/>
  </w:num>
  <w:num w:numId="6">
    <w:abstractNumId w:val="15"/>
  </w:num>
  <w:num w:numId="7">
    <w:abstractNumId w:val="5"/>
  </w:num>
  <w:num w:numId="8">
    <w:abstractNumId w:val="18"/>
  </w:num>
  <w:num w:numId="9">
    <w:abstractNumId w:val="10"/>
  </w:num>
  <w:num w:numId="10">
    <w:abstractNumId w:val="3"/>
  </w:num>
  <w:num w:numId="11">
    <w:abstractNumId w:val="14"/>
  </w:num>
  <w:num w:numId="12">
    <w:abstractNumId w:val="3"/>
  </w:num>
  <w:num w:numId="13">
    <w:abstractNumId w:val="16"/>
  </w:num>
  <w:num w:numId="14">
    <w:abstractNumId w:val="21"/>
  </w:num>
  <w:num w:numId="15">
    <w:abstractNumId w:val="4"/>
  </w:num>
  <w:num w:numId="16">
    <w:abstractNumId w:val="11"/>
  </w:num>
  <w:num w:numId="17">
    <w:abstractNumId w:val="1"/>
  </w:num>
  <w:num w:numId="18">
    <w:abstractNumId w:val="9"/>
  </w:num>
  <w:num w:numId="19">
    <w:abstractNumId w:val="3"/>
  </w:num>
  <w:num w:numId="20">
    <w:abstractNumId w:val="17"/>
  </w:num>
  <w:num w:numId="21">
    <w:abstractNumId w:val="13"/>
  </w:num>
  <w:num w:numId="22">
    <w:abstractNumId w:val="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E"/>
    <w:rsid w:val="00001D6A"/>
    <w:rsid w:val="0000648F"/>
    <w:rsid w:val="00006A61"/>
    <w:rsid w:val="0000785C"/>
    <w:rsid w:val="00015663"/>
    <w:rsid w:val="00031308"/>
    <w:rsid w:val="00045EB0"/>
    <w:rsid w:val="00046138"/>
    <w:rsid w:val="000465D6"/>
    <w:rsid w:val="00046C51"/>
    <w:rsid w:val="0005181E"/>
    <w:rsid w:val="0005214E"/>
    <w:rsid w:val="00062D87"/>
    <w:rsid w:val="0006446B"/>
    <w:rsid w:val="0007353F"/>
    <w:rsid w:val="00084A11"/>
    <w:rsid w:val="00085F52"/>
    <w:rsid w:val="00092A04"/>
    <w:rsid w:val="0009340E"/>
    <w:rsid w:val="000A2AC9"/>
    <w:rsid w:val="000A33B3"/>
    <w:rsid w:val="000A345E"/>
    <w:rsid w:val="000A34A3"/>
    <w:rsid w:val="000A49AF"/>
    <w:rsid w:val="000A5073"/>
    <w:rsid w:val="000A7A48"/>
    <w:rsid w:val="000B6C09"/>
    <w:rsid w:val="000C364B"/>
    <w:rsid w:val="000C3D4C"/>
    <w:rsid w:val="000C5DFD"/>
    <w:rsid w:val="000C7940"/>
    <w:rsid w:val="000D1F57"/>
    <w:rsid w:val="000D590C"/>
    <w:rsid w:val="000D5CAB"/>
    <w:rsid w:val="000F3257"/>
    <w:rsid w:val="000F3A63"/>
    <w:rsid w:val="000F604F"/>
    <w:rsid w:val="00101CEF"/>
    <w:rsid w:val="00113B15"/>
    <w:rsid w:val="00113EFC"/>
    <w:rsid w:val="0012207B"/>
    <w:rsid w:val="001245EC"/>
    <w:rsid w:val="00135237"/>
    <w:rsid w:val="00140BFF"/>
    <w:rsid w:val="00141B33"/>
    <w:rsid w:val="0014203B"/>
    <w:rsid w:val="00152842"/>
    <w:rsid w:val="00163C0B"/>
    <w:rsid w:val="00190F42"/>
    <w:rsid w:val="00192E7D"/>
    <w:rsid w:val="0019768A"/>
    <w:rsid w:val="00197AF2"/>
    <w:rsid w:val="001A4079"/>
    <w:rsid w:val="001B26C1"/>
    <w:rsid w:val="001B7495"/>
    <w:rsid w:val="001C488C"/>
    <w:rsid w:val="001C6BE9"/>
    <w:rsid w:val="001C6DEC"/>
    <w:rsid w:val="001D4D07"/>
    <w:rsid w:val="001D60C3"/>
    <w:rsid w:val="001D67E6"/>
    <w:rsid w:val="001E171A"/>
    <w:rsid w:val="001E50A1"/>
    <w:rsid w:val="001F4C78"/>
    <w:rsid w:val="001F6EE2"/>
    <w:rsid w:val="002031D4"/>
    <w:rsid w:val="002037C7"/>
    <w:rsid w:val="00203D24"/>
    <w:rsid w:val="002163D6"/>
    <w:rsid w:val="00231C30"/>
    <w:rsid w:val="0023267E"/>
    <w:rsid w:val="00237491"/>
    <w:rsid w:val="00237E7B"/>
    <w:rsid w:val="00241A9F"/>
    <w:rsid w:val="00242F94"/>
    <w:rsid w:val="00246C01"/>
    <w:rsid w:val="00247A8D"/>
    <w:rsid w:val="00254E41"/>
    <w:rsid w:val="00260B95"/>
    <w:rsid w:val="00266373"/>
    <w:rsid w:val="00270A39"/>
    <w:rsid w:val="0027329B"/>
    <w:rsid w:val="0027545F"/>
    <w:rsid w:val="00282EFC"/>
    <w:rsid w:val="00283AE3"/>
    <w:rsid w:val="002957FB"/>
    <w:rsid w:val="002A2ABA"/>
    <w:rsid w:val="002A43C1"/>
    <w:rsid w:val="002B0796"/>
    <w:rsid w:val="002B1570"/>
    <w:rsid w:val="002B190D"/>
    <w:rsid w:val="002B404D"/>
    <w:rsid w:val="002B4395"/>
    <w:rsid w:val="002B44A5"/>
    <w:rsid w:val="002B499A"/>
    <w:rsid w:val="002B506A"/>
    <w:rsid w:val="002D150B"/>
    <w:rsid w:val="002D1AB4"/>
    <w:rsid w:val="002D4CB9"/>
    <w:rsid w:val="002E1716"/>
    <w:rsid w:val="002E1D0B"/>
    <w:rsid w:val="002E38B9"/>
    <w:rsid w:val="002F1001"/>
    <w:rsid w:val="002F52DA"/>
    <w:rsid w:val="002F5990"/>
    <w:rsid w:val="0030184B"/>
    <w:rsid w:val="00301E5D"/>
    <w:rsid w:val="00313B2B"/>
    <w:rsid w:val="0031424D"/>
    <w:rsid w:val="00322E40"/>
    <w:rsid w:val="00325226"/>
    <w:rsid w:val="003324B7"/>
    <w:rsid w:val="003344CE"/>
    <w:rsid w:val="00340E2E"/>
    <w:rsid w:val="00342086"/>
    <w:rsid w:val="00343CA1"/>
    <w:rsid w:val="00350291"/>
    <w:rsid w:val="00354AAA"/>
    <w:rsid w:val="00362D6A"/>
    <w:rsid w:val="003659E2"/>
    <w:rsid w:val="003718F8"/>
    <w:rsid w:val="00377991"/>
    <w:rsid w:val="00380478"/>
    <w:rsid w:val="00380988"/>
    <w:rsid w:val="00381642"/>
    <w:rsid w:val="003856CA"/>
    <w:rsid w:val="0038654F"/>
    <w:rsid w:val="00390F21"/>
    <w:rsid w:val="00392B15"/>
    <w:rsid w:val="00395178"/>
    <w:rsid w:val="003970AB"/>
    <w:rsid w:val="00397A87"/>
    <w:rsid w:val="003A24D7"/>
    <w:rsid w:val="003A3300"/>
    <w:rsid w:val="003B20AB"/>
    <w:rsid w:val="003B5CCA"/>
    <w:rsid w:val="003B62E3"/>
    <w:rsid w:val="003B65B8"/>
    <w:rsid w:val="003C11D8"/>
    <w:rsid w:val="003D5F7B"/>
    <w:rsid w:val="003E1C9E"/>
    <w:rsid w:val="003E4DA0"/>
    <w:rsid w:val="004005A7"/>
    <w:rsid w:val="0040065E"/>
    <w:rsid w:val="00403CF8"/>
    <w:rsid w:val="00413E0E"/>
    <w:rsid w:val="00413E71"/>
    <w:rsid w:val="00415804"/>
    <w:rsid w:val="004204F4"/>
    <w:rsid w:val="004227CE"/>
    <w:rsid w:val="0043179F"/>
    <w:rsid w:val="0043233F"/>
    <w:rsid w:val="00440269"/>
    <w:rsid w:val="00443A59"/>
    <w:rsid w:val="00446E6A"/>
    <w:rsid w:val="0045157B"/>
    <w:rsid w:val="0045757E"/>
    <w:rsid w:val="00460EA1"/>
    <w:rsid w:val="00462FEA"/>
    <w:rsid w:val="00463EC5"/>
    <w:rsid w:val="004762A6"/>
    <w:rsid w:val="00476D99"/>
    <w:rsid w:val="00477B39"/>
    <w:rsid w:val="00477D09"/>
    <w:rsid w:val="004812F0"/>
    <w:rsid w:val="00486BC9"/>
    <w:rsid w:val="004A13C9"/>
    <w:rsid w:val="004B1A0E"/>
    <w:rsid w:val="004B3C3A"/>
    <w:rsid w:val="004B584B"/>
    <w:rsid w:val="004C125A"/>
    <w:rsid w:val="004C6903"/>
    <w:rsid w:val="004C71FA"/>
    <w:rsid w:val="004E1D29"/>
    <w:rsid w:val="004E3688"/>
    <w:rsid w:val="004E3A4B"/>
    <w:rsid w:val="004E50C9"/>
    <w:rsid w:val="004E7A7D"/>
    <w:rsid w:val="004F299B"/>
    <w:rsid w:val="005024D4"/>
    <w:rsid w:val="00506B70"/>
    <w:rsid w:val="00517A66"/>
    <w:rsid w:val="00520504"/>
    <w:rsid w:val="00523242"/>
    <w:rsid w:val="00530ED5"/>
    <w:rsid w:val="00533D07"/>
    <w:rsid w:val="0054208E"/>
    <w:rsid w:val="005478E6"/>
    <w:rsid w:val="00554E35"/>
    <w:rsid w:val="005578D6"/>
    <w:rsid w:val="00557B64"/>
    <w:rsid w:val="00563DE2"/>
    <w:rsid w:val="0056471F"/>
    <w:rsid w:val="00564B78"/>
    <w:rsid w:val="0056770C"/>
    <w:rsid w:val="00575C93"/>
    <w:rsid w:val="005C07AB"/>
    <w:rsid w:val="005C3FE4"/>
    <w:rsid w:val="005D1CF6"/>
    <w:rsid w:val="005D6416"/>
    <w:rsid w:val="005E3C21"/>
    <w:rsid w:val="005E418C"/>
    <w:rsid w:val="005E486D"/>
    <w:rsid w:val="005F09D9"/>
    <w:rsid w:val="005F0B28"/>
    <w:rsid w:val="005F41B1"/>
    <w:rsid w:val="00607097"/>
    <w:rsid w:val="00617E6E"/>
    <w:rsid w:val="006246C7"/>
    <w:rsid w:val="00627A9B"/>
    <w:rsid w:val="00631864"/>
    <w:rsid w:val="006404E7"/>
    <w:rsid w:val="00641BA4"/>
    <w:rsid w:val="00644427"/>
    <w:rsid w:val="00644E56"/>
    <w:rsid w:val="0065003E"/>
    <w:rsid w:val="0065314B"/>
    <w:rsid w:val="00655A09"/>
    <w:rsid w:val="00664020"/>
    <w:rsid w:val="0066451D"/>
    <w:rsid w:val="006700D7"/>
    <w:rsid w:val="00671EBC"/>
    <w:rsid w:val="00676661"/>
    <w:rsid w:val="0068714A"/>
    <w:rsid w:val="0069117F"/>
    <w:rsid w:val="006A1E9B"/>
    <w:rsid w:val="006A2F07"/>
    <w:rsid w:val="006A5B01"/>
    <w:rsid w:val="006A686B"/>
    <w:rsid w:val="006A785A"/>
    <w:rsid w:val="006B7B6B"/>
    <w:rsid w:val="006D2E42"/>
    <w:rsid w:val="006D5B90"/>
    <w:rsid w:val="006D6436"/>
    <w:rsid w:val="006E52AF"/>
    <w:rsid w:val="006E59C6"/>
    <w:rsid w:val="006E5F72"/>
    <w:rsid w:val="006E6AAA"/>
    <w:rsid w:val="006F6988"/>
    <w:rsid w:val="00702069"/>
    <w:rsid w:val="00704EF7"/>
    <w:rsid w:val="007063E1"/>
    <w:rsid w:val="007065D9"/>
    <w:rsid w:val="00706CDF"/>
    <w:rsid w:val="007144F9"/>
    <w:rsid w:val="00716F73"/>
    <w:rsid w:val="00720B68"/>
    <w:rsid w:val="0072232D"/>
    <w:rsid w:val="00741430"/>
    <w:rsid w:val="00742757"/>
    <w:rsid w:val="00744406"/>
    <w:rsid w:val="00746B54"/>
    <w:rsid w:val="00747DE3"/>
    <w:rsid w:val="007613BF"/>
    <w:rsid w:val="007657C5"/>
    <w:rsid w:val="007658F4"/>
    <w:rsid w:val="00767C59"/>
    <w:rsid w:val="007767D4"/>
    <w:rsid w:val="007771D5"/>
    <w:rsid w:val="00784582"/>
    <w:rsid w:val="00792BB6"/>
    <w:rsid w:val="00793D02"/>
    <w:rsid w:val="007A2453"/>
    <w:rsid w:val="007A308C"/>
    <w:rsid w:val="007A503B"/>
    <w:rsid w:val="007B0956"/>
    <w:rsid w:val="007C3454"/>
    <w:rsid w:val="007C5CED"/>
    <w:rsid w:val="007D1962"/>
    <w:rsid w:val="007E1A0A"/>
    <w:rsid w:val="007E33C6"/>
    <w:rsid w:val="007E3ADC"/>
    <w:rsid w:val="007E5C1F"/>
    <w:rsid w:val="007E6260"/>
    <w:rsid w:val="007F06A6"/>
    <w:rsid w:val="007F0F34"/>
    <w:rsid w:val="007F1669"/>
    <w:rsid w:val="007F2823"/>
    <w:rsid w:val="007F3A73"/>
    <w:rsid w:val="007F63D5"/>
    <w:rsid w:val="00804BD7"/>
    <w:rsid w:val="00807C91"/>
    <w:rsid w:val="0081469D"/>
    <w:rsid w:val="00815423"/>
    <w:rsid w:val="00817A9B"/>
    <w:rsid w:val="00822EC5"/>
    <w:rsid w:val="008326B8"/>
    <w:rsid w:val="00836024"/>
    <w:rsid w:val="00851304"/>
    <w:rsid w:val="0085236C"/>
    <w:rsid w:val="008549BB"/>
    <w:rsid w:val="008629DB"/>
    <w:rsid w:val="00864DF0"/>
    <w:rsid w:val="00867639"/>
    <w:rsid w:val="00875C5A"/>
    <w:rsid w:val="00882161"/>
    <w:rsid w:val="00882DDA"/>
    <w:rsid w:val="00886DD2"/>
    <w:rsid w:val="00892485"/>
    <w:rsid w:val="008B042E"/>
    <w:rsid w:val="008B2A14"/>
    <w:rsid w:val="008B3E70"/>
    <w:rsid w:val="008C06A2"/>
    <w:rsid w:val="008C30AE"/>
    <w:rsid w:val="008C3DE5"/>
    <w:rsid w:val="008C432E"/>
    <w:rsid w:val="008C5449"/>
    <w:rsid w:val="008D0046"/>
    <w:rsid w:val="008D2C5E"/>
    <w:rsid w:val="008D49D3"/>
    <w:rsid w:val="008D64E8"/>
    <w:rsid w:val="008E38B6"/>
    <w:rsid w:val="008E41BD"/>
    <w:rsid w:val="00900735"/>
    <w:rsid w:val="00900A00"/>
    <w:rsid w:val="009012C5"/>
    <w:rsid w:val="009021A7"/>
    <w:rsid w:val="009129CD"/>
    <w:rsid w:val="0091431E"/>
    <w:rsid w:val="0092123E"/>
    <w:rsid w:val="0092224A"/>
    <w:rsid w:val="00922F5F"/>
    <w:rsid w:val="0093447F"/>
    <w:rsid w:val="0093475A"/>
    <w:rsid w:val="00934980"/>
    <w:rsid w:val="00945106"/>
    <w:rsid w:val="0095178D"/>
    <w:rsid w:val="00952717"/>
    <w:rsid w:val="009527E0"/>
    <w:rsid w:val="00953A28"/>
    <w:rsid w:val="0095586F"/>
    <w:rsid w:val="0095617B"/>
    <w:rsid w:val="00956589"/>
    <w:rsid w:val="00964214"/>
    <w:rsid w:val="0096644A"/>
    <w:rsid w:val="00972FD4"/>
    <w:rsid w:val="00977BB8"/>
    <w:rsid w:val="00981231"/>
    <w:rsid w:val="009950A0"/>
    <w:rsid w:val="00995CEB"/>
    <w:rsid w:val="009975C1"/>
    <w:rsid w:val="00997C4A"/>
    <w:rsid w:val="009B1B9E"/>
    <w:rsid w:val="009B7C9B"/>
    <w:rsid w:val="009C1899"/>
    <w:rsid w:val="009C2A58"/>
    <w:rsid w:val="009C2D35"/>
    <w:rsid w:val="009D028F"/>
    <w:rsid w:val="009E1D35"/>
    <w:rsid w:val="009E2C9F"/>
    <w:rsid w:val="009E527E"/>
    <w:rsid w:val="009F6592"/>
    <w:rsid w:val="00A0501C"/>
    <w:rsid w:val="00A123EE"/>
    <w:rsid w:val="00A130B9"/>
    <w:rsid w:val="00A21A20"/>
    <w:rsid w:val="00A21BE6"/>
    <w:rsid w:val="00A24DFB"/>
    <w:rsid w:val="00A26DB4"/>
    <w:rsid w:val="00A26EF5"/>
    <w:rsid w:val="00A3771A"/>
    <w:rsid w:val="00A37E8A"/>
    <w:rsid w:val="00A52B97"/>
    <w:rsid w:val="00A53E91"/>
    <w:rsid w:val="00A543B6"/>
    <w:rsid w:val="00A56B42"/>
    <w:rsid w:val="00A574F4"/>
    <w:rsid w:val="00A5775C"/>
    <w:rsid w:val="00A70F28"/>
    <w:rsid w:val="00A76A49"/>
    <w:rsid w:val="00A8677B"/>
    <w:rsid w:val="00A90167"/>
    <w:rsid w:val="00A955E4"/>
    <w:rsid w:val="00AA23A2"/>
    <w:rsid w:val="00AA29A2"/>
    <w:rsid w:val="00AA614B"/>
    <w:rsid w:val="00AA7855"/>
    <w:rsid w:val="00AB1860"/>
    <w:rsid w:val="00AB273B"/>
    <w:rsid w:val="00AB2C6A"/>
    <w:rsid w:val="00AB790D"/>
    <w:rsid w:val="00AD37DB"/>
    <w:rsid w:val="00AD6B22"/>
    <w:rsid w:val="00AE38EE"/>
    <w:rsid w:val="00AE42FE"/>
    <w:rsid w:val="00AE6A21"/>
    <w:rsid w:val="00AF7CB7"/>
    <w:rsid w:val="00B10C42"/>
    <w:rsid w:val="00B142FC"/>
    <w:rsid w:val="00B14A76"/>
    <w:rsid w:val="00B15AC0"/>
    <w:rsid w:val="00B15F94"/>
    <w:rsid w:val="00B21087"/>
    <w:rsid w:val="00B26989"/>
    <w:rsid w:val="00B3067E"/>
    <w:rsid w:val="00B328B8"/>
    <w:rsid w:val="00B37477"/>
    <w:rsid w:val="00B44A67"/>
    <w:rsid w:val="00B50274"/>
    <w:rsid w:val="00B53D0C"/>
    <w:rsid w:val="00B72F46"/>
    <w:rsid w:val="00B742E0"/>
    <w:rsid w:val="00B75511"/>
    <w:rsid w:val="00B75938"/>
    <w:rsid w:val="00B80023"/>
    <w:rsid w:val="00B824D5"/>
    <w:rsid w:val="00B87D2C"/>
    <w:rsid w:val="00B91945"/>
    <w:rsid w:val="00B9263A"/>
    <w:rsid w:val="00BA6791"/>
    <w:rsid w:val="00BB2E85"/>
    <w:rsid w:val="00BB430E"/>
    <w:rsid w:val="00BB6639"/>
    <w:rsid w:val="00BE5E69"/>
    <w:rsid w:val="00BF592C"/>
    <w:rsid w:val="00C00831"/>
    <w:rsid w:val="00C206A9"/>
    <w:rsid w:val="00C21733"/>
    <w:rsid w:val="00C26576"/>
    <w:rsid w:val="00C33AC6"/>
    <w:rsid w:val="00C37519"/>
    <w:rsid w:val="00C51C3D"/>
    <w:rsid w:val="00C54D95"/>
    <w:rsid w:val="00C56A24"/>
    <w:rsid w:val="00C60E3C"/>
    <w:rsid w:val="00C64D4D"/>
    <w:rsid w:val="00C71DC4"/>
    <w:rsid w:val="00C80E94"/>
    <w:rsid w:val="00C81BEB"/>
    <w:rsid w:val="00C90177"/>
    <w:rsid w:val="00C9085D"/>
    <w:rsid w:val="00C97053"/>
    <w:rsid w:val="00CA2332"/>
    <w:rsid w:val="00CA37EF"/>
    <w:rsid w:val="00CA55F8"/>
    <w:rsid w:val="00CB1B16"/>
    <w:rsid w:val="00CC392E"/>
    <w:rsid w:val="00CC5A1F"/>
    <w:rsid w:val="00CC7887"/>
    <w:rsid w:val="00CE0CF5"/>
    <w:rsid w:val="00CE10D1"/>
    <w:rsid w:val="00CE26F0"/>
    <w:rsid w:val="00CE73F0"/>
    <w:rsid w:val="00CF426D"/>
    <w:rsid w:val="00CF5F09"/>
    <w:rsid w:val="00D01407"/>
    <w:rsid w:val="00D04AD5"/>
    <w:rsid w:val="00D05324"/>
    <w:rsid w:val="00D20D27"/>
    <w:rsid w:val="00D227C4"/>
    <w:rsid w:val="00D36D67"/>
    <w:rsid w:val="00D46FA6"/>
    <w:rsid w:val="00D51192"/>
    <w:rsid w:val="00D548FC"/>
    <w:rsid w:val="00D56FBA"/>
    <w:rsid w:val="00D70D70"/>
    <w:rsid w:val="00D91EC6"/>
    <w:rsid w:val="00D92396"/>
    <w:rsid w:val="00DA1086"/>
    <w:rsid w:val="00DA1838"/>
    <w:rsid w:val="00DA6849"/>
    <w:rsid w:val="00DA7FA3"/>
    <w:rsid w:val="00DC05CA"/>
    <w:rsid w:val="00DD301C"/>
    <w:rsid w:val="00DD3AFF"/>
    <w:rsid w:val="00DD6A80"/>
    <w:rsid w:val="00DD75F6"/>
    <w:rsid w:val="00E00079"/>
    <w:rsid w:val="00E04122"/>
    <w:rsid w:val="00E06209"/>
    <w:rsid w:val="00E10BDB"/>
    <w:rsid w:val="00E1247F"/>
    <w:rsid w:val="00E13110"/>
    <w:rsid w:val="00E25972"/>
    <w:rsid w:val="00E31ACF"/>
    <w:rsid w:val="00E33C8D"/>
    <w:rsid w:val="00E36DDF"/>
    <w:rsid w:val="00E40450"/>
    <w:rsid w:val="00E41687"/>
    <w:rsid w:val="00E533FB"/>
    <w:rsid w:val="00E62534"/>
    <w:rsid w:val="00E66044"/>
    <w:rsid w:val="00E7063A"/>
    <w:rsid w:val="00E739F6"/>
    <w:rsid w:val="00E84AFD"/>
    <w:rsid w:val="00E871ED"/>
    <w:rsid w:val="00E8798C"/>
    <w:rsid w:val="00EA0D48"/>
    <w:rsid w:val="00EA2020"/>
    <w:rsid w:val="00EA3043"/>
    <w:rsid w:val="00EA6167"/>
    <w:rsid w:val="00EB25FC"/>
    <w:rsid w:val="00EB2655"/>
    <w:rsid w:val="00EB5D39"/>
    <w:rsid w:val="00EC4324"/>
    <w:rsid w:val="00EC6E49"/>
    <w:rsid w:val="00ED0602"/>
    <w:rsid w:val="00EE22BD"/>
    <w:rsid w:val="00EF1206"/>
    <w:rsid w:val="00EF14A0"/>
    <w:rsid w:val="00EF224C"/>
    <w:rsid w:val="00EF4215"/>
    <w:rsid w:val="00F0016E"/>
    <w:rsid w:val="00F20CFE"/>
    <w:rsid w:val="00F25EB8"/>
    <w:rsid w:val="00F3031C"/>
    <w:rsid w:val="00F45793"/>
    <w:rsid w:val="00F45EA2"/>
    <w:rsid w:val="00F53366"/>
    <w:rsid w:val="00F55831"/>
    <w:rsid w:val="00F61520"/>
    <w:rsid w:val="00F64653"/>
    <w:rsid w:val="00F673FF"/>
    <w:rsid w:val="00F756FB"/>
    <w:rsid w:val="00F83AFB"/>
    <w:rsid w:val="00F87409"/>
    <w:rsid w:val="00F87709"/>
    <w:rsid w:val="00F916BA"/>
    <w:rsid w:val="00F92AAB"/>
    <w:rsid w:val="00F94F46"/>
    <w:rsid w:val="00FA10E3"/>
    <w:rsid w:val="00FA5626"/>
    <w:rsid w:val="00FB7974"/>
    <w:rsid w:val="00FD30D2"/>
    <w:rsid w:val="00FD3D41"/>
    <w:rsid w:val="00FD5DDF"/>
    <w:rsid w:val="00FE187A"/>
    <w:rsid w:val="00FE1F50"/>
    <w:rsid w:val="00FE3C5C"/>
    <w:rsid w:val="00FF0CB3"/>
    <w:rsid w:val="00FF1FDB"/>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BF16850"/>
  <w15:docId w15:val="{7351E591-FA47-4B46-AB42-B6230D58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link w:val="BodyTextChar"/>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 w:type="character" w:customStyle="1" w:styleId="BodyTextChar">
    <w:name w:val="Body Text Char"/>
    <w:basedOn w:val="DefaultParagraphFont"/>
    <w:link w:val="BodyText"/>
    <w:rsid w:val="00163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84071">
      <w:bodyDiv w:val="1"/>
      <w:marLeft w:val="0"/>
      <w:marRight w:val="0"/>
      <w:marTop w:val="0"/>
      <w:marBottom w:val="0"/>
      <w:divBdr>
        <w:top w:val="none" w:sz="0" w:space="0" w:color="auto"/>
        <w:left w:val="none" w:sz="0" w:space="0" w:color="auto"/>
        <w:bottom w:val="none" w:sz="0" w:space="0" w:color="auto"/>
        <w:right w:val="none" w:sz="0" w:space="0" w:color="auto"/>
      </w:divBdr>
    </w:div>
    <w:div w:id="151696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2015-03-30T07:00:00+00:00</OpenedDate>
    <Date1 xmlns="dc463f71-b30c-4ab2-9473-d307f9d35888">2015-07-02T07:00:00+00:00</Date1>
    <IsDocumentOrder xmlns="dc463f71-b30c-4ab2-9473-d307f9d35888">true</IsDocumentOrder>
    <IsHighlyConfidential xmlns="dc463f71-b30c-4ab2-9473-d307f9d35888">false</IsHighlyConfidential>
    <CaseCompanyNames xmlns="dc463f71-b30c-4ab2-9473-d307f9d35888">Washington State Department of Transportation</CaseCompanyNames>
    <DocketNumber xmlns="dc463f71-b30c-4ab2-9473-d307f9d35888">150508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10876B62AA674BB3746C4952B6C204" ma:contentTypeVersion="119" ma:contentTypeDescription="" ma:contentTypeScope="" ma:versionID="018feb76a28f0d1e22ec4246d174fd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D1ABDD6-9938-456C-A88A-A7BA038C2053}"/>
</file>

<file path=customXml/itemProps2.xml><?xml version="1.0" encoding="utf-8"?>
<ds:datastoreItem xmlns:ds="http://schemas.openxmlformats.org/officeDocument/2006/customXml" ds:itemID="{54C6A88C-9362-4D37-B58A-E7629FE156B3}"/>
</file>

<file path=customXml/itemProps3.xml><?xml version="1.0" encoding="utf-8"?>
<ds:datastoreItem xmlns:ds="http://schemas.openxmlformats.org/officeDocument/2006/customXml" ds:itemID="{BE350177-6E4D-411B-A84B-EF5C586E0D03}"/>
</file>

<file path=customXml/itemProps4.xml><?xml version="1.0" encoding="utf-8"?>
<ds:datastoreItem xmlns:ds="http://schemas.openxmlformats.org/officeDocument/2006/customXml" ds:itemID="{3B1D4267-EF2D-47EF-BD93-BD472E6D9641}"/>
</file>

<file path=customXml/itemProps5.xml><?xml version="1.0" encoding="utf-8"?>
<ds:datastoreItem xmlns:ds="http://schemas.openxmlformats.org/officeDocument/2006/customXml" ds:itemID="{8DB53EDC-50F9-4B3D-8B5B-98EC22B3B04C}"/>
</file>

<file path=docProps/app.xml><?xml version="1.0" encoding="utf-8"?>
<Properties xmlns="http://schemas.openxmlformats.org/officeDocument/2006/extended-properties" xmlns:vt="http://schemas.openxmlformats.org/officeDocument/2006/docPropsVTypes">
  <Template>~0595283.dot</Template>
  <TotalTime>0</TotalTime>
  <Pages>5</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10363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Hunter, Kathy (UTC)</cp:lastModifiedBy>
  <cp:revision>2</cp:revision>
  <cp:lastPrinted>2015-07-01T20:49:00Z</cp:lastPrinted>
  <dcterms:created xsi:type="dcterms:W3CDTF">2015-07-01T22:53:00Z</dcterms:created>
  <dcterms:modified xsi:type="dcterms:W3CDTF">2015-07-01T22:53:00Z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0x0101006E56B4D1795A2E4DB2F0B01679ED314A005010876B62AA674BB3746C4952B6C204</vt:lpwstr>
  </property>
  <property fmtid="{D5CDD505-2E9C-101B-9397-08002B2CF9AE}" pid="3" name="_docset_NoMedatataSyncRequired">
    <vt:lpwstr>False</vt:lpwstr>
  </property>
</Properties>
</file>