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85932" w14:textId="77777777" w:rsidR="003A3CED" w:rsidRPr="00026075" w:rsidRDefault="00270548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026075">
        <w:rPr>
          <w:rFonts w:ascii="Times New Roman" w:hAnsi="Times New Roman"/>
          <w:b/>
          <w:sz w:val="25"/>
          <w:szCs w:val="25"/>
        </w:rPr>
        <w:t xml:space="preserve">BEFORE THE WASHINGTON </w:t>
      </w:r>
    </w:p>
    <w:p w14:paraId="5E185933" w14:textId="77777777" w:rsidR="00270548" w:rsidRPr="00026075" w:rsidRDefault="005B07EF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UTILTIES AND</w:t>
      </w:r>
      <w:r w:rsidR="003A6A99" w:rsidRPr="00026075">
        <w:rPr>
          <w:rFonts w:ascii="Times New Roman" w:hAnsi="Times New Roman"/>
          <w:b/>
          <w:sz w:val="25"/>
          <w:szCs w:val="25"/>
        </w:rPr>
        <w:t xml:space="preserve"> </w:t>
      </w:r>
      <w:r w:rsidR="0032640B" w:rsidRPr="00026075">
        <w:rPr>
          <w:rFonts w:ascii="Times New Roman" w:hAnsi="Times New Roman"/>
          <w:b/>
          <w:sz w:val="25"/>
          <w:szCs w:val="25"/>
        </w:rPr>
        <w:t>T</w:t>
      </w:r>
      <w:r w:rsidR="00270548" w:rsidRPr="00026075">
        <w:rPr>
          <w:rFonts w:ascii="Times New Roman" w:hAnsi="Times New Roman"/>
          <w:b/>
          <w:sz w:val="25"/>
          <w:szCs w:val="25"/>
        </w:rPr>
        <w:t xml:space="preserve">RANSPORTATION </w:t>
      </w:r>
      <w:r w:rsidR="00205818" w:rsidRPr="00026075">
        <w:rPr>
          <w:rFonts w:ascii="Times New Roman" w:hAnsi="Times New Roman"/>
          <w:b/>
          <w:sz w:val="25"/>
          <w:szCs w:val="25"/>
        </w:rPr>
        <w:t>COMMISSION</w:t>
      </w:r>
    </w:p>
    <w:p w14:paraId="5E185935" w14:textId="77777777" w:rsidR="00270548" w:rsidRPr="00D2187C" w:rsidRDefault="00270548" w:rsidP="00C75E9E">
      <w:pPr>
        <w:spacing w:line="264" w:lineRule="auto"/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3"/>
        <w:gridCol w:w="358"/>
        <w:gridCol w:w="4239"/>
      </w:tblGrid>
      <w:tr w:rsidR="00270548" w:rsidRPr="00D2187C" w14:paraId="5E18594B" w14:textId="77777777" w:rsidTr="003A3CED">
        <w:trPr>
          <w:cantSplit/>
        </w:trPr>
        <w:tc>
          <w:tcPr>
            <w:tcW w:w="4158" w:type="dxa"/>
          </w:tcPr>
          <w:p w14:paraId="5E185936" w14:textId="77777777" w:rsidR="00872880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 xml:space="preserve">In re Application </w:t>
            </w:r>
            <w:r w:rsidR="003A3CED" w:rsidRPr="00026075">
              <w:rPr>
                <w:rFonts w:ascii="Times New Roman" w:hAnsi="Times New Roman"/>
                <w:sz w:val="25"/>
                <w:szCs w:val="25"/>
              </w:rPr>
              <w:t>of</w:t>
            </w:r>
          </w:p>
          <w:p w14:paraId="5E185937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E185938" w14:textId="782A6F8F" w:rsidR="00270548" w:rsidRPr="00026075" w:rsidRDefault="00092DE1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MICHAEL GARY POWERS </w:t>
            </w:r>
            <w:r w:rsidR="00780765">
              <w:rPr>
                <w:rFonts w:ascii="Times New Roman" w:hAnsi="Times New Roman"/>
                <w:sz w:val="25"/>
                <w:szCs w:val="25"/>
              </w:rPr>
              <w:t>d/b/a</w:t>
            </w:r>
            <w:r w:rsidR="0039082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MIKE’S MOVING AND </w:t>
            </w:r>
            <w:r w:rsidR="00542E16">
              <w:rPr>
                <w:rFonts w:ascii="Times New Roman" w:hAnsi="Times New Roman"/>
                <w:sz w:val="25"/>
                <w:szCs w:val="25"/>
              </w:rPr>
              <w:t>HAULING</w:t>
            </w:r>
          </w:p>
          <w:p w14:paraId="5E185939" w14:textId="77777777" w:rsidR="00847814" w:rsidRPr="00026075" w:rsidRDefault="00847814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E18593A" w14:textId="77777777" w:rsidR="005B07EF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026075">
              <w:rPr>
                <w:rFonts w:ascii="Times New Roman" w:hAnsi="Times New Roman"/>
                <w:sz w:val="25"/>
                <w:szCs w:val="25"/>
              </w:rPr>
              <w:t>for</w:t>
            </w:r>
            <w:proofErr w:type="gramEnd"/>
            <w:r w:rsidRPr="00026075">
              <w:rPr>
                <w:rFonts w:ascii="Times New Roman" w:hAnsi="Times New Roman"/>
                <w:sz w:val="25"/>
                <w:szCs w:val="25"/>
              </w:rPr>
              <w:t xml:space="preserve"> a permit to operate as a </w:t>
            </w:r>
            <w:r w:rsidR="00D53DF9" w:rsidRPr="00026075">
              <w:rPr>
                <w:rFonts w:ascii="Times New Roman" w:hAnsi="Times New Roman"/>
                <w:sz w:val="25"/>
                <w:szCs w:val="25"/>
              </w:rPr>
              <w:t>motor carrier of household goods.</w:t>
            </w:r>
            <w:r w:rsidR="0092361D" w:rsidRPr="00026075">
              <w:rPr>
                <w:rFonts w:ascii="Times New Roman" w:hAnsi="Times New Roman"/>
                <w:sz w:val="25"/>
                <w:szCs w:val="25"/>
              </w:rPr>
              <w:br/>
            </w:r>
          </w:p>
          <w:p w14:paraId="5E18593B" w14:textId="54D9EE94" w:rsidR="00225993" w:rsidRPr="00026075" w:rsidRDefault="00270548" w:rsidP="00092DE1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 xml:space="preserve">. . . . . . . . . . . . . . . . . . . . . . . . . . . . . . .  </w:t>
            </w:r>
          </w:p>
        </w:tc>
        <w:tc>
          <w:tcPr>
            <w:tcW w:w="360" w:type="dxa"/>
          </w:tcPr>
          <w:p w14:paraId="5E18593C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3D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3E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3F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40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41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42" w14:textId="77777777" w:rsidR="003A3CED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43" w14:textId="77777777" w:rsidR="003867EF" w:rsidRPr="00026075" w:rsidRDefault="00386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E185944" w14:textId="77777777" w:rsidR="00C75E9E" w:rsidRPr="00026075" w:rsidRDefault="00C75E9E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338" w:type="dxa"/>
          </w:tcPr>
          <w:p w14:paraId="5E185945" w14:textId="4162AB8C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DOCKET TV</w:t>
            </w:r>
            <w:r w:rsidR="003A3CED" w:rsidRPr="00026075">
              <w:rPr>
                <w:rFonts w:ascii="Times New Roman" w:hAnsi="Times New Roman"/>
                <w:sz w:val="25"/>
                <w:szCs w:val="25"/>
              </w:rPr>
              <w:t>-</w:t>
            </w:r>
            <w:r w:rsidR="00CE44FF" w:rsidRPr="00026075">
              <w:rPr>
                <w:rFonts w:ascii="Times New Roman" w:hAnsi="Times New Roman"/>
                <w:sz w:val="25"/>
                <w:szCs w:val="25"/>
              </w:rPr>
              <w:t>1</w:t>
            </w:r>
            <w:r w:rsidR="00092DE1">
              <w:rPr>
                <w:rFonts w:ascii="Times New Roman" w:hAnsi="Times New Roman"/>
                <w:sz w:val="25"/>
                <w:szCs w:val="25"/>
              </w:rPr>
              <w:t>43891</w:t>
            </w:r>
          </w:p>
          <w:p w14:paraId="5E185946" w14:textId="77777777" w:rsidR="003A3CED" w:rsidRPr="00026075" w:rsidRDefault="003A3CED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E185947" w14:textId="5A85B38E" w:rsidR="003A3CED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NOTICE OF INTENT TO D</w:t>
            </w:r>
            <w:r w:rsidR="0029198B" w:rsidRPr="00026075">
              <w:rPr>
                <w:rFonts w:ascii="Times New Roman" w:hAnsi="Times New Roman"/>
                <w:sz w:val="25"/>
                <w:szCs w:val="25"/>
              </w:rPr>
              <w:t>ENY</w:t>
            </w:r>
            <w:r w:rsidRPr="00026075">
              <w:rPr>
                <w:rFonts w:ascii="Times New Roman" w:hAnsi="Times New Roman"/>
                <w:sz w:val="25"/>
                <w:szCs w:val="25"/>
              </w:rPr>
              <w:t xml:space="preserve"> APPLICATION FOR PERMANENT AUTHORITY;</w:t>
            </w:r>
          </w:p>
          <w:p w14:paraId="5E185948" w14:textId="77777777" w:rsidR="00314D3F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E185949" w14:textId="77777777" w:rsidR="00314D3F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NOTICE OF OPPORTUNITY FOR HEARING</w:t>
            </w:r>
          </w:p>
          <w:p w14:paraId="5E18594A" w14:textId="77777777"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5E18594D" w14:textId="77777777" w:rsidR="00225993" w:rsidRPr="00D2187C" w:rsidRDefault="00225993" w:rsidP="00225993">
      <w:pPr>
        <w:spacing w:line="264" w:lineRule="auto"/>
        <w:rPr>
          <w:rFonts w:ascii="Times New Roman" w:hAnsi="Times New Roman"/>
          <w:sz w:val="24"/>
        </w:rPr>
      </w:pPr>
    </w:p>
    <w:p w14:paraId="5E18594E" w14:textId="77777777" w:rsidR="001C5E99" w:rsidRPr="00026075" w:rsidRDefault="001C5E99" w:rsidP="00C75E9E">
      <w:pPr>
        <w:numPr>
          <w:ilvl w:val="0"/>
          <w:numId w:val="8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INTRODUCTION</w:t>
      </w:r>
    </w:p>
    <w:p w14:paraId="5E18594F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50" w14:textId="543D50CD" w:rsidR="00D801F5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Nature of Proceeding</w:t>
      </w:r>
      <w:r w:rsidRPr="00026075">
        <w:rPr>
          <w:rFonts w:ascii="Times New Roman" w:hAnsi="Times New Roman"/>
          <w:sz w:val="25"/>
          <w:szCs w:val="25"/>
        </w:rPr>
        <w:t>.  The Washington Utilities and Transportation Commission (</w:t>
      </w:r>
      <w:r w:rsidR="00EE1308">
        <w:rPr>
          <w:rFonts w:ascii="Times New Roman" w:hAnsi="Times New Roman"/>
          <w:sz w:val="25"/>
          <w:szCs w:val="25"/>
        </w:rPr>
        <w:t>“</w:t>
      </w:r>
      <w:r w:rsidR="00761FD6" w:rsidRPr="00026075">
        <w:rPr>
          <w:rFonts w:ascii="Times New Roman" w:hAnsi="Times New Roman"/>
          <w:sz w:val="25"/>
          <w:szCs w:val="25"/>
        </w:rPr>
        <w:t>C</w:t>
      </w:r>
      <w:r w:rsidRPr="00026075">
        <w:rPr>
          <w:rFonts w:ascii="Times New Roman" w:hAnsi="Times New Roman"/>
          <w:sz w:val="25"/>
          <w:szCs w:val="25"/>
        </w:rPr>
        <w:t>ommission</w:t>
      </w:r>
      <w:r w:rsidR="00EE1308">
        <w:rPr>
          <w:rFonts w:ascii="Times New Roman" w:hAnsi="Times New Roman"/>
          <w:sz w:val="25"/>
          <w:szCs w:val="25"/>
        </w:rPr>
        <w:t>”</w:t>
      </w:r>
      <w:r w:rsidRPr="00026075">
        <w:rPr>
          <w:rFonts w:ascii="Times New Roman" w:hAnsi="Times New Roman"/>
          <w:sz w:val="25"/>
          <w:szCs w:val="25"/>
        </w:rPr>
        <w:t>) hereby provides notice of its intention to deny</w:t>
      </w:r>
      <w:r w:rsidR="00092DE1">
        <w:rPr>
          <w:rFonts w:ascii="Times New Roman" w:hAnsi="Times New Roman"/>
          <w:sz w:val="25"/>
          <w:szCs w:val="25"/>
        </w:rPr>
        <w:t xml:space="preserve"> Michael Gary </w:t>
      </w:r>
      <w:r w:rsidR="00342E98">
        <w:rPr>
          <w:rFonts w:ascii="Times New Roman" w:hAnsi="Times New Roman"/>
          <w:sz w:val="25"/>
          <w:szCs w:val="25"/>
        </w:rPr>
        <w:t xml:space="preserve">Powers </w:t>
      </w:r>
      <w:r w:rsidR="00092DE1">
        <w:rPr>
          <w:rFonts w:ascii="Times New Roman" w:hAnsi="Times New Roman"/>
          <w:sz w:val="25"/>
          <w:szCs w:val="25"/>
        </w:rPr>
        <w:t xml:space="preserve">d/b/a Mike’s Moving and </w:t>
      </w:r>
      <w:r w:rsidR="004C012B">
        <w:rPr>
          <w:rFonts w:ascii="Times New Roman" w:hAnsi="Times New Roman"/>
          <w:sz w:val="25"/>
          <w:szCs w:val="25"/>
        </w:rPr>
        <w:t>Hauling</w:t>
      </w:r>
      <w:r w:rsidR="00092DE1">
        <w:rPr>
          <w:rFonts w:ascii="Times New Roman" w:hAnsi="Times New Roman"/>
          <w:sz w:val="25"/>
          <w:szCs w:val="25"/>
        </w:rPr>
        <w:t xml:space="preserve">’s </w:t>
      </w:r>
      <w:r w:rsidR="00542E16">
        <w:rPr>
          <w:rFonts w:ascii="Times New Roman" w:hAnsi="Times New Roman"/>
          <w:sz w:val="25"/>
          <w:szCs w:val="25"/>
        </w:rPr>
        <w:t>(</w:t>
      </w:r>
      <w:r w:rsidR="005C5197">
        <w:rPr>
          <w:rFonts w:ascii="Times New Roman" w:hAnsi="Times New Roman"/>
          <w:sz w:val="25"/>
          <w:szCs w:val="25"/>
        </w:rPr>
        <w:t>“</w:t>
      </w:r>
      <w:r w:rsidR="00542E16">
        <w:rPr>
          <w:rFonts w:ascii="Times New Roman" w:hAnsi="Times New Roman"/>
          <w:sz w:val="25"/>
          <w:szCs w:val="25"/>
        </w:rPr>
        <w:t>Mr. Powers</w:t>
      </w:r>
      <w:r w:rsidR="005C5197">
        <w:rPr>
          <w:rFonts w:ascii="Times New Roman" w:hAnsi="Times New Roman"/>
          <w:sz w:val="25"/>
          <w:szCs w:val="25"/>
        </w:rPr>
        <w:t>”</w:t>
      </w:r>
      <w:r w:rsidR="00542E16">
        <w:rPr>
          <w:rFonts w:ascii="Times New Roman" w:hAnsi="Times New Roman"/>
          <w:sz w:val="25"/>
          <w:szCs w:val="25"/>
        </w:rPr>
        <w:t xml:space="preserve"> or </w:t>
      </w:r>
      <w:r w:rsidR="005C5197">
        <w:rPr>
          <w:rFonts w:ascii="Times New Roman" w:hAnsi="Times New Roman"/>
          <w:sz w:val="25"/>
          <w:szCs w:val="25"/>
        </w:rPr>
        <w:t>“Applicant”</w:t>
      </w:r>
      <w:r w:rsidR="00542E16">
        <w:rPr>
          <w:rFonts w:ascii="Times New Roman" w:hAnsi="Times New Roman"/>
          <w:sz w:val="25"/>
          <w:szCs w:val="25"/>
        </w:rPr>
        <w:t xml:space="preserve">) </w:t>
      </w:r>
      <w:r w:rsidRPr="00026075">
        <w:rPr>
          <w:rFonts w:ascii="Times New Roman" w:hAnsi="Times New Roman"/>
          <w:sz w:val="25"/>
          <w:szCs w:val="25"/>
        </w:rPr>
        <w:t xml:space="preserve">application for permanent authority </w:t>
      </w:r>
      <w:r w:rsidR="00D801F5" w:rsidRPr="00026075">
        <w:rPr>
          <w:rFonts w:ascii="Times New Roman" w:hAnsi="Times New Roman"/>
          <w:sz w:val="25"/>
          <w:szCs w:val="25"/>
        </w:rPr>
        <w:t xml:space="preserve">for failure to meet the application requirements in RCW 81.80 and WAC 480-15. </w:t>
      </w:r>
    </w:p>
    <w:p w14:paraId="5E185951" w14:textId="77777777" w:rsidR="00D801F5" w:rsidRPr="00026075" w:rsidRDefault="00D801F5" w:rsidP="00C75E9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14:paraId="5E185952" w14:textId="4F519C51"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Procedural Background.</w:t>
      </w:r>
      <w:r w:rsidRPr="00026075">
        <w:rPr>
          <w:rFonts w:ascii="Times New Roman" w:hAnsi="Times New Roman"/>
          <w:sz w:val="25"/>
          <w:szCs w:val="25"/>
        </w:rPr>
        <w:t xml:space="preserve">  On</w:t>
      </w:r>
      <w:r w:rsidR="004B7168">
        <w:rPr>
          <w:rFonts w:ascii="Times New Roman" w:hAnsi="Times New Roman"/>
          <w:sz w:val="25"/>
          <w:szCs w:val="25"/>
        </w:rPr>
        <w:t xml:space="preserve"> November 14, 2014</w:t>
      </w:r>
      <w:r w:rsidRPr="00026075">
        <w:rPr>
          <w:rFonts w:ascii="Times New Roman" w:hAnsi="Times New Roman"/>
          <w:sz w:val="25"/>
          <w:szCs w:val="25"/>
        </w:rPr>
        <w:t xml:space="preserve">, </w:t>
      </w:r>
      <w:r w:rsidR="00092DE1">
        <w:rPr>
          <w:rFonts w:ascii="Times New Roman" w:hAnsi="Times New Roman"/>
          <w:sz w:val="25"/>
          <w:szCs w:val="25"/>
        </w:rPr>
        <w:t>Michael Gary Powers</w:t>
      </w:r>
      <w:r w:rsidR="00CA27A9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 xml:space="preserve">filed with the </w:t>
      </w:r>
      <w:r w:rsidR="00761FD6" w:rsidRPr="00026075">
        <w:rPr>
          <w:rFonts w:ascii="Times New Roman" w:hAnsi="Times New Roman"/>
          <w:sz w:val="25"/>
          <w:szCs w:val="25"/>
        </w:rPr>
        <w:t>C</w:t>
      </w:r>
      <w:r w:rsidRPr="00026075">
        <w:rPr>
          <w:rFonts w:ascii="Times New Roman" w:hAnsi="Times New Roman"/>
          <w:sz w:val="25"/>
          <w:szCs w:val="25"/>
        </w:rPr>
        <w:t>ommission an application requesting</w:t>
      </w:r>
      <w:r w:rsidR="00EE1308">
        <w:rPr>
          <w:rFonts w:ascii="Times New Roman" w:hAnsi="Times New Roman"/>
          <w:sz w:val="25"/>
          <w:szCs w:val="25"/>
        </w:rPr>
        <w:t xml:space="preserve"> permanent</w:t>
      </w:r>
      <w:r w:rsidRPr="00026075">
        <w:rPr>
          <w:rFonts w:ascii="Times New Roman" w:hAnsi="Times New Roman"/>
          <w:sz w:val="25"/>
          <w:szCs w:val="25"/>
        </w:rPr>
        <w:t xml:space="preserve"> authority to operate as a household goods carrier in the state of Washington under RCW 81.80 and WAC 480-15.  </w:t>
      </w:r>
      <w:r w:rsidR="0039082C">
        <w:rPr>
          <w:rFonts w:ascii="Times New Roman" w:hAnsi="Times New Roman"/>
          <w:sz w:val="25"/>
          <w:szCs w:val="25"/>
        </w:rPr>
        <w:t>Mr.</w:t>
      </w:r>
      <w:r w:rsidR="0039082C" w:rsidRPr="00026075">
        <w:rPr>
          <w:rFonts w:ascii="Times New Roman" w:hAnsi="Times New Roman"/>
          <w:sz w:val="25"/>
          <w:szCs w:val="25"/>
        </w:rPr>
        <w:t xml:space="preserve"> </w:t>
      </w:r>
      <w:r w:rsidR="004B7168">
        <w:rPr>
          <w:rFonts w:ascii="Times New Roman" w:hAnsi="Times New Roman"/>
          <w:sz w:val="25"/>
          <w:szCs w:val="25"/>
        </w:rPr>
        <w:t>Powers</w:t>
      </w:r>
      <w:r w:rsidR="00CE44FF" w:rsidRPr="00026075">
        <w:rPr>
          <w:rFonts w:ascii="Times New Roman" w:hAnsi="Times New Roman"/>
          <w:sz w:val="25"/>
          <w:szCs w:val="25"/>
        </w:rPr>
        <w:t>, the company’s owner</w:t>
      </w:r>
      <w:r w:rsidR="000344F5" w:rsidRPr="00026075">
        <w:rPr>
          <w:rFonts w:ascii="Times New Roman" w:hAnsi="Times New Roman"/>
          <w:sz w:val="25"/>
          <w:szCs w:val="25"/>
        </w:rPr>
        <w:t>, signed the application</w:t>
      </w:r>
      <w:r w:rsidR="00CA27A9" w:rsidRPr="00026075">
        <w:rPr>
          <w:rFonts w:ascii="Times New Roman" w:hAnsi="Times New Roman"/>
          <w:sz w:val="25"/>
          <w:szCs w:val="25"/>
        </w:rPr>
        <w:t xml:space="preserve">. </w:t>
      </w:r>
    </w:p>
    <w:p w14:paraId="5E185953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54" w14:textId="133F21C9" w:rsidR="00C54DAE" w:rsidRPr="00026075" w:rsidRDefault="00F54C80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Commission s</w:t>
      </w:r>
      <w:r w:rsidR="00D151AC" w:rsidRPr="00026075">
        <w:rPr>
          <w:rFonts w:ascii="Times New Roman" w:hAnsi="Times New Roman"/>
          <w:sz w:val="25"/>
          <w:szCs w:val="25"/>
        </w:rPr>
        <w:t>taff</w:t>
      </w:r>
      <w:r>
        <w:rPr>
          <w:rFonts w:ascii="Times New Roman" w:hAnsi="Times New Roman"/>
          <w:sz w:val="25"/>
          <w:szCs w:val="25"/>
        </w:rPr>
        <w:t xml:space="preserve"> (“Staff”)</w:t>
      </w:r>
      <w:r w:rsidR="00D151AC" w:rsidRPr="00026075">
        <w:rPr>
          <w:rFonts w:ascii="Times New Roman" w:hAnsi="Times New Roman"/>
          <w:sz w:val="25"/>
          <w:szCs w:val="25"/>
        </w:rPr>
        <w:t xml:space="preserve"> has reviewed the application</w:t>
      </w:r>
      <w:r w:rsidR="00366D9B">
        <w:rPr>
          <w:rFonts w:ascii="Times New Roman" w:hAnsi="Times New Roman"/>
          <w:sz w:val="25"/>
          <w:szCs w:val="25"/>
        </w:rPr>
        <w:t>,</w:t>
      </w:r>
      <w:r w:rsidR="00910666" w:rsidRPr="00026075">
        <w:rPr>
          <w:rFonts w:ascii="Times New Roman" w:hAnsi="Times New Roman"/>
          <w:sz w:val="25"/>
          <w:szCs w:val="25"/>
        </w:rPr>
        <w:t xml:space="preserve"> as well as </w:t>
      </w:r>
      <w:r w:rsidR="00CE44FF" w:rsidRPr="00026075">
        <w:rPr>
          <w:rFonts w:ascii="Times New Roman" w:hAnsi="Times New Roman"/>
          <w:sz w:val="25"/>
          <w:szCs w:val="25"/>
        </w:rPr>
        <w:t>a criminal history report</w:t>
      </w:r>
      <w:r w:rsidR="001B6FDC" w:rsidRPr="00026075">
        <w:rPr>
          <w:rFonts w:ascii="Times New Roman" w:hAnsi="Times New Roman"/>
          <w:sz w:val="25"/>
          <w:szCs w:val="25"/>
        </w:rPr>
        <w:t>,</w:t>
      </w:r>
      <w:r w:rsidR="00282A6F" w:rsidRPr="00026075">
        <w:rPr>
          <w:rFonts w:ascii="Times New Roman" w:hAnsi="Times New Roman"/>
          <w:sz w:val="25"/>
          <w:szCs w:val="25"/>
        </w:rPr>
        <w:t xml:space="preserve"> </w:t>
      </w:r>
      <w:r w:rsidR="00CE44FF" w:rsidRPr="00026075">
        <w:rPr>
          <w:rFonts w:ascii="Times New Roman" w:hAnsi="Times New Roman"/>
          <w:sz w:val="25"/>
          <w:szCs w:val="25"/>
        </w:rPr>
        <w:t>issued by the Washington State Patrol Identification and Criminal History Section.</w:t>
      </w:r>
      <w:r w:rsidR="00374609">
        <w:rPr>
          <w:rFonts w:ascii="Times New Roman" w:hAnsi="Times New Roman"/>
          <w:sz w:val="25"/>
          <w:szCs w:val="25"/>
        </w:rPr>
        <w:t xml:space="preserve"> </w:t>
      </w:r>
      <w:r w:rsidR="00CE44FF" w:rsidRPr="00026075">
        <w:rPr>
          <w:rFonts w:ascii="Times New Roman" w:hAnsi="Times New Roman"/>
          <w:sz w:val="25"/>
          <w:szCs w:val="25"/>
        </w:rPr>
        <w:t xml:space="preserve"> </w:t>
      </w:r>
      <w:r w:rsidR="00E438E1" w:rsidRPr="00026075">
        <w:rPr>
          <w:rFonts w:ascii="Times New Roman" w:hAnsi="Times New Roman"/>
          <w:sz w:val="25"/>
          <w:szCs w:val="25"/>
        </w:rPr>
        <w:t xml:space="preserve">Staff has recommended that the Commission deny </w:t>
      </w:r>
      <w:r w:rsidR="005C5197">
        <w:rPr>
          <w:rFonts w:ascii="Times New Roman" w:hAnsi="Times New Roman"/>
          <w:sz w:val="25"/>
          <w:szCs w:val="25"/>
        </w:rPr>
        <w:t>Applicant</w:t>
      </w:r>
      <w:r w:rsidR="0039082C">
        <w:rPr>
          <w:rFonts w:ascii="Times New Roman" w:hAnsi="Times New Roman"/>
          <w:sz w:val="25"/>
          <w:szCs w:val="25"/>
        </w:rPr>
        <w:t>’</w:t>
      </w:r>
      <w:r w:rsidR="005C5197">
        <w:rPr>
          <w:rFonts w:ascii="Times New Roman" w:hAnsi="Times New Roman"/>
          <w:sz w:val="25"/>
          <w:szCs w:val="25"/>
        </w:rPr>
        <w:t>s</w:t>
      </w:r>
      <w:r w:rsidR="00F34413" w:rsidRPr="00026075">
        <w:rPr>
          <w:rFonts w:ascii="Times New Roman" w:hAnsi="Times New Roman"/>
          <w:sz w:val="25"/>
          <w:szCs w:val="25"/>
        </w:rPr>
        <w:t xml:space="preserve"> </w:t>
      </w:r>
      <w:r w:rsidR="005C5197">
        <w:rPr>
          <w:rFonts w:ascii="Times New Roman" w:hAnsi="Times New Roman"/>
          <w:sz w:val="25"/>
          <w:szCs w:val="25"/>
        </w:rPr>
        <w:t>permit</w:t>
      </w:r>
      <w:r w:rsidR="00941A1F" w:rsidRPr="00026075">
        <w:rPr>
          <w:rFonts w:ascii="Times New Roman" w:hAnsi="Times New Roman"/>
          <w:sz w:val="25"/>
          <w:szCs w:val="25"/>
        </w:rPr>
        <w:t>, for reasons set out below.</w:t>
      </w:r>
    </w:p>
    <w:p w14:paraId="5E185955" w14:textId="77777777" w:rsidR="001C5E99" w:rsidRPr="00026075" w:rsidRDefault="00FD1B05" w:rsidP="00160FAD">
      <w:pPr>
        <w:widowControl/>
        <w:autoSpaceDE/>
        <w:autoSpaceDN/>
        <w:adjustRightInd/>
        <w:spacing w:line="264" w:lineRule="auto"/>
        <w:ind w:left="-720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br/>
      </w:r>
      <w:r w:rsidR="003867EF" w:rsidRPr="00026075">
        <w:rPr>
          <w:rFonts w:ascii="Times New Roman" w:hAnsi="Times New Roman"/>
          <w:b/>
          <w:sz w:val="25"/>
          <w:szCs w:val="25"/>
        </w:rPr>
        <w:t>II.</w:t>
      </w:r>
      <w:r w:rsidR="003867EF" w:rsidRPr="00026075">
        <w:rPr>
          <w:rFonts w:ascii="Times New Roman" w:hAnsi="Times New Roman"/>
          <w:b/>
          <w:sz w:val="25"/>
          <w:szCs w:val="25"/>
        </w:rPr>
        <w:tab/>
      </w:r>
      <w:r w:rsidR="001C5E99" w:rsidRPr="00026075">
        <w:rPr>
          <w:rFonts w:ascii="Times New Roman" w:hAnsi="Times New Roman"/>
          <w:b/>
          <w:sz w:val="25"/>
          <w:szCs w:val="25"/>
        </w:rPr>
        <w:t>APPLICABLE LAW</w:t>
      </w:r>
    </w:p>
    <w:p w14:paraId="31970893" w14:textId="77777777" w:rsidR="007A48B7" w:rsidRDefault="007A48B7" w:rsidP="007A48B7">
      <w:pPr>
        <w:pStyle w:val="Default"/>
        <w:spacing w:line="264" w:lineRule="auto"/>
        <w:rPr>
          <w:sz w:val="25"/>
          <w:szCs w:val="25"/>
        </w:rPr>
      </w:pPr>
    </w:p>
    <w:p w14:paraId="013D5FCA" w14:textId="08E6B316" w:rsidR="007A48B7" w:rsidRDefault="007A48B7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Pursuant to RCW 81.80.075</w:t>
      </w:r>
      <w:r w:rsidR="00EE1308">
        <w:rPr>
          <w:sz w:val="25"/>
          <w:szCs w:val="25"/>
        </w:rPr>
        <w:t>(1)</w:t>
      </w:r>
      <w:r>
        <w:rPr>
          <w:sz w:val="25"/>
          <w:szCs w:val="25"/>
        </w:rPr>
        <w:t xml:space="preserve">, no person shall engage in business as a household goods carrier without first obtaining a household goods carrier permit from the Commission. </w:t>
      </w:r>
    </w:p>
    <w:p w14:paraId="2A906CCD" w14:textId="77777777" w:rsidR="007A48B7" w:rsidRDefault="007A48B7" w:rsidP="007A48B7">
      <w:pPr>
        <w:pStyle w:val="Default"/>
        <w:spacing w:line="264" w:lineRule="auto"/>
        <w:rPr>
          <w:sz w:val="25"/>
          <w:szCs w:val="25"/>
        </w:rPr>
      </w:pPr>
    </w:p>
    <w:p w14:paraId="04DFA4C6" w14:textId="43408396" w:rsidR="00BF4A85" w:rsidRDefault="009454D0" w:rsidP="00395043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D4675B">
        <w:rPr>
          <w:sz w:val="25"/>
          <w:szCs w:val="25"/>
        </w:rPr>
        <w:t>RCW 81.80.07</w:t>
      </w:r>
      <w:r w:rsidR="00E87ED9" w:rsidRPr="00D4675B">
        <w:rPr>
          <w:sz w:val="25"/>
          <w:szCs w:val="25"/>
        </w:rPr>
        <w:t>5</w:t>
      </w:r>
      <w:r w:rsidRPr="00D4675B">
        <w:rPr>
          <w:sz w:val="25"/>
          <w:szCs w:val="25"/>
        </w:rPr>
        <w:t>(</w:t>
      </w:r>
      <w:r w:rsidR="00E87ED9" w:rsidRPr="00D4675B">
        <w:rPr>
          <w:sz w:val="25"/>
          <w:szCs w:val="25"/>
        </w:rPr>
        <w:t>3</w:t>
      </w:r>
      <w:r w:rsidRPr="00D4675B">
        <w:rPr>
          <w:sz w:val="25"/>
          <w:szCs w:val="25"/>
        </w:rPr>
        <w:t>) requires the Commission</w:t>
      </w:r>
      <w:r w:rsidR="00D4675B" w:rsidRPr="00D4675B">
        <w:rPr>
          <w:sz w:val="25"/>
          <w:szCs w:val="25"/>
        </w:rPr>
        <w:t xml:space="preserve"> to issue a</w:t>
      </w:r>
      <w:r w:rsidR="00BF4A85" w:rsidRPr="00D4675B">
        <w:rPr>
          <w:sz w:val="25"/>
          <w:szCs w:val="25"/>
        </w:rPr>
        <w:t xml:space="preserve"> household goods carrier permit </w:t>
      </w:r>
      <w:r w:rsidR="00D4675B">
        <w:rPr>
          <w:sz w:val="25"/>
          <w:szCs w:val="25"/>
        </w:rPr>
        <w:t xml:space="preserve">to </w:t>
      </w:r>
      <w:r w:rsidR="009A455A">
        <w:rPr>
          <w:sz w:val="25"/>
          <w:szCs w:val="25"/>
        </w:rPr>
        <w:t>a qualified applicant if it is found that:</w:t>
      </w:r>
      <w:r w:rsidR="0011264A">
        <w:rPr>
          <w:sz w:val="25"/>
          <w:szCs w:val="25"/>
        </w:rPr>
        <w:t xml:space="preserve"> </w:t>
      </w:r>
      <w:r w:rsidR="009A455A">
        <w:rPr>
          <w:sz w:val="25"/>
          <w:szCs w:val="25"/>
        </w:rPr>
        <w:t>the applicant is</w:t>
      </w:r>
      <w:r w:rsidR="00BF4A85" w:rsidRPr="00D4675B">
        <w:rPr>
          <w:sz w:val="25"/>
          <w:szCs w:val="25"/>
        </w:rPr>
        <w:t xml:space="preserve"> fit, willing, and able to perform the services proposed and conform to the requirements, rules, and </w:t>
      </w:r>
      <w:r w:rsidR="00BF4A85" w:rsidRPr="00D4675B">
        <w:rPr>
          <w:sz w:val="25"/>
          <w:szCs w:val="25"/>
        </w:rPr>
        <w:lastRenderedPageBreak/>
        <w:t>regulations of the Commission;</w:t>
      </w:r>
      <w:r w:rsidR="0011264A">
        <w:rPr>
          <w:sz w:val="25"/>
          <w:szCs w:val="25"/>
        </w:rPr>
        <w:t xml:space="preserve"> </w:t>
      </w:r>
      <w:r w:rsidR="00D4675B" w:rsidRPr="00D4675B">
        <w:rPr>
          <w:sz w:val="25"/>
          <w:szCs w:val="25"/>
        </w:rPr>
        <w:t>the operations are consistent with the public interest;</w:t>
      </w:r>
      <w:r w:rsidR="0011264A">
        <w:rPr>
          <w:sz w:val="25"/>
          <w:szCs w:val="25"/>
        </w:rPr>
        <w:t xml:space="preserve"> </w:t>
      </w:r>
      <w:r w:rsidR="00D4675B" w:rsidRPr="00D4675B">
        <w:rPr>
          <w:sz w:val="25"/>
          <w:szCs w:val="25"/>
        </w:rPr>
        <w:t>and they are required by present or future public convenience and necessity.</w:t>
      </w:r>
      <w:r w:rsidR="0011264A">
        <w:rPr>
          <w:sz w:val="25"/>
          <w:szCs w:val="25"/>
        </w:rPr>
        <w:t xml:space="preserve">  Otherwise, the application must be denied.</w:t>
      </w:r>
    </w:p>
    <w:p w14:paraId="76C933A2" w14:textId="77777777" w:rsidR="0011264A" w:rsidRDefault="0011264A" w:rsidP="0011264A">
      <w:pPr>
        <w:pStyle w:val="ListParagraph"/>
        <w:rPr>
          <w:sz w:val="25"/>
          <w:szCs w:val="25"/>
        </w:rPr>
      </w:pPr>
    </w:p>
    <w:p w14:paraId="4B221D41" w14:textId="1B9893A4" w:rsidR="0011264A" w:rsidRPr="00D4675B" w:rsidRDefault="0011264A" w:rsidP="00395043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The Commission’s rules further provide that to</w:t>
      </w:r>
      <w:r w:rsidR="007312D2">
        <w:rPr>
          <w:sz w:val="25"/>
          <w:szCs w:val="25"/>
        </w:rPr>
        <w:t xml:space="preserve"> receive</w:t>
      </w:r>
      <w:r>
        <w:rPr>
          <w:sz w:val="25"/>
          <w:szCs w:val="25"/>
        </w:rPr>
        <w:t xml:space="preserve"> new authority to operate as a household goods carrier, an applicant must </w:t>
      </w:r>
      <w:r w:rsidR="007312D2">
        <w:rPr>
          <w:sz w:val="25"/>
          <w:szCs w:val="25"/>
        </w:rPr>
        <w:t>meet the criteria for a provisional permit and, after the provisional period has passed, meet the criteria for a permanent permit.</w:t>
      </w:r>
      <w:r w:rsidR="007312D2" w:rsidRPr="007312D2">
        <w:rPr>
          <w:rStyle w:val="FootnoteReference"/>
          <w:sz w:val="25"/>
          <w:szCs w:val="25"/>
          <w:vertAlign w:val="superscript"/>
        </w:rPr>
        <w:footnoteReference w:id="1"/>
      </w:r>
    </w:p>
    <w:p w14:paraId="53562389" w14:textId="77777777" w:rsidR="00D846EE" w:rsidRPr="007312D2" w:rsidRDefault="00D846EE" w:rsidP="007312D2">
      <w:pPr>
        <w:rPr>
          <w:sz w:val="25"/>
          <w:szCs w:val="25"/>
        </w:rPr>
      </w:pPr>
    </w:p>
    <w:p w14:paraId="5E18595B" w14:textId="47FBE5CD" w:rsidR="009454D0" w:rsidRPr="00026075" w:rsidRDefault="00F416B5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WAC 480-15-3</w:t>
      </w:r>
      <w:r w:rsidR="004C012B">
        <w:rPr>
          <w:sz w:val="25"/>
          <w:szCs w:val="25"/>
        </w:rPr>
        <w:t>02</w:t>
      </w:r>
      <w:r>
        <w:rPr>
          <w:sz w:val="25"/>
          <w:szCs w:val="25"/>
        </w:rPr>
        <w:t xml:space="preserve"> </w:t>
      </w:r>
      <w:r w:rsidR="00941A1F" w:rsidRPr="00026075">
        <w:rPr>
          <w:sz w:val="25"/>
          <w:szCs w:val="25"/>
        </w:rPr>
        <w:t>sets out</w:t>
      </w:r>
      <w:r w:rsidR="00C16DC6">
        <w:rPr>
          <w:sz w:val="25"/>
          <w:szCs w:val="25"/>
        </w:rPr>
        <w:t xml:space="preserve"> the</w:t>
      </w:r>
      <w:r w:rsidR="00941A1F" w:rsidRPr="00026075">
        <w:rPr>
          <w:sz w:val="25"/>
          <w:szCs w:val="25"/>
        </w:rPr>
        <w:t xml:space="preserve"> </w:t>
      </w:r>
      <w:r w:rsidR="00C16DC6">
        <w:rPr>
          <w:sz w:val="25"/>
          <w:szCs w:val="25"/>
        </w:rPr>
        <w:t>criteria</w:t>
      </w:r>
      <w:r w:rsidR="00D151AC" w:rsidRPr="00026075">
        <w:rPr>
          <w:sz w:val="25"/>
          <w:szCs w:val="25"/>
        </w:rPr>
        <w:t xml:space="preserve"> </w:t>
      </w:r>
      <w:r w:rsidR="00C16DC6">
        <w:rPr>
          <w:sz w:val="25"/>
          <w:szCs w:val="25"/>
        </w:rPr>
        <w:t>an applicant must meet to receive a grant of provisional authority from the Commission.  The criteria include, in relevant part</w:t>
      </w:r>
      <w:r w:rsidR="00941A1F" w:rsidRPr="00026075">
        <w:rPr>
          <w:sz w:val="25"/>
          <w:szCs w:val="25"/>
        </w:rPr>
        <w:t xml:space="preserve">: </w:t>
      </w:r>
      <w:r w:rsidR="00D151AC" w:rsidRPr="00026075">
        <w:rPr>
          <w:sz w:val="25"/>
          <w:szCs w:val="25"/>
        </w:rPr>
        <w:t xml:space="preserve"> </w:t>
      </w:r>
    </w:p>
    <w:p w14:paraId="5E18595C" w14:textId="77777777" w:rsidR="009454D0" w:rsidRPr="00026075" w:rsidRDefault="009454D0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1990493B" w14:textId="39815555" w:rsidR="00E22672" w:rsidRDefault="00E22672" w:rsidP="00C75E9E">
      <w:pPr>
        <w:numPr>
          <w:ilvl w:val="0"/>
          <w:numId w:val="5"/>
        </w:numPr>
        <w:spacing w:line="264" w:lineRule="auto"/>
        <w:ind w:left="1440" w:hanging="720"/>
        <w:rPr>
          <w:rFonts w:ascii="Times New Roman" w:hAnsi="Times New Roman"/>
          <w:sz w:val="25"/>
          <w:szCs w:val="25"/>
        </w:rPr>
      </w:pPr>
      <w:r w:rsidRPr="00E22672">
        <w:rPr>
          <w:rFonts w:ascii="Times New Roman" w:hAnsi="Times New Roman"/>
          <w:sz w:val="25"/>
          <w:szCs w:val="25"/>
        </w:rPr>
        <w:t>If a person named in the application has been convicted of any crime involving theft, burglary, assault, sexual misconduct, identity theft, fraud, false statements, or the manufacture, sale, or distribution of a controlled substance more than five years prior to the d</w:t>
      </w:r>
      <w:r w:rsidR="007118BF">
        <w:rPr>
          <w:rFonts w:ascii="Times New Roman" w:hAnsi="Times New Roman"/>
          <w:sz w:val="25"/>
          <w:szCs w:val="25"/>
        </w:rPr>
        <w:t>ate of the application and the C</w:t>
      </w:r>
      <w:r w:rsidRPr="00E22672">
        <w:rPr>
          <w:rFonts w:ascii="Times New Roman" w:hAnsi="Times New Roman"/>
          <w:sz w:val="25"/>
          <w:szCs w:val="25"/>
        </w:rPr>
        <w:t>ommission determines that the nature or extent of the crime(s) will likely interfere with the proper operation of a house</w:t>
      </w:r>
      <w:r w:rsidR="007118BF">
        <w:rPr>
          <w:rFonts w:ascii="Times New Roman" w:hAnsi="Times New Roman"/>
          <w:sz w:val="25"/>
          <w:szCs w:val="25"/>
        </w:rPr>
        <w:t>hold goods moving company, the C</w:t>
      </w:r>
      <w:r w:rsidRPr="00E22672">
        <w:rPr>
          <w:rFonts w:ascii="Times New Roman" w:hAnsi="Times New Roman"/>
          <w:sz w:val="25"/>
          <w:szCs w:val="25"/>
        </w:rPr>
        <w:t>ommission will deny operating authority to the applicant.</w:t>
      </w:r>
      <w:r w:rsidRPr="00E22672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2"/>
      </w:r>
    </w:p>
    <w:p w14:paraId="44308CF9" w14:textId="04BB3DC4" w:rsidR="00F54C80" w:rsidRDefault="00F54C80" w:rsidP="00C75E9E">
      <w:pPr>
        <w:numPr>
          <w:ilvl w:val="0"/>
          <w:numId w:val="5"/>
        </w:numPr>
        <w:spacing w:line="264" w:lineRule="auto"/>
        <w:ind w:left="1440" w:hanging="720"/>
        <w:rPr>
          <w:rFonts w:ascii="Times New Roman" w:hAnsi="Times New Roman"/>
          <w:sz w:val="25"/>
          <w:szCs w:val="25"/>
        </w:rPr>
      </w:pPr>
      <w:r w:rsidRPr="00F54C80">
        <w:rPr>
          <w:rFonts w:ascii="Times New Roman" w:hAnsi="Times New Roman"/>
          <w:sz w:val="25"/>
          <w:szCs w:val="25"/>
        </w:rPr>
        <w:t>No other circumstances exist that cause the commission to deny the application.</w:t>
      </w:r>
      <w:r w:rsidRPr="00F54C80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3"/>
      </w:r>
    </w:p>
    <w:p w14:paraId="5E18595F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60" w14:textId="61AD1B30" w:rsidR="00CB3AD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If it is necessary to resolve outstanding issues or concerns related to fitness or the public interest, or any other issue resulting from a complaint or public comment, the Commission may hold a hearing or brief adjudicative proceeding on any application for permanent authority.</w:t>
      </w:r>
      <w:r w:rsidRPr="00026075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4"/>
      </w:r>
    </w:p>
    <w:p w14:paraId="195EB75D" w14:textId="77777777" w:rsidR="001C5E99" w:rsidRPr="00026075" w:rsidRDefault="001C5E99" w:rsidP="00CB3AD2">
      <w:pPr>
        <w:widowControl/>
        <w:autoSpaceDE/>
        <w:autoSpaceDN/>
        <w:adjustRightInd/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p w14:paraId="5E185961" w14:textId="77777777" w:rsidR="001C5E99" w:rsidRPr="00026075" w:rsidRDefault="001C5E99" w:rsidP="00C75E9E">
      <w:pPr>
        <w:spacing w:before="24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III.</w:t>
      </w:r>
      <w:r w:rsidR="003867EF" w:rsidRPr="00026075">
        <w:rPr>
          <w:rFonts w:ascii="Times New Roman" w:hAnsi="Times New Roman"/>
          <w:b/>
          <w:sz w:val="25"/>
          <w:szCs w:val="25"/>
        </w:rPr>
        <w:tab/>
      </w:r>
      <w:r w:rsidRPr="00026075">
        <w:rPr>
          <w:rFonts w:ascii="Times New Roman" w:hAnsi="Times New Roman"/>
          <w:b/>
          <w:sz w:val="25"/>
          <w:szCs w:val="25"/>
        </w:rPr>
        <w:t>FACTUAL ALLEGATIONS</w:t>
      </w:r>
    </w:p>
    <w:p w14:paraId="5E185962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63" w14:textId="15E9DD2B" w:rsidR="001C5E99" w:rsidRPr="00026075" w:rsidRDefault="00922F46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 xml:space="preserve">Staff makes the following factual allegations based on its </w:t>
      </w:r>
      <w:r w:rsidR="002810D1" w:rsidRPr="00026075">
        <w:rPr>
          <w:rFonts w:ascii="Times New Roman" w:hAnsi="Times New Roman"/>
          <w:sz w:val="25"/>
          <w:szCs w:val="25"/>
        </w:rPr>
        <w:t xml:space="preserve">review and </w:t>
      </w:r>
      <w:r w:rsidRPr="00026075">
        <w:rPr>
          <w:rFonts w:ascii="Times New Roman" w:hAnsi="Times New Roman"/>
          <w:sz w:val="25"/>
          <w:szCs w:val="25"/>
        </w:rPr>
        <w:t>investigati</w:t>
      </w:r>
      <w:r w:rsidR="002810D1" w:rsidRPr="00026075">
        <w:rPr>
          <w:rFonts w:ascii="Times New Roman" w:hAnsi="Times New Roman"/>
          <w:sz w:val="25"/>
          <w:szCs w:val="25"/>
        </w:rPr>
        <w:t>on of the application</w:t>
      </w:r>
      <w:r w:rsidR="003867EF" w:rsidRPr="00026075">
        <w:rPr>
          <w:rFonts w:ascii="Times New Roman" w:hAnsi="Times New Roman"/>
          <w:sz w:val="25"/>
          <w:szCs w:val="25"/>
        </w:rPr>
        <w:t>.</w:t>
      </w:r>
    </w:p>
    <w:p w14:paraId="5E185964" w14:textId="77777777" w:rsidR="00B678D3" w:rsidRPr="00026075" w:rsidRDefault="00B678D3" w:rsidP="00F12BA2">
      <w:pPr>
        <w:rPr>
          <w:rFonts w:ascii="Times New Roman" w:hAnsi="Times New Roman"/>
          <w:sz w:val="25"/>
          <w:szCs w:val="25"/>
        </w:rPr>
      </w:pPr>
    </w:p>
    <w:p w14:paraId="3EDF6645" w14:textId="3BBC0E8D" w:rsidR="00C05EAB" w:rsidRPr="00242591" w:rsidRDefault="00366D9B" w:rsidP="00CB3AD2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trike/>
          <w:sz w:val="25"/>
          <w:szCs w:val="25"/>
        </w:rPr>
      </w:pPr>
      <w:r w:rsidRPr="00242591">
        <w:rPr>
          <w:rFonts w:ascii="Times New Roman" w:hAnsi="Times New Roman"/>
          <w:sz w:val="25"/>
          <w:szCs w:val="25"/>
        </w:rPr>
        <w:lastRenderedPageBreak/>
        <w:t xml:space="preserve">A criminal background check of Mr. Powers indicates that he has a criminal history spanning at least 12 years (1998 – 2010).  Mr. Powers has </w:t>
      </w:r>
      <w:r w:rsidR="00242591" w:rsidRPr="00242591">
        <w:rPr>
          <w:rFonts w:ascii="Times New Roman" w:hAnsi="Times New Roman"/>
          <w:sz w:val="25"/>
          <w:szCs w:val="25"/>
        </w:rPr>
        <w:t xml:space="preserve">16 </w:t>
      </w:r>
      <w:r w:rsidRPr="00242591">
        <w:rPr>
          <w:rFonts w:ascii="Times New Roman" w:hAnsi="Times New Roman"/>
          <w:sz w:val="25"/>
          <w:szCs w:val="25"/>
        </w:rPr>
        <w:t>convictions for crimes, including theft, assault, domestic violence, obstructing a law enforcement officer, making false</w:t>
      </w:r>
      <w:r w:rsidR="002F3DB0">
        <w:rPr>
          <w:rFonts w:ascii="Times New Roman" w:hAnsi="Times New Roman"/>
          <w:sz w:val="25"/>
          <w:szCs w:val="25"/>
        </w:rPr>
        <w:t xml:space="preserve"> or </w:t>
      </w:r>
      <w:r w:rsidRPr="00242591">
        <w:rPr>
          <w:rFonts w:ascii="Times New Roman" w:hAnsi="Times New Roman"/>
          <w:sz w:val="25"/>
          <w:szCs w:val="25"/>
        </w:rPr>
        <w:t xml:space="preserve">misleading statements, </w:t>
      </w:r>
      <w:r w:rsidRPr="00FF1EDC">
        <w:rPr>
          <w:rFonts w:ascii="Times New Roman" w:hAnsi="Times New Roman"/>
          <w:sz w:val="25"/>
          <w:szCs w:val="25"/>
        </w:rPr>
        <w:t>as well as multiple driving violations</w:t>
      </w:r>
      <w:r w:rsidR="00242591" w:rsidRPr="00242591">
        <w:rPr>
          <w:rFonts w:ascii="Times New Roman" w:hAnsi="Times New Roman"/>
          <w:sz w:val="25"/>
          <w:szCs w:val="25"/>
        </w:rPr>
        <w:t xml:space="preserve"> for</w:t>
      </w:r>
      <w:r w:rsidR="00242591">
        <w:rPr>
          <w:rFonts w:ascii="Times New Roman" w:hAnsi="Times New Roman"/>
          <w:sz w:val="25"/>
          <w:szCs w:val="25"/>
        </w:rPr>
        <w:t xml:space="preserve"> both</w:t>
      </w:r>
      <w:r w:rsidR="00242591" w:rsidRPr="00242591">
        <w:rPr>
          <w:rFonts w:ascii="Times New Roman" w:hAnsi="Times New Roman"/>
          <w:sz w:val="25"/>
          <w:szCs w:val="25"/>
        </w:rPr>
        <w:t xml:space="preserve"> driving with </w:t>
      </w:r>
      <w:r w:rsidR="00242591">
        <w:rPr>
          <w:rFonts w:ascii="Times New Roman" w:hAnsi="Times New Roman"/>
          <w:sz w:val="25"/>
          <w:szCs w:val="25"/>
        </w:rPr>
        <w:t>a</w:t>
      </w:r>
      <w:r w:rsidR="00242591" w:rsidRPr="00242591">
        <w:rPr>
          <w:rFonts w:ascii="Times New Roman" w:hAnsi="Times New Roman"/>
          <w:sz w:val="25"/>
          <w:szCs w:val="25"/>
        </w:rPr>
        <w:t xml:space="preserve"> license suspended</w:t>
      </w:r>
      <w:r w:rsidR="00242591">
        <w:rPr>
          <w:rFonts w:ascii="Times New Roman" w:hAnsi="Times New Roman"/>
          <w:sz w:val="25"/>
          <w:szCs w:val="25"/>
        </w:rPr>
        <w:t xml:space="preserve"> or </w:t>
      </w:r>
      <w:r w:rsidR="00242591" w:rsidRPr="00242591">
        <w:rPr>
          <w:rFonts w:ascii="Times New Roman" w:hAnsi="Times New Roman"/>
          <w:sz w:val="25"/>
          <w:szCs w:val="25"/>
        </w:rPr>
        <w:t xml:space="preserve">revoked and driving under the influence.  </w:t>
      </w:r>
    </w:p>
    <w:p w14:paraId="696E4C28" w14:textId="77777777" w:rsidR="00124799" w:rsidRDefault="00124799" w:rsidP="00124799">
      <w:pPr>
        <w:pStyle w:val="ListParagraph"/>
        <w:rPr>
          <w:rFonts w:ascii="Times New Roman" w:hAnsi="Times New Roman"/>
          <w:sz w:val="25"/>
          <w:szCs w:val="25"/>
        </w:rPr>
      </w:pPr>
    </w:p>
    <w:p w14:paraId="36771B05" w14:textId="38870F57" w:rsidR="00933A06" w:rsidRPr="00933A06" w:rsidRDefault="00BA25BD" w:rsidP="00933A06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242591">
        <w:rPr>
          <w:rFonts w:ascii="Times New Roman" w:hAnsi="Times New Roman"/>
          <w:sz w:val="25"/>
          <w:szCs w:val="25"/>
        </w:rPr>
        <w:t xml:space="preserve">Mr. Powers’ </w:t>
      </w:r>
      <w:r w:rsidR="00242591" w:rsidRPr="00242591">
        <w:rPr>
          <w:rFonts w:ascii="Times New Roman" w:hAnsi="Times New Roman"/>
          <w:sz w:val="25"/>
          <w:szCs w:val="25"/>
        </w:rPr>
        <w:t xml:space="preserve">only conviction in the last five years is </w:t>
      </w:r>
      <w:r w:rsidR="002F3DB0">
        <w:rPr>
          <w:rFonts w:ascii="Times New Roman" w:hAnsi="Times New Roman"/>
          <w:sz w:val="25"/>
          <w:szCs w:val="25"/>
        </w:rPr>
        <w:t xml:space="preserve">in 2010 </w:t>
      </w:r>
      <w:r w:rsidR="00242591" w:rsidRPr="00242591">
        <w:rPr>
          <w:rFonts w:ascii="Times New Roman" w:hAnsi="Times New Roman"/>
          <w:sz w:val="25"/>
          <w:szCs w:val="25"/>
        </w:rPr>
        <w:t xml:space="preserve">for driving with a license suspended or revoked.  Nevertheless, </w:t>
      </w:r>
      <w:r w:rsidR="00933A06">
        <w:rPr>
          <w:rFonts w:ascii="Times New Roman" w:hAnsi="Times New Roman"/>
          <w:sz w:val="25"/>
          <w:szCs w:val="25"/>
        </w:rPr>
        <w:t xml:space="preserve">the nature and extent of </w:t>
      </w:r>
      <w:r w:rsidR="00242591" w:rsidRPr="00242591">
        <w:rPr>
          <w:rFonts w:ascii="Times New Roman" w:hAnsi="Times New Roman"/>
          <w:sz w:val="25"/>
          <w:szCs w:val="25"/>
        </w:rPr>
        <w:t>Mr. Powers’</w:t>
      </w:r>
      <w:r w:rsidR="00242591">
        <w:rPr>
          <w:rFonts w:ascii="Times New Roman" w:hAnsi="Times New Roman"/>
          <w:sz w:val="25"/>
          <w:szCs w:val="25"/>
        </w:rPr>
        <w:t xml:space="preserve"> </w:t>
      </w:r>
      <w:r w:rsidRPr="00242591">
        <w:rPr>
          <w:rFonts w:ascii="Times New Roman" w:hAnsi="Times New Roman"/>
          <w:sz w:val="25"/>
          <w:szCs w:val="25"/>
        </w:rPr>
        <w:t>criminal history</w:t>
      </w:r>
      <w:r w:rsidR="00F0477D" w:rsidRPr="00242591">
        <w:rPr>
          <w:rFonts w:ascii="Times New Roman" w:hAnsi="Times New Roman"/>
          <w:sz w:val="25"/>
          <w:szCs w:val="25"/>
        </w:rPr>
        <w:t xml:space="preserve"> is troubling in a moving company applicant</w:t>
      </w:r>
      <w:r w:rsidR="001D4135" w:rsidRPr="00242591">
        <w:rPr>
          <w:rFonts w:ascii="Times New Roman" w:hAnsi="Times New Roman"/>
          <w:sz w:val="25"/>
          <w:szCs w:val="25"/>
        </w:rPr>
        <w:t>. A</w:t>
      </w:r>
      <w:r w:rsidR="00F0477D" w:rsidRPr="00242591">
        <w:rPr>
          <w:rFonts w:ascii="Times New Roman" w:hAnsi="Times New Roman"/>
          <w:sz w:val="25"/>
          <w:szCs w:val="25"/>
        </w:rPr>
        <w:t xml:space="preserve"> moving company </w:t>
      </w:r>
      <w:r w:rsidR="00CB0074" w:rsidRPr="00242591">
        <w:rPr>
          <w:rFonts w:ascii="Times New Roman" w:hAnsi="Times New Roman"/>
          <w:sz w:val="25"/>
          <w:szCs w:val="25"/>
        </w:rPr>
        <w:t>take</w:t>
      </w:r>
      <w:r w:rsidR="00342E98" w:rsidRPr="00242591">
        <w:rPr>
          <w:rFonts w:ascii="Times New Roman" w:hAnsi="Times New Roman"/>
          <w:sz w:val="25"/>
          <w:szCs w:val="25"/>
        </w:rPr>
        <w:t>s</w:t>
      </w:r>
      <w:r w:rsidR="00F0477D" w:rsidRPr="00242591">
        <w:rPr>
          <w:rFonts w:ascii="Times New Roman" w:hAnsi="Times New Roman"/>
          <w:sz w:val="25"/>
          <w:szCs w:val="25"/>
        </w:rPr>
        <w:t xml:space="preserve"> possession of </w:t>
      </w:r>
      <w:r w:rsidR="00CB0074" w:rsidRPr="00242591">
        <w:rPr>
          <w:rFonts w:ascii="Times New Roman" w:hAnsi="Times New Roman"/>
          <w:sz w:val="25"/>
          <w:szCs w:val="25"/>
        </w:rPr>
        <w:t>and transport</w:t>
      </w:r>
      <w:r w:rsidR="00342E98" w:rsidRPr="00242591">
        <w:rPr>
          <w:rFonts w:ascii="Times New Roman" w:hAnsi="Times New Roman"/>
          <w:sz w:val="25"/>
          <w:szCs w:val="25"/>
        </w:rPr>
        <w:t>s</w:t>
      </w:r>
      <w:r w:rsidR="00CB0074" w:rsidRPr="00242591">
        <w:rPr>
          <w:rFonts w:ascii="Times New Roman" w:hAnsi="Times New Roman"/>
          <w:sz w:val="25"/>
          <w:szCs w:val="25"/>
        </w:rPr>
        <w:t xml:space="preserve"> </w:t>
      </w:r>
      <w:r w:rsidR="000B1004" w:rsidRPr="00242591">
        <w:rPr>
          <w:rFonts w:ascii="Times New Roman" w:hAnsi="Times New Roman"/>
          <w:sz w:val="25"/>
          <w:szCs w:val="25"/>
        </w:rPr>
        <w:t xml:space="preserve">a </w:t>
      </w:r>
      <w:r w:rsidR="00F0477D" w:rsidRPr="00242591">
        <w:rPr>
          <w:rFonts w:ascii="Times New Roman" w:hAnsi="Times New Roman"/>
          <w:sz w:val="25"/>
          <w:szCs w:val="25"/>
        </w:rPr>
        <w:t>customer’s worldly goods.</w:t>
      </w:r>
      <w:r w:rsidR="00342E98" w:rsidRPr="00242591">
        <w:rPr>
          <w:rFonts w:ascii="Times New Roman" w:hAnsi="Times New Roman"/>
          <w:sz w:val="25"/>
          <w:szCs w:val="25"/>
        </w:rPr>
        <w:t xml:space="preserve"> </w:t>
      </w:r>
      <w:r w:rsidR="00D846EE" w:rsidRPr="00242591">
        <w:rPr>
          <w:rFonts w:ascii="Times New Roman" w:hAnsi="Times New Roman"/>
          <w:sz w:val="25"/>
          <w:szCs w:val="25"/>
        </w:rPr>
        <w:t xml:space="preserve">Mr. Powers would be entrusted with entering homes, transporting and caring for others’ personal belongings, and be accountable for complying with all laws and regulations governing the household goods industry. </w:t>
      </w:r>
      <w:r w:rsidRPr="00242591">
        <w:rPr>
          <w:rFonts w:ascii="Times New Roman" w:hAnsi="Times New Roman"/>
          <w:sz w:val="25"/>
          <w:szCs w:val="25"/>
        </w:rPr>
        <w:t>Staff finds that the nature and extent of Mr. Powers’ criminal history</w:t>
      </w:r>
      <w:r w:rsidR="00540651" w:rsidRPr="00242591">
        <w:rPr>
          <w:rFonts w:ascii="Times New Roman" w:hAnsi="Times New Roman"/>
          <w:sz w:val="25"/>
          <w:szCs w:val="25"/>
        </w:rPr>
        <w:t xml:space="preserve"> </w:t>
      </w:r>
      <w:r w:rsidR="00242591" w:rsidRPr="00242591">
        <w:rPr>
          <w:rFonts w:ascii="Times New Roman" w:hAnsi="Times New Roman"/>
          <w:sz w:val="25"/>
          <w:szCs w:val="25"/>
        </w:rPr>
        <w:t>c</w:t>
      </w:r>
      <w:r w:rsidR="00540651" w:rsidRPr="00242591">
        <w:rPr>
          <w:rFonts w:ascii="Times New Roman" w:hAnsi="Times New Roman"/>
          <w:sz w:val="25"/>
          <w:szCs w:val="25"/>
        </w:rPr>
        <w:t xml:space="preserve">ould </w:t>
      </w:r>
      <w:r w:rsidR="00242591">
        <w:rPr>
          <w:rFonts w:ascii="Times New Roman" w:hAnsi="Times New Roman"/>
          <w:sz w:val="25"/>
          <w:szCs w:val="25"/>
        </w:rPr>
        <w:t>potentially</w:t>
      </w:r>
      <w:r w:rsidR="00540651" w:rsidRPr="00242591">
        <w:rPr>
          <w:rFonts w:ascii="Times New Roman" w:hAnsi="Times New Roman"/>
          <w:sz w:val="25"/>
          <w:szCs w:val="25"/>
        </w:rPr>
        <w:t xml:space="preserve"> interfere with the proper operation of a household goods company, and so S</w:t>
      </w:r>
      <w:r w:rsidR="00D846EE" w:rsidRPr="00242591">
        <w:rPr>
          <w:rFonts w:ascii="Times New Roman" w:hAnsi="Times New Roman"/>
          <w:sz w:val="25"/>
          <w:szCs w:val="25"/>
        </w:rPr>
        <w:t>taff does not believe it to be in the public interest to entrust Mr. Powers with these responsibilities.</w:t>
      </w:r>
    </w:p>
    <w:p w14:paraId="47DC7B54" w14:textId="77777777" w:rsidR="00594B3D" w:rsidRPr="00A73381" w:rsidRDefault="00594B3D" w:rsidP="00594B3D">
      <w:pPr>
        <w:pStyle w:val="ListParagraph"/>
        <w:rPr>
          <w:rFonts w:ascii="Times New Roman" w:hAnsi="Times New Roman"/>
          <w:sz w:val="25"/>
          <w:szCs w:val="25"/>
        </w:rPr>
      </w:pPr>
    </w:p>
    <w:p w14:paraId="39C7FA5C" w14:textId="507CD8E9" w:rsidR="00594B3D" w:rsidRPr="00A73381" w:rsidRDefault="00594B3D" w:rsidP="00CB3AD2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A73381">
        <w:rPr>
          <w:rFonts w:ascii="Times New Roman" w:hAnsi="Times New Roman"/>
          <w:sz w:val="25"/>
          <w:szCs w:val="25"/>
        </w:rPr>
        <w:t xml:space="preserve">Further, </w:t>
      </w:r>
      <w:r w:rsidR="00540651">
        <w:rPr>
          <w:rFonts w:ascii="Times New Roman" w:hAnsi="Times New Roman"/>
          <w:sz w:val="25"/>
          <w:szCs w:val="25"/>
        </w:rPr>
        <w:t>Staff</w:t>
      </w:r>
      <w:r w:rsidRPr="00A73381">
        <w:rPr>
          <w:rFonts w:ascii="Times New Roman" w:hAnsi="Times New Roman"/>
          <w:sz w:val="25"/>
          <w:szCs w:val="25"/>
        </w:rPr>
        <w:t xml:space="preserve"> learned that Mr. Powers was advertising and </w:t>
      </w:r>
      <w:r w:rsidR="00540651">
        <w:rPr>
          <w:rFonts w:ascii="Times New Roman" w:hAnsi="Times New Roman"/>
          <w:sz w:val="25"/>
          <w:szCs w:val="25"/>
        </w:rPr>
        <w:t xml:space="preserve">offering to transport household goods without authority from the Commission.  Mr. Powers </w:t>
      </w:r>
      <w:r w:rsidR="00933A06">
        <w:rPr>
          <w:rFonts w:ascii="Times New Roman" w:hAnsi="Times New Roman"/>
          <w:sz w:val="25"/>
          <w:szCs w:val="25"/>
        </w:rPr>
        <w:t xml:space="preserve">moreover </w:t>
      </w:r>
      <w:r w:rsidR="00540651">
        <w:rPr>
          <w:rFonts w:ascii="Times New Roman" w:hAnsi="Times New Roman"/>
          <w:sz w:val="25"/>
          <w:szCs w:val="25"/>
        </w:rPr>
        <w:t>continued to do so</w:t>
      </w:r>
      <w:r w:rsidRPr="00A73381">
        <w:rPr>
          <w:rFonts w:ascii="Times New Roman" w:hAnsi="Times New Roman"/>
          <w:sz w:val="25"/>
          <w:szCs w:val="25"/>
        </w:rPr>
        <w:t xml:space="preserve"> after being </w:t>
      </w:r>
      <w:r w:rsidR="00A73381" w:rsidRPr="00A73381">
        <w:rPr>
          <w:rFonts w:ascii="Times New Roman" w:hAnsi="Times New Roman"/>
          <w:sz w:val="25"/>
          <w:szCs w:val="25"/>
        </w:rPr>
        <w:t>advised on several occasions</w:t>
      </w:r>
      <w:r w:rsidR="00540651">
        <w:rPr>
          <w:rFonts w:ascii="Times New Roman" w:hAnsi="Times New Roman"/>
          <w:sz w:val="25"/>
          <w:szCs w:val="25"/>
        </w:rPr>
        <w:t xml:space="preserve"> by Staff</w:t>
      </w:r>
      <w:r w:rsidR="00A73381" w:rsidRPr="00A73381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 xml:space="preserve">that he could not operate until </w:t>
      </w:r>
      <w:r w:rsidR="00540651">
        <w:rPr>
          <w:rFonts w:ascii="Times New Roman" w:hAnsi="Times New Roman"/>
          <w:sz w:val="25"/>
          <w:szCs w:val="25"/>
        </w:rPr>
        <w:t>granted</w:t>
      </w:r>
      <w:r w:rsidRPr="00A73381">
        <w:rPr>
          <w:rFonts w:ascii="Times New Roman" w:hAnsi="Times New Roman"/>
          <w:sz w:val="25"/>
          <w:szCs w:val="25"/>
        </w:rPr>
        <w:t xml:space="preserve"> a </w:t>
      </w:r>
      <w:r w:rsidR="00A73381" w:rsidRPr="00A73381">
        <w:rPr>
          <w:rFonts w:ascii="Times New Roman" w:hAnsi="Times New Roman"/>
          <w:sz w:val="25"/>
          <w:szCs w:val="25"/>
        </w:rPr>
        <w:t xml:space="preserve">temporary </w:t>
      </w:r>
      <w:r w:rsidRPr="00A73381">
        <w:rPr>
          <w:rFonts w:ascii="Times New Roman" w:hAnsi="Times New Roman"/>
          <w:sz w:val="25"/>
          <w:szCs w:val="25"/>
        </w:rPr>
        <w:t>permit.</w:t>
      </w:r>
      <w:r w:rsidR="00A73381" w:rsidRPr="00A73381">
        <w:rPr>
          <w:rFonts w:ascii="Times New Roman" w:hAnsi="Times New Roman"/>
          <w:sz w:val="25"/>
          <w:szCs w:val="25"/>
        </w:rPr>
        <w:t xml:space="preserve"> </w:t>
      </w:r>
      <w:r w:rsidR="001D4135">
        <w:rPr>
          <w:rFonts w:ascii="Times New Roman" w:hAnsi="Times New Roman"/>
          <w:sz w:val="25"/>
          <w:szCs w:val="25"/>
        </w:rPr>
        <w:t xml:space="preserve">Staff believes </w:t>
      </w:r>
      <w:r w:rsidR="00540651">
        <w:rPr>
          <w:rFonts w:ascii="Times New Roman" w:hAnsi="Times New Roman"/>
          <w:sz w:val="25"/>
          <w:szCs w:val="25"/>
        </w:rPr>
        <w:t>Mr. Power</w:t>
      </w:r>
      <w:r w:rsidR="00303BDD">
        <w:rPr>
          <w:rFonts w:ascii="Times New Roman" w:hAnsi="Times New Roman"/>
          <w:sz w:val="25"/>
          <w:szCs w:val="25"/>
        </w:rPr>
        <w:t>s</w:t>
      </w:r>
      <w:r w:rsidR="00540651">
        <w:rPr>
          <w:rFonts w:ascii="Times New Roman" w:hAnsi="Times New Roman"/>
          <w:sz w:val="25"/>
          <w:szCs w:val="25"/>
        </w:rPr>
        <w:t>’</w:t>
      </w:r>
      <w:r w:rsidR="00303BDD">
        <w:rPr>
          <w:rFonts w:ascii="Times New Roman" w:hAnsi="Times New Roman"/>
          <w:sz w:val="25"/>
          <w:szCs w:val="25"/>
        </w:rPr>
        <w:t xml:space="preserve"> actions constitute</w:t>
      </w:r>
      <w:r w:rsidR="00540651">
        <w:rPr>
          <w:rFonts w:ascii="Times New Roman" w:hAnsi="Times New Roman"/>
          <w:sz w:val="25"/>
          <w:szCs w:val="25"/>
        </w:rPr>
        <w:t xml:space="preserve"> </w:t>
      </w:r>
      <w:r w:rsidR="00303BDD">
        <w:rPr>
          <w:rFonts w:ascii="Times New Roman" w:hAnsi="Times New Roman"/>
          <w:sz w:val="25"/>
          <w:szCs w:val="25"/>
        </w:rPr>
        <w:t>deliberate</w:t>
      </w:r>
      <w:r w:rsidR="00A73381" w:rsidRPr="00A73381">
        <w:rPr>
          <w:rFonts w:ascii="Times New Roman" w:hAnsi="Times New Roman"/>
          <w:sz w:val="25"/>
          <w:szCs w:val="25"/>
        </w:rPr>
        <w:t xml:space="preserve"> disregard</w:t>
      </w:r>
      <w:r w:rsidR="00303BDD">
        <w:rPr>
          <w:rFonts w:ascii="Times New Roman" w:hAnsi="Times New Roman"/>
          <w:sz w:val="25"/>
          <w:szCs w:val="25"/>
        </w:rPr>
        <w:t xml:space="preserve"> for</w:t>
      </w:r>
      <w:r w:rsidR="00A73381" w:rsidRPr="00A73381">
        <w:rPr>
          <w:rFonts w:ascii="Times New Roman" w:hAnsi="Times New Roman"/>
          <w:sz w:val="25"/>
          <w:szCs w:val="25"/>
        </w:rPr>
        <w:t xml:space="preserve"> Commission rules.</w:t>
      </w:r>
      <w:r w:rsidR="001D4135">
        <w:rPr>
          <w:rFonts w:ascii="Times New Roman" w:hAnsi="Times New Roman"/>
          <w:sz w:val="25"/>
          <w:szCs w:val="25"/>
        </w:rPr>
        <w:t xml:space="preserve"> The following de</w:t>
      </w:r>
      <w:r w:rsidR="00637714">
        <w:rPr>
          <w:rFonts w:ascii="Times New Roman" w:hAnsi="Times New Roman"/>
          <w:sz w:val="25"/>
          <w:szCs w:val="25"/>
        </w:rPr>
        <w:t>scribes</w:t>
      </w:r>
      <w:r w:rsidR="001D4135">
        <w:rPr>
          <w:rFonts w:ascii="Times New Roman" w:hAnsi="Times New Roman"/>
          <w:sz w:val="25"/>
          <w:szCs w:val="25"/>
        </w:rPr>
        <w:t xml:space="preserve"> recent investigative activities</w:t>
      </w:r>
      <w:r w:rsidR="00303BDD">
        <w:rPr>
          <w:rFonts w:ascii="Times New Roman" w:hAnsi="Times New Roman"/>
          <w:sz w:val="25"/>
          <w:szCs w:val="25"/>
        </w:rPr>
        <w:t xml:space="preserve"> by Staff</w:t>
      </w:r>
      <w:r w:rsidR="001D4135">
        <w:rPr>
          <w:rFonts w:ascii="Times New Roman" w:hAnsi="Times New Roman"/>
          <w:sz w:val="25"/>
          <w:szCs w:val="25"/>
        </w:rPr>
        <w:t>:</w:t>
      </w:r>
    </w:p>
    <w:p w14:paraId="6289AF1F" w14:textId="77777777" w:rsidR="00D5620A" w:rsidRPr="00A73381" w:rsidRDefault="00D5620A" w:rsidP="00A863BA">
      <w:pPr>
        <w:pStyle w:val="ListParagraph"/>
        <w:rPr>
          <w:rFonts w:ascii="Times New Roman" w:hAnsi="Times New Roman"/>
          <w:sz w:val="25"/>
          <w:szCs w:val="25"/>
        </w:rPr>
      </w:pPr>
    </w:p>
    <w:p w14:paraId="2DCECB23" w14:textId="190DA290" w:rsidR="00DE0741" w:rsidRPr="00DE0741" w:rsidRDefault="002D388D" w:rsidP="00DE0741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5"/>
          <w:szCs w:val="25"/>
        </w:rPr>
      </w:pPr>
      <w:r w:rsidRPr="00DE0741">
        <w:rPr>
          <w:rFonts w:ascii="Times New Roman" w:hAnsi="Times New Roman"/>
          <w:sz w:val="25"/>
          <w:szCs w:val="25"/>
          <w:u w:val="single"/>
        </w:rPr>
        <w:t>Oct</w:t>
      </w:r>
      <w:r w:rsidR="00CB3AD2" w:rsidRPr="00DE0741">
        <w:rPr>
          <w:rFonts w:ascii="Times New Roman" w:hAnsi="Times New Roman"/>
          <w:sz w:val="25"/>
          <w:szCs w:val="25"/>
          <w:u w:val="single"/>
        </w:rPr>
        <w:t>ober</w:t>
      </w:r>
      <w:r w:rsidRPr="00DE0741">
        <w:rPr>
          <w:rFonts w:ascii="Times New Roman" w:hAnsi="Times New Roman"/>
          <w:sz w:val="25"/>
          <w:szCs w:val="25"/>
          <w:u w:val="single"/>
        </w:rPr>
        <w:t xml:space="preserve"> 1, 2014</w:t>
      </w:r>
      <w:r w:rsidRPr="00DE0741">
        <w:rPr>
          <w:rFonts w:ascii="Times New Roman" w:hAnsi="Times New Roman"/>
          <w:sz w:val="25"/>
          <w:szCs w:val="25"/>
        </w:rPr>
        <w:t>: Staff sent Mr. Powers a compliance letter regarding his engagement in business as a household goods carrier wit</w:t>
      </w:r>
      <w:r w:rsidR="002F3DB0" w:rsidRPr="00DE0741">
        <w:rPr>
          <w:rFonts w:ascii="Times New Roman" w:hAnsi="Times New Roman"/>
          <w:sz w:val="25"/>
          <w:szCs w:val="25"/>
        </w:rPr>
        <w:t>hout proper authority from the C</w:t>
      </w:r>
      <w:r w:rsidRPr="00DE0741">
        <w:rPr>
          <w:rFonts w:ascii="Times New Roman" w:hAnsi="Times New Roman"/>
          <w:sz w:val="25"/>
          <w:szCs w:val="25"/>
        </w:rPr>
        <w:t>ommission.</w:t>
      </w:r>
    </w:p>
    <w:p w14:paraId="6BFBD6F1" w14:textId="59957778" w:rsidR="00594B3D" w:rsidRDefault="00594B3D" w:rsidP="007118BF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5"/>
          <w:szCs w:val="25"/>
        </w:rPr>
      </w:pPr>
      <w:r w:rsidRPr="00303BDD">
        <w:rPr>
          <w:rFonts w:ascii="Times New Roman" w:hAnsi="Times New Roman"/>
          <w:sz w:val="25"/>
          <w:szCs w:val="25"/>
          <w:u w:val="single"/>
        </w:rPr>
        <w:t>Nov</w:t>
      </w:r>
      <w:r w:rsidR="00CB3AD2">
        <w:rPr>
          <w:rFonts w:ascii="Times New Roman" w:hAnsi="Times New Roman"/>
          <w:sz w:val="25"/>
          <w:szCs w:val="25"/>
          <w:u w:val="single"/>
        </w:rPr>
        <w:t>ember</w:t>
      </w:r>
      <w:r w:rsidRPr="00303BDD">
        <w:rPr>
          <w:rFonts w:ascii="Times New Roman" w:hAnsi="Times New Roman"/>
          <w:sz w:val="25"/>
          <w:szCs w:val="25"/>
          <w:u w:val="single"/>
        </w:rPr>
        <w:t xml:space="preserve"> 13, 2014</w:t>
      </w:r>
      <w:r w:rsidRPr="00A73381">
        <w:rPr>
          <w:rFonts w:ascii="Times New Roman" w:hAnsi="Times New Roman"/>
          <w:sz w:val="25"/>
          <w:szCs w:val="25"/>
        </w:rPr>
        <w:t>: Kim Kaye</w:t>
      </w:r>
      <w:r w:rsidR="00303BDD">
        <w:rPr>
          <w:rFonts w:ascii="Times New Roman" w:hAnsi="Times New Roman"/>
          <w:sz w:val="25"/>
          <w:szCs w:val="25"/>
        </w:rPr>
        <w:t>,</w:t>
      </w:r>
      <w:r w:rsidR="002F3DB0">
        <w:rPr>
          <w:rFonts w:ascii="Times New Roman" w:hAnsi="Times New Roman"/>
          <w:sz w:val="25"/>
          <w:szCs w:val="25"/>
        </w:rPr>
        <w:t xml:space="preserve"> Mr. Powers’ sister and bookkeeper</w:t>
      </w:r>
      <w:r w:rsidR="00303BDD">
        <w:rPr>
          <w:rFonts w:ascii="Times New Roman" w:hAnsi="Times New Roman"/>
          <w:sz w:val="25"/>
          <w:szCs w:val="25"/>
        </w:rPr>
        <w:t xml:space="preserve">, </w:t>
      </w:r>
      <w:r w:rsidRPr="00A73381">
        <w:rPr>
          <w:rFonts w:ascii="Times New Roman" w:hAnsi="Times New Roman"/>
          <w:sz w:val="25"/>
          <w:szCs w:val="25"/>
        </w:rPr>
        <w:t xml:space="preserve">contacted </w:t>
      </w:r>
      <w:r w:rsidR="002D388D">
        <w:rPr>
          <w:rFonts w:ascii="Times New Roman" w:hAnsi="Times New Roman"/>
          <w:sz w:val="25"/>
          <w:szCs w:val="25"/>
        </w:rPr>
        <w:t>S</w:t>
      </w:r>
      <w:r w:rsidRPr="00A73381">
        <w:rPr>
          <w:rFonts w:ascii="Times New Roman" w:hAnsi="Times New Roman"/>
          <w:sz w:val="25"/>
          <w:szCs w:val="25"/>
        </w:rPr>
        <w:t>taff</w:t>
      </w:r>
      <w:r w:rsidR="002D388D">
        <w:rPr>
          <w:rFonts w:ascii="Times New Roman" w:hAnsi="Times New Roman"/>
          <w:sz w:val="25"/>
          <w:szCs w:val="25"/>
        </w:rPr>
        <w:t xml:space="preserve"> to communicate</w:t>
      </w:r>
      <w:r w:rsidR="007118BF">
        <w:rPr>
          <w:rFonts w:ascii="Times New Roman" w:hAnsi="Times New Roman"/>
          <w:sz w:val="25"/>
          <w:szCs w:val="25"/>
        </w:rPr>
        <w:t xml:space="preserve"> that she mailed Mr. Powers</w:t>
      </w:r>
      <w:r w:rsidR="008466C1">
        <w:rPr>
          <w:rFonts w:ascii="Times New Roman" w:hAnsi="Times New Roman"/>
          <w:sz w:val="25"/>
          <w:szCs w:val="25"/>
        </w:rPr>
        <w:t>’</w:t>
      </w:r>
      <w:r w:rsidR="007118BF">
        <w:rPr>
          <w:rFonts w:ascii="Times New Roman" w:hAnsi="Times New Roman"/>
          <w:sz w:val="25"/>
          <w:szCs w:val="25"/>
        </w:rPr>
        <w:t xml:space="preserve"> application for a permit to the Commission, and to ask when Mr. Powers could start operating </w:t>
      </w:r>
      <w:r w:rsidR="007118BF" w:rsidRPr="002D388D">
        <w:rPr>
          <w:rFonts w:ascii="Times New Roman" w:hAnsi="Times New Roman"/>
          <w:sz w:val="25"/>
          <w:szCs w:val="25"/>
        </w:rPr>
        <w:t>again</w:t>
      </w:r>
      <w:r w:rsidR="007118BF">
        <w:rPr>
          <w:rFonts w:ascii="Times New Roman" w:hAnsi="Times New Roman"/>
          <w:sz w:val="25"/>
          <w:szCs w:val="25"/>
        </w:rPr>
        <w:t>.  Staff</w:t>
      </w:r>
      <w:r w:rsidR="00A73381" w:rsidRPr="00A73381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 xml:space="preserve">responded that he cannot operate until he receives </w:t>
      </w:r>
      <w:r w:rsidR="00091D6A">
        <w:rPr>
          <w:rFonts w:ascii="Times New Roman" w:hAnsi="Times New Roman"/>
          <w:sz w:val="25"/>
          <w:szCs w:val="25"/>
        </w:rPr>
        <w:t>a</w:t>
      </w:r>
      <w:r w:rsidRPr="00A73381">
        <w:rPr>
          <w:rFonts w:ascii="Times New Roman" w:hAnsi="Times New Roman"/>
          <w:sz w:val="25"/>
          <w:szCs w:val="25"/>
        </w:rPr>
        <w:t xml:space="preserve"> temporary permit.</w:t>
      </w:r>
    </w:p>
    <w:p w14:paraId="29CFA5E8" w14:textId="05B34F7E" w:rsidR="005863D5" w:rsidRDefault="00594B3D" w:rsidP="00594B3D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5"/>
          <w:szCs w:val="25"/>
        </w:rPr>
      </w:pPr>
      <w:r w:rsidRPr="00303BDD">
        <w:rPr>
          <w:rFonts w:ascii="Times New Roman" w:hAnsi="Times New Roman"/>
          <w:sz w:val="25"/>
          <w:szCs w:val="25"/>
          <w:u w:val="single"/>
        </w:rPr>
        <w:t>Nov</w:t>
      </w:r>
      <w:r w:rsidR="00CB3AD2">
        <w:rPr>
          <w:rFonts w:ascii="Times New Roman" w:hAnsi="Times New Roman"/>
          <w:sz w:val="25"/>
          <w:szCs w:val="25"/>
          <w:u w:val="single"/>
        </w:rPr>
        <w:t>ember</w:t>
      </w:r>
      <w:r w:rsidRPr="00303BDD">
        <w:rPr>
          <w:rFonts w:ascii="Times New Roman" w:hAnsi="Times New Roman"/>
          <w:sz w:val="25"/>
          <w:szCs w:val="25"/>
          <w:u w:val="single"/>
        </w:rPr>
        <w:t xml:space="preserve"> 19, 2014</w:t>
      </w:r>
      <w:r w:rsidRPr="00A73381">
        <w:rPr>
          <w:rFonts w:ascii="Times New Roman" w:hAnsi="Times New Roman"/>
          <w:sz w:val="25"/>
          <w:szCs w:val="25"/>
        </w:rPr>
        <w:t xml:space="preserve">: </w:t>
      </w:r>
      <w:r w:rsidR="007118BF">
        <w:rPr>
          <w:rFonts w:ascii="Times New Roman" w:hAnsi="Times New Roman"/>
          <w:sz w:val="25"/>
          <w:szCs w:val="25"/>
        </w:rPr>
        <w:t>Staff</w:t>
      </w:r>
      <w:r w:rsidRPr="00A73381">
        <w:rPr>
          <w:rFonts w:ascii="Times New Roman" w:hAnsi="Times New Roman"/>
          <w:sz w:val="25"/>
          <w:szCs w:val="25"/>
        </w:rPr>
        <w:t xml:space="preserve"> found three advertisements on craigslist.org for Mike’s Moving and Hauling. The adverti</w:t>
      </w:r>
      <w:r w:rsidR="00091D6A">
        <w:rPr>
          <w:rFonts w:ascii="Times New Roman" w:hAnsi="Times New Roman"/>
          <w:sz w:val="25"/>
          <w:szCs w:val="25"/>
        </w:rPr>
        <w:t xml:space="preserve">sements were posted </w:t>
      </w:r>
      <w:r w:rsidR="00091D6A" w:rsidRPr="002D388D">
        <w:rPr>
          <w:rFonts w:ascii="Times New Roman" w:hAnsi="Times New Roman"/>
          <w:sz w:val="25"/>
          <w:szCs w:val="25"/>
        </w:rPr>
        <w:t>between November</w:t>
      </w:r>
      <w:r w:rsidRPr="002D388D">
        <w:rPr>
          <w:rFonts w:ascii="Times New Roman" w:hAnsi="Times New Roman"/>
          <w:sz w:val="25"/>
          <w:szCs w:val="25"/>
        </w:rPr>
        <w:t xml:space="preserve"> 17 and 18, 2014</w:t>
      </w:r>
      <w:r w:rsidRPr="00A73381">
        <w:rPr>
          <w:rFonts w:ascii="Times New Roman" w:hAnsi="Times New Roman"/>
          <w:sz w:val="25"/>
          <w:szCs w:val="25"/>
        </w:rPr>
        <w:t xml:space="preserve">. </w:t>
      </w:r>
      <w:r w:rsidR="008466C1">
        <w:rPr>
          <w:rFonts w:ascii="Times New Roman" w:hAnsi="Times New Roman"/>
          <w:sz w:val="25"/>
          <w:szCs w:val="25"/>
        </w:rPr>
        <w:t>Staff</w:t>
      </w:r>
      <w:r w:rsidR="001D4135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 xml:space="preserve">emailed </w:t>
      </w:r>
      <w:r w:rsidR="002F3DB0">
        <w:rPr>
          <w:rFonts w:ascii="Times New Roman" w:hAnsi="Times New Roman"/>
          <w:sz w:val="25"/>
          <w:szCs w:val="25"/>
        </w:rPr>
        <w:t>Ms. Kaye</w:t>
      </w:r>
      <w:r w:rsidR="005C5197" w:rsidRPr="00A73381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 xml:space="preserve">to </w:t>
      </w:r>
      <w:r w:rsidR="007118BF" w:rsidRPr="00335C8B">
        <w:rPr>
          <w:rFonts w:ascii="Times New Roman" w:hAnsi="Times New Roman"/>
          <w:sz w:val="25"/>
          <w:szCs w:val="25"/>
        </w:rPr>
        <w:t>reiterate</w:t>
      </w:r>
      <w:r w:rsidR="007118BF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 xml:space="preserve">that </w:t>
      </w:r>
      <w:r w:rsidR="00DB49A6">
        <w:rPr>
          <w:rFonts w:ascii="Times New Roman" w:hAnsi="Times New Roman"/>
          <w:sz w:val="25"/>
          <w:szCs w:val="25"/>
        </w:rPr>
        <w:t>Mr. Powers</w:t>
      </w:r>
      <w:r w:rsidRPr="00A73381">
        <w:rPr>
          <w:rFonts w:ascii="Times New Roman" w:hAnsi="Times New Roman"/>
          <w:sz w:val="25"/>
          <w:szCs w:val="25"/>
        </w:rPr>
        <w:t xml:space="preserve"> cannot operate until he receives a permit. </w:t>
      </w:r>
      <w:r w:rsidR="005863D5">
        <w:rPr>
          <w:rFonts w:ascii="Times New Roman" w:hAnsi="Times New Roman"/>
          <w:sz w:val="25"/>
          <w:szCs w:val="25"/>
        </w:rPr>
        <w:t xml:space="preserve">Ms. Kaye called Staff to explain that Mr. Powers had posted advertisements because he </w:t>
      </w:r>
      <w:r w:rsidR="005863D5" w:rsidRPr="00A73381">
        <w:rPr>
          <w:rFonts w:ascii="Times New Roman" w:hAnsi="Times New Roman"/>
          <w:sz w:val="25"/>
          <w:szCs w:val="25"/>
        </w:rPr>
        <w:t xml:space="preserve">received his USDOT number the </w:t>
      </w:r>
      <w:r w:rsidR="005863D5">
        <w:rPr>
          <w:rFonts w:ascii="Times New Roman" w:hAnsi="Times New Roman"/>
          <w:sz w:val="25"/>
          <w:szCs w:val="25"/>
        </w:rPr>
        <w:t xml:space="preserve">prior </w:t>
      </w:r>
      <w:r w:rsidR="005863D5" w:rsidRPr="00A73381">
        <w:rPr>
          <w:rFonts w:ascii="Times New Roman" w:hAnsi="Times New Roman"/>
          <w:sz w:val="25"/>
          <w:szCs w:val="25"/>
        </w:rPr>
        <w:t>week and thought it was his permit</w:t>
      </w:r>
      <w:r w:rsidR="002D388D">
        <w:rPr>
          <w:rFonts w:ascii="Times New Roman" w:hAnsi="Times New Roman"/>
          <w:sz w:val="25"/>
          <w:szCs w:val="25"/>
        </w:rPr>
        <w:t xml:space="preserve"> from the Commission</w:t>
      </w:r>
      <w:r w:rsidR="005863D5" w:rsidRPr="00A73381">
        <w:rPr>
          <w:rFonts w:ascii="Times New Roman" w:hAnsi="Times New Roman"/>
          <w:sz w:val="25"/>
          <w:szCs w:val="25"/>
        </w:rPr>
        <w:t>.</w:t>
      </w:r>
    </w:p>
    <w:p w14:paraId="412EC1A7" w14:textId="338DCBDB" w:rsidR="00594B3D" w:rsidRPr="00335C8B" w:rsidRDefault="00594B3D" w:rsidP="00335C8B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5"/>
          <w:szCs w:val="25"/>
        </w:rPr>
      </w:pPr>
      <w:r w:rsidRPr="00303BDD">
        <w:rPr>
          <w:rFonts w:ascii="Times New Roman" w:hAnsi="Times New Roman"/>
          <w:sz w:val="25"/>
          <w:szCs w:val="25"/>
          <w:u w:val="single"/>
        </w:rPr>
        <w:t>Nov</w:t>
      </w:r>
      <w:r w:rsidR="00CB3AD2">
        <w:rPr>
          <w:rFonts w:ascii="Times New Roman" w:hAnsi="Times New Roman"/>
          <w:sz w:val="25"/>
          <w:szCs w:val="25"/>
          <w:u w:val="single"/>
        </w:rPr>
        <w:t>ember</w:t>
      </w:r>
      <w:r w:rsidRPr="00303BDD">
        <w:rPr>
          <w:rFonts w:ascii="Times New Roman" w:hAnsi="Times New Roman"/>
          <w:sz w:val="25"/>
          <w:szCs w:val="25"/>
          <w:u w:val="single"/>
        </w:rPr>
        <w:t xml:space="preserve"> 20, 2014</w:t>
      </w:r>
      <w:r w:rsidRPr="00A73381">
        <w:rPr>
          <w:rFonts w:ascii="Times New Roman" w:hAnsi="Times New Roman"/>
          <w:sz w:val="25"/>
          <w:szCs w:val="25"/>
        </w:rPr>
        <w:t xml:space="preserve">: </w:t>
      </w:r>
      <w:r w:rsidR="005863D5">
        <w:rPr>
          <w:rFonts w:ascii="Times New Roman" w:hAnsi="Times New Roman"/>
          <w:sz w:val="25"/>
          <w:szCs w:val="25"/>
        </w:rPr>
        <w:t>Staff</w:t>
      </w:r>
      <w:r w:rsidR="00A73381" w:rsidRPr="00A73381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>called M</w:t>
      </w:r>
      <w:r w:rsidR="00A73381" w:rsidRPr="00A73381">
        <w:rPr>
          <w:rFonts w:ascii="Times New Roman" w:hAnsi="Times New Roman"/>
          <w:sz w:val="25"/>
          <w:szCs w:val="25"/>
        </w:rPr>
        <w:t>r. Powers</w:t>
      </w:r>
      <w:r w:rsidRPr="00A73381">
        <w:rPr>
          <w:rFonts w:ascii="Times New Roman" w:hAnsi="Times New Roman"/>
          <w:sz w:val="25"/>
          <w:szCs w:val="25"/>
        </w:rPr>
        <w:t xml:space="preserve"> and informed him that he cannot advertise or </w:t>
      </w:r>
      <w:r w:rsidR="005863D5" w:rsidRPr="005863D5">
        <w:rPr>
          <w:rFonts w:ascii="Times New Roman" w:hAnsi="Times New Roman"/>
          <w:sz w:val="25"/>
          <w:szCs w:val="25"/>
        </w:rPr>
        <w:t>transport household goods</w:t>
      </w:r>
      <w:r w:rsidR="005863D5">
        <w:rPr>
          <w:rFonts w:ascii="Times New Roman" w:hAnsi="Times New Roman"/>
          <w:sz w:val="25"/>
          <w:szCs w:val="25"/>
        </w:rPr>
        <w:t xml:space="preserve"> </w:t>
      </w:r>
      <w:r w:rsidRPr="00A73381">
        <w:rPr>
          <w:rFonts w:ascii="Times New Roman" w:hAnsi="Times New Roman"/>
          <w:sz w:val="25"/>
          <w:szCs w:val="25"/>
        </w:rPr>
        <w:t>until he receives his permit</w:t>
      </w:r>
      <w:r w:rsidR="005863D5">
        <w:rPr>
          <w:rFonts w:ascii="Times New Roman" w:hAnsi="Times New Roman"/>
          <w:sz w:val="25"/>
          <w:szCs w:val="25"/>
        </w:rPr>
        <w:t xml:space="preserve"> from the </w:t>
      </w:r>
      <w:r w:rsidR="005863D5">
        <w:rPr>
          <w:rFonts w:ascii="Times New Roman" w:hAnsi="Times New Roman"/>
          <w:sz w:val="25"/>
          <w:szCs w:val="25"/>
        </w:rPr>
        <w:lastRenderedPageBreak/>
        <w:t>Commission</w:t>
      </w:r>
      <w:r w:rsidRPr="00A73381">
        <w:rPr>
          <w:rFonts w:ascii="Times New Roman" w:hAnsi="Times New Roman"/>
          <w:sz w:val="25"/>
          <w:szCs w:val="25"/>
        </w:rPr>
        <w:t xml:space="preserve">. </w:t>
      </w:r>
      <w:r w:rsidR="005863D5">
        <w:rPr>
          <w:rFonts w:ascii="Times New Roman" w:hAnsi="Times New Roman"/>
          <w:sz w:val="25"/>
          <w:szCs w:val="25"/>
        </w:rPr>
        <w:t>Staff also informed Mr. Powers that he had</w:t>
      </w:r>
      <w:r w:rsidRPr="00A73381">
        <w:rPr>
          <w:rFonts w:ascii="Times New Roman" w:hAnsi="Times New Roman"/>
          <w:sz w:val="25"/>
          <w:szCs w:val="25"/>
        </w:rPr>
        <w:t xml:space="preserve"> to take his </w:t>
      </w:r>
      <w:r w:rsidR="00DB49A6">
        <w:rPr>
          <w:rFonts w:ascii="Times New Roman" w:hAnsi="Times New Roman"/>
          <w:sz w:val="25"/>
          <w:szCs w:val="25"/>
        </w:rPr>
        <w:t>C</w:t>
      </w:r>
      <w:r w:rsidRPr="00A73381">
        <w:rPr>
          <w:rFonts w:ascii="Times New Roman" w:hAnsi="Times New Roman"/>
          <w:sz w:val="25"/>
          <w:szCs w:val="25"/>
        </w:rPr>
        <w:t>raigslist advertisements down immediately. The advertisements were taken down within 2 hours.</w:t>
      </w:r>
      <w:r w:rsidRPr="00335C8B">
        <w:rPr>
          <w:rFonts w:ascii="Times New Roman" w:hAnsi="Times New Roman"/>
          <w:sz w:val="25"/>
          <w:szCs w:val="25"/>
        </w:rPr>
        <w:t xml:space="preserve"> </w:t>
      </w:r>
      <w:r w:rsidR="00957B06" w:rsidRPr="00335C8B">
        <w:rPr>
          <w:rFonts w:ascii="Times New Roman" w:hAnsi="Times New Roman"/>
          <w:sz w:val="25"/>
          <w:szCs w:val="25"/>
        </w:rPr>
        <w:t>Later that day, S</w:t>
      </w:r>
      <w:r w:rsidR="00A73381" w:rsidRPr="00335C8B">
        <w:rPr>
          <w:rFonts w:ascii="Times New Roman" w:hAnsi="Times New Roman"/>
          <w:sz w:val="25"/>
          <w:szCs w:val="25"/>
        </w:rPr>
        <w:t>taff</w:t>
      </w:r>
      <w:r w:rsidRPr="00335C8B">
        <w:rPr>
          <w:rFonts w:ascii="Times New Roman" w:hAnsi="Times New Roman"/>
          <w:sz w:val="25"/>
          <w:szCs w:val="25"/>
        </w:rPr>
        <w:t xml:space="preserve"> called M</w:t>
      </w:r>
      <w:r w:rsidR="00A73381" w:rsidRPr="00335C8B">
        <w:rPr>
          <w:rFonts w:ascii="Times New Roman" w:hAnsi="Times New Roman"/>
          <w:sz w:val="25"/>
          <w:szCs w:val="25"/>
        </w:rPr>
        <w:t xml:space="preserve">r. </w:t>
      </w:r>
      <w:r w:rsidRPr="00335C8B">
        <w:rPr>
          <w:rFonts w:ascii="Times New Roman" w:hAnsi="Times New Roman"/>
          <w:sz w:val="25"/>
          <w:szCs w:val="25"/>
        </w:rPr>
        <w:t xml:space="preserve">Powers </w:t>
      </w:r>
      <w:r w:rsidR="00DB49A6" w:rsidRPr="00335C8B">
        <w:rPr>
          <w:rFonts w:ascii="Times New Roman" w:hAnsi="Times New Roman"/>
          <w:sz w:val="25"/>
          <w:szCs w:val="25"/>
        </w:rPr>
        <w:t>u</w:t>
      </w:r>
      <w:r w:rsidRPr="00335C8B">
        <w:rPr>
          <w:rFonts w:ascii="Times New Roman" w:hAnsi="Times New Roman"/>
          <w:sz w:val="25"/>
          <w:szCs w:val="25"/>
        </w:rPr>
        <w:t>nder an assumed name and requested a move from Port Orchard to Bremerton on Nov</w:t>
      </w:r>
      <w:r w:rsidR="00CB3AD2">
        <w:rPr>
          <w:rFonts w:ascii="Times New Roman" w:hAnsi="Times New Roman"/>
          <w:sz w:val="25"/>
          <w:szCs w:val="25"/>
        </w:rPr>
        <w:t>ember</w:t>
      </w:r>
      <w:r w:rsidRPr="00335C8B">
        <w:rPr>
          <w:rFonts w:ascii="Times New Roman" w:hAnsi="Times New Roman"/>
          <w:sz w:val="25"/>
          <w:szCs w:val="25"/>
        </w:rPr>
        <w:t xml:space="preserve"> 29, 2014. </w:t>
      </w:r>
      <w:r w:rsidR="00957B06" w:rsidRPr="00335C8B">
        <w:rPr>
          <w:rFonts w:ascii="Times New Roman" w:hAnsi="Times New Roman"/>
          <w:sz w:val="25"/>
          <w:szCs w:val="25"/>
        </w:rPr>
        <w:t xml:space="preserve"> </w:t>
      </w:r>
      <w:r w:rsidR="00335C8B">
        <w:rPr>
          <w:rFonts w:ascii="Times New Roman" w:hAnsi="Times New Roman"/>
          <w:sz w:val="25"/>
          <w:szCs w:val="25"/>
        </w:rPr>
        <w:t>In response, Mr. Powers offered to</w:t>
      </w:r>
      <w:r w:rsidRPr="00335C8B">
        <w:rPr>
          <w:rFonts w:ascii="Times New Roman" w:hAnsi="Times New Roman"/>
          <w:sz w:val="25"/>
          <w:szCs w:val="25"/>
        </w:rPr>
        <w:t xml:space="preserve"> provide two men and </w:t>
      </w:r>
      <w:r w:rsidR="00A73381" w:rsidRPr="00335C8B">
        <w:rPr>
          <w:rFonts w:ascii="Times New Roman" w:hAnsi="Times New Roman"/>
          <w:sz w:val="25"/>
          <w:szCs w:val="25"/>
        </w:rPr>
        <w:t>a 14 foot truck for $70 an hour</w:t>
      </w:r>
      <w:r w:rsidR="00335C8B">
        <w:rPr>
          <w:rFonts w:ascii="Times New Roman" w:hAnsi="Times New Roman"/>
          <w:sz w:val="25"/>
          <w:szCs w:val="25"/>
        </w:rPr>
        <w:t>, and that if there were</w:t>
      </w:r>
      <w:r w:rsidRPr="00335C8B">
        <w:rPr>
          <w:rFonts w:ascii="Times New Roman" w:hAnsi="Times New Roman"/>
          <w:sz w:val="25"/>
          <w:szCs w:val="25"/>
        </w:rPr>
        <w:t xml:space="preserve"> stairs, it would be an additional $50. M</w:t>
      </w:r>
      <w:r w:rsidR="00A73381" w:rsidRPr="00335C8B">
        <w:rPr>
          <w:rFonts w:ascii="Times New Roman" w:hAnsi="Times New Roman"/>
          <w:sz w:val="25"/>
          <w:szCs w:val="25"/>
        </w:rPr>
        <w:t>r. Powers</w:t>
      </w:r>
      <w:r w:rsidRPr="00335C8B">
        <w:rPr>
          <w:rFonts w:ascii="Times New Roman" w:hAnsi="Times New Roman"/>
          <w:sz w:val="25"/>
          <w:szCs w:val="25"/>
        </w:rPr>
        <w:t xml:space="preserve"> also told </w:t>
      </w:r>
      <w:r w:rsidR="00957B06" w:rsidRPr="00335C8B">
        <w:rPr>
          <w:rFonts w:ascii="Times New Roman" w:hAnsi="Times New Roman"/>
          <w:sz w:val="25"/>
          <w:szCs w:val="25"/>
        </w:rPr>
        <w:t>S</w:t>
      </w:r>
      <w:r w:rsidR="000B1004" w:rsidRPr="00335C8B">
        <w:rPr>
          <w:rFonts w:ascii="Times New Roman" w:hAnsi="Times New Roman"/>
          <w:sz w:val="25"/>
          <w:szCs w:val="25"/>
        </w:rPr>
        <w:t>taff</w:t>
      </w:r>
      <w:r w:rsidRPr="00335C8B">
        <w:rPr>
          <w:rFonts w:ascii="Times New Roman" w:hAnsi="Times New Roman"/>
          <w:sz w:val="25"/>
          <w:szCs w:val="25"/>
        </w:rPr>
        <w:t xml:space="preserve"> that he was licensed, bonded, and had the necessary insurance.</w:t>
      </w:r>
    </w:p>
    <w:p w14:paraId="5E185968" w14:textId="77777777" w:rsidR="00957221" w:rsidRPr="00026075" w:rsidRDefault="00957221" w:rsidP="00957221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14:paraId="5E185969" w14:textId="6646F3D4" w:rsidR="003867EF" w:rsidRPr="00335C8B" w:rsidRDefault="00B33329" w:rsidP="00335C8B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The</w:t>
      </w:r>
      <w:r w:rsidR="002810D1" w:rsidRPr="00026075">
        <w:rPr>
          <w:rFonts w:ascii="Times New Roman" w:hAnsi="Times New Roman"/>
          <w:sz w:val="25"/>
          <w:szCs w:val="25"/>
        </w:rPr>
        <w:t>se allegations</w:t>
      </w:r>
      <w:r w:rsidR="00957B06">
        <w:rPr>
          <w:rFonts w:ascii="Times New Roman" w:hAnsi="Times New Roman"/>
          <w:sz w:val="25"/>
          <w:szCs w:val="25"/>
        </w:rPr>
        <w:t>, if not satisfactorily rebutted,</w:t>
      </w:r>
      <w:r w:rsidR="00D846EE">
        <w:rPr>
          <w:rFonts w:ascii="Times New Roman" w:hAnsi="Times New Roman"/>
          <w:sz w:val="25"/>
          <w:szCs w:val="25"/>
        </w:rPr>
        <w:t xml:space="preserve"> </w:t>
      </w:r>
      <w:r w:rsidR="002810D1" w:rsidRPr="00026075">
        <w:rPr>
          <w:rFonts w:ascii="Times New Roman" w:hAnsi="Times New Roman"/>
          <w:sz w:val="25"/>
          <w:szCs w:val="25"/>
        </w:rPr>
        <w:t xml:space="preserve">support findings </w:t>
      </w:r>
      <w:r w:rsidR="009A0481" w:rsidRPr="00026075">
        <w:rPr>
          <w:rFonts w:ascii="Times New Roman" w:hAnsi="Times New Roman"/>
          <w:sz w:val="25"/>
          <w:szCs w:val="25"/>
        </w:rPr>
        <w:t xml:space="preserve">that </w:t>
      </w:r>
      <w:r w:rsidR="00335C8B">
        <w:rPr>
          <w:rFonts w:ascii="Times New Roman" w:hAnsi="Times New Roman"/>
          <w:sz w:val="25"/>
          <w:szCs w:val="25"/>
        </w:rPr>
        <w:t xml:space="preserve">the extent and nature of </w:t>
      </w:r>
      <w:r w:rsidR="00455353">
        <w:rPr>
          <w:rFonts w:ascii="Times New Roman" w:hAnsi="Times New Roman"/>
          <w:sz w:val="25"/>
          <w:szCs w:val="25"/>
        </w:rPr>
        <w:t xml:space="preserve">Mr. </w:t>
      </w:r>
      <w:r w:rsidR="004B7168">
        <w:rPr>
          <w:rFonts w:ascii="Times New Roman" w:hAnsi="Times New Roman"/>
          <w:sz w:val="25"/>
          <w:szCs w:val="25"/>
        </w:rPr>
        <w:t>Powers</w:t>
      </w:r>
      <w:r w:rsidR="00957B06">
        <w:rPr>
          <w:rFonts w:ascii="Times New Roman" w:hAnsi="Times New Roman"/>
          <w:sz w:val="25"/>
          <w:szCs w:val="25"/>
        </w:rPr>
        <w:t xml:space="preserve">’ </w:t>
      </w:r>
      <w:r w:rsidR="00335C8B">
        <w:rPr>
          <w:rFonts w:ascii="Times New Roman" w:hAnsi="Times New Roman"/>
          <w:sz w:val="25"/>
          <w:szCs w:val="25"/>
        </w:rPr>
        <w:t xml:space="preserve">criminal history and his </w:t>
      </w:r>
      <w:r w:rsidR="00607957" w:rsidRPr="00335C8B">
        <w:rPr>
          <w:rFonts w:ascii="Times New Roman" w:hAnsi="Times New Roman"/>
          <w:sz w:val="25"/>
          <w:szCs w:val="25"/>
        </w:rPr>
        <w:t>disregard of</w:t>
      </w:r>
      <w:r w:rsidR="000B1004" w:rsidRPr="00335C8B">
        <w:rPr>
          <w:rFonts w:ascii="Times New Roman" w:hAnsi="Times New Roman"/>
          <w:sz w:val="25"/>
          <w:szCs w:val="25"/>
        </w:rPr>
        <w:t xml:space="preserve"> Commission rules</w:t>
      </w:r>
      <w:r w:rsidR="00957B06" w:rsidRPr="00335C8B">
        <w:rPr>
          <w:rFonts w:ascii="Times New Roman" w:hAnsi="Times New Roman"/>
          <w:sz w:val="25"/>
          <w:szCs w:val="25"/>
        </w:rPr>
        <w:t xml:space="preserve"> </w:t>
      </w:r>
      <w:r w:rsidR="00455353" w:rsidRPr="00335C8B">
        <w:rPr>
          <w:rFonts w:ascii="Times New Roman" w:hAnsi="Times New Roman"/>
          <w:sz w:val="25"/>
          <w:szCs w:val="25"/>
        </w:rPr>
        <w:t>renders him unfit to operate as a household goods carrier</w:t>
      </w:r>
      <w:r w:rsidR="000B1004" w:rsidRPr="00335C8B">
        <w:rPr>
          <w:rFonts w:ascii="Times New Roman" w:hAnsi="Times New Roman"/>
          <w:sz w:val="25"/>
          <w:szCs w:val="25"/>
        </w:rPr>
        <w:t xml:space="preserve">. </w:t>
      </w:r>
      <w:r w:rsidR="009A0481" w:rsidRPr="00335C8B">
        <w:rPr>
          <w:rFonts w:ascii="Times New Roman" w:hAnsi="Times New Roman"/>
          <w:sz w:val="25"/>
          <w:szCs w:val="25"/>
        </w:rPr>
        <w:t>Such findings</w:t>
      </w:r>
      <w:r w:rsidR="00957B06" w:rsidRPr="00335C8B">
        <w:rPr>
          <w:rFonts w:ascii="Times New Roman" w:hAnsi="Times New Roman"/>
          <w:sz w:val="25"/>
          <w:szCs w:val="25"/>
        </w:rPr>
        <w:t>, in turn,</w:t>
      </w:r>
      <w:r w:rsidR="009A0481" w:rsidRPr="00335C8B">
        <w:rPr>
          <w:rFonts w:ascii="Times New Roman" w:hAnsi="Times New Roman"/>
          <w:sz w:val="25"/>
          <w:szCs w:val="25"/>
        </w:rPr>
        <w:t xml:space="preserve"> support the conclusion </w:t>
      </w:r>
      <w:r w:rsidR="000C2783" w:rsidRPr="00335C8B">
        <w:rPr>
          <w:rFonts w:ascii="Times New Roman" w:hAnsi="Times New Roman"/>
          <w:sz w:val="25"/>
          <w:szCs w:val="25"/>
        </w:rPr>
        <w:t>that issuing the permit</w:t>
      </w:r>
      <w:r w:rsidR="003A6A99" w:rsidRPr="00335C8B">
        <w:rPr>
          <w:rFonts w:ascii="Times New Roman" w:hAnsi="Times New Roman"/>
          <w:sz w:val="25"/>
          <w:szCs w:val="25"/>
        </w:rPr>
        <w:t xml:space="preserve"> is not in the public interest and </w:t>
      </w:r>
      <w:r w:rsidR="00CB0074" w:rsidRPr="00335C8B">
        <w:rPr>
          <w:rFonts w:ascii="Times New Roman" w:hAnsi="Times New Roman"/>
          <w:sz w:val="25"/>
          <w:szCs w:val="25"/>
        </w:rPr>
        <w:t xml:space="preserve">that </w:t>
      </w:r>
      <w:r w:rsidR="003A6A99" w:rsidRPr="00335C8B">
        <w:rPr>
          <w:rFonts w:ascii="Times New Roman" w:hAnsi="Times New Roman"/>
          <w:sz w:val="25"/>
          <w:szCs w:val="25"/>
        </w:rPr>
        <w:t>the</w:t>
      </w:r>
      <w:r w:rsidR="003867EF" w:rsidRPr="00335C8B">
        <w:rPr>
          <w:rFonts w:ascii="Times New Roman" w:hAnsi="Times New Roman"/>
          <w:sz w:val="25"/>
          <w:szCs w:val="25"/>
        </w:rPr>
        <w:t xml:space="preserve"> application should be denied.</w:t>
      </w:r>
      <w:r w:rsidR="007420BC" w:rsidRPr="00335C8B">
        <w:rPr>
          <w:rFonts w:ascii="Times New Roman" w:hAnsi="Times New Roman"/>
          <w:sz w:val="25"/>
          <w:szCs w:val="25"/>
        </w:rPr>
        <w:t xml:space="preserve"> </w:t>
      </w:r>
    </w:p>
    <w:p w14:paraId="5E18596A" w14:textId="77777777" w:rsidR="003867EF" w:rsidRPr="00026075" w:rsidRDefault="003867EF" w:rsidP="00C75E9E">
      <w:pPr>
        <w:pStyle w:val="ListParagraph"/>
        <w:spacing w:line="264" w:lineRule="auto"/>
        <w:rPr>
          <w:rFonts w:ascii="Times New Roman" w:hAnsi="Times New Roman"/>
          <w:b/>
          <w:sz w:val="25"/>
          <w:szCs w:val="25"/>
        </w:rPr>
      </w:pPr>
    </w:p>
    <w:p w14:paraId="5E18596B" w14:textId="0DD7D11C"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NOTICE OF OPPORTUNITY FOR HEARING.</w:t>
      </w:r>
      <w:r w:rsidRPr="00026075">
        <w:rPr>
          <w:rFonts w:ascii="Times New Roman" w:hAnsi="Times New Roman"/>
          <w:sz w:val="25"/>
          <w:szCs w:val="25"/>
        </w:rPr>
        <w:t xml:space="preserve">  </w:t>
      </w:r>
      <w:r w:rsidR="00092DE1">
        <w:rPr>
          <w:rFonts w:ascii="Times New Roman" w:hAnsi="Times New Roman"/>
          <w:sz w:val="25"/>
          <w:szCs w:val="25"/>
        </w:rPr>
        <w:t>Michael Gary Powers</w:t>
      </w:r>
      <w:r w:rsidR="004B7168">
        <w:rPr>
          <w:rFonts w:ascii="Times New Roman" w:hAnsi="Times New Roman"/>
          <w:sz w:val="25"/>
          <w:szCs w:val="25"/>
        </w:rPr>
        <w:t xml:space="preserve">, d/b/a Mike’s </w:t>
      </w:r>
      <w:proofErr w:type="gramStart"/>
      <w:r w:rsidR="004B7168">
        <w:rPr>
          <w:rFonts w:ascii="Times New Roman" w:hAnsi="Times New Roman"/>
          <w:sz w:val="25"/>
          <w:szCs w:val="25"/>
        </w:rPr>
        <w:t>Moving</w:t>
      </w:r>
      <w:proofErr w:type="gramEnd"/>
      <w:r w:rsidR="004B7168">
        <w:rPr>
          <w:rFonts w:ascii="Times New Roman" w:hAnsi="Times New Roman"/>
          <w:sz w:val="25"/>
          <w:szCs w:val="25"/>
        </w:rPr>
        <w:t xml:space="preserve"> and </w:t>
      </w:r>
      <w:r w:rsidR="00124799">
        <w:rPr>
          <w:rFonts w:ascii="Times New Roman" w:hAnsi="Times New Roman"/>
          <w:sz w:val="25"/>
          <w:szCs w:val="25"/>
        </w:rPr>
        <w:t>Hauling</w:t>
      </w:r>
      <w:r w:rsidR="004B7168">
        <w:rPr>
          <w:rFonts w:ascii="Times New Roman" w:hAnsi="Times New Roman"/>
          <w:sz w:val="25"/>
          <w:szCs w:val="25"/>
        </w:rPr>
        <w:t>,</w:t>
      </w:r>
      <w:r w:rsidRPr="00026075">
        <w:rPr>
          <w:rFonts w:ascii="Times New Roman" w:hAnsi="Times New Roman"/>
          <w:sz w:val="25"/>
          <w:szCs w:val="25"/>
        </w:rPr>
        <w:t xml:space="preserve"> may request a hearing to contest the factual allegations set out in this </w:t>
      </w:r>
      <w:r w:rsidR="00CF6445" w:rsidRPr="00026075">
        <w:rPr>
          <w:rFonts w:ascii="Times New Roman" w:hAnsi="Times New Roman"/>
          <w:sz w:val="25"/>
          <w:szCs w:val="25"/>
        </w:rPr>
        <w:t>n</w:t>
      </w:r>
      <w:r w:rsidRPr="00026075">
        <w:rPr>
          <w:rFonts w:ascii="Times New Roman" w:hAnsi="Times New Roman"/>
          <w:sz w:val="25"/>
          <w:szCs w:val="25"/>
        </w:rPr>
        <w:t xml:space="preserve">otice.  </w:t>
      </w:r>
      <w:r w:rsidR="0039082C">
        <w:rPr>
          <w:rFonts w:ascii="Times New Roman" w:hAnsi="Times New Roman"/>
          <w:sz w:val="25"/>
          <w:szCs w:val="25"/>
        </w:rPr>
        <w:t xml:space="preserve">Mr. </w:t>
      </w:r>
      <w:r w:rsidR="00124799">
        <w:rPr>
          <w:rFonts w:ascii="Times New Roman" w:hAnsi="Times New Roman"/>
          <w:sz w:val="25"/>
          <w:szCs w:val="25"/>
        </w:rPr>
        <w:t>Powers</w:t>
      </w:r>
      <w:r w:rsidR="00C94E2A" w:rsidRPr="00026075">
        <w:rPr>
          <w:rFonts w:ascii="Times New Roman" w:hAnsi="Times New Roman"/>
          <w:sz w:val="25"/>
          <w:szCs w:val="25"/>
        </w:rPr>
        <w:t xml:space="preserve"> </w:t>
      </w:r>
      <w:r w:rsidR="009A0481" w:rsidRPr="00026075">
        <w:rPr>
          <w:rFonts w:ascii="Times New Roman" w:hAnsi="Times New Roman"/>
          <w:sz w:val="25"/>
          <w:szCs w:val="25"/>
        </w:rPr>
        <w:t>may</w:t>
      </w:r>
      <w:r w:rsidRPr="00026075">
        <w:rPr>
          <w:rFonts w:ascii="Times New Roman" w:hAnsi="Times New Roman"/>
          <w:sz w:val="25"/>
          <w:szCs w:val="25"/>
        </w:rPr>
        <w:t xml:space="preserve"> request </w:t>
      </w:r>
      <w:r w:rsidR="009A0481" w:rsidRPr="00026075">
        <w:rPr>
          <w:rFonts w:ascii="Times New Roman" w:hAnsi="Times New Roman"/>
          <w:sz w:val="25"/>
          <w:szCs w:val="25"/>
        </w:rPr>
        <w:t xml:space="preserve">such </w:t>
      </w:r>
      <w:r w:rsidRPr="00026075">
        <w:rPr>
          <w:rFonts w:ascii="Times New Roman" w:hAnsi="Times New Roman"/>
          <w:sz w:val="25"/>
          <w:szCs w:val="25"/>
        </w:rPr>
        <w:t xml:space="preserve">a hearing </w:t>
      </w:r>
      <w:r w:rsidR="009A0481" w:rsidRPr="00026075">
        <w:rPr>
          <w:rFonts w:ascii="Times New Roman" w:hAnsi="Times New Roman"/>
          <w:sz w:val="25"/>
          <w:szCs w:val="25"/>
        </w:rPr>
        <w:t xml:space="preserve">by filing </w:t>
      </w:r>
      <w:r w:rsidRPr="00026075">
        <w:rPr>
          <w:rFonts w:ascii="Times New Roman" w:hAnsi="Times New Roman"/>
          <w:sz w:val="25"/>
          <w:szCs w:val="25"/>
        </w:rPr>
        <w:t xml:space="preserve">a written request for a hearing with the Commission by </w:t>
      </w:r>
      <w:r w:rsidR="00CB3AD2" w:rsidRPr="00DE0741">
        <w:rPr>
          <w:rFonts w:ascii="Times New Roman" w:hAnsi="Times New Roman"/>
          <w:b/>
          <w:sz w:val="25"/>
          <w:szCs w:val="25"/>
        </w:rPr>
        <w:t>December 30, 2014</w:t>
      </w:r>
      <w:r w:rsidRPr="00026075">
        <w:rPr>
          <w:rFonts w:ascii="Times New Roman" w:hAnsi="Times New Roman"/>
          <w:sz w:val="25"/>
          <w:szCs w:val="25"/>
        </w:rPr>
        <w:t xml:space="preserve">.  An original and five (5) paper copies of the request must be directed to the attention of </w:t>
      </w:r>
      <w:r w:rsidR="004B7168">
        <w:rPr>
          <w:rFonts w:ascii="Times New Roman" w:hAnsi="Times New Roman"/>
          <w:sz w:val="25"/>
          <w:szCs w:val="25"/>
        </w:rPr>
        <w:t xml:space="preserve">Steven </w:t>
      </w:r>
      <w:r w:rsidR="00124799">
        <w:rPr>
          <w:rFonts w:ascii="Times New Roman" w:hAnsi="Times New Roman"/>
          <w:sz w:val="25"/>
          <w:szCs w:val="25"/>
        </w:rPr>
        <w:t xml:space="preserve">V. </w:t>
      </w:r>
      <w:r w:rsidR="004B7168">
        <w:rPr>
          <w:rFonts w:ascii="Times New Roman" w:hAnsi="Times New Roman"/>
          <w:sz w:val="25"/>
          <w:szCs w:val="25"/>
        </w:rPr>
        <w:t>King</w:t>
      </w:r>
      <w:r w:rsidRPr="00026075">
        <w:rPr>
          <w:rFonts w:ascii="Times New Roman" w:hAnsi="Times New Roman"/>
          <w:sz w:val="25"/>
          <w:szCs w:val="25"/>
        </w:rPr>
        <w:t xml:space="preserve">, Executive </w:t>
      </w:r>
      <w:r w:rsidR="00C54DAE" w:rsidRPr="00026075">
        <w:rPr>
          <w:rFonts w:ascii="Times New Roman" w:hAnsi="Times New Roman"/>
          <w:sz w:val="25"/>
          <w:szCs w:val="25"/>
        </w:rPr>
        <w:t xml:space="preserve">Director and </w:t>
      </w:r>
      <w:r w:rsidRPr="00026075">
        <w:rPr>
          <w:rFonts w:ascii="Times New Roman" w:hAnsi="Times New Roman"/>
          <w:sz w:val="25"/>
          <w:szCs w:val="25"/>
        </w:rPr>
        <w:t>Secretary, Washington Utilities and Transportation Commission, P.O. Box 47250, Olympia, WA 98504-7250, and must reference Docket TV-</w:t>
      </w:r>
      <w:r w:rsidR="003E5050" w:rsidRPr="00026075">
        <w:rPr>
          <w:rFonts w:ascii="Times New Roman" w:hAnsi="Times New Roman"/>
          <w:sz w:val="25"/>
          <w:szCs w:val="25"/>
        </w:rPr>
        <w:t>1</w:t>
      </w:r>
      <w:r w:rsidR="004B7168">
        <w:rPr>
          <w:rFonts w:ascii="Times New Roman" w:hAnsi="Times New Roman"/>
          <w:sz w:val="25"/>
          <w:szCs w:val="25"/>
        </w:rPr>
        <w:t>43891</w:t>
      </w:r>
      <w:r w:rsidR="004E4484" w:rsidRPr="00026075">
        <w:rPr>
          <w:rFonts w:ascii="Times New Roman" w:hAnsi="Times New Roman"/>
          <w:sz w:val="25"/>
          <w:szCs w:val="25"/>
        </w:rPr>
        <w:t>.</w:t>
      </w:r>
    </w:p>
    <w:p w14:paraId="5E18596C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6D" w14:textId="1CE55806"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 xml:space="preserve">If </w:t>
      </w:r>
      <w:r w:rsidR="00092DE1">
        <w:rPr>
          <w:rFonts w:ascii="Times New Roman" w:hAnsi="Times New Roman"/>
          <w:sz w:val="25"/>
          <w:szCs w:val="25"/>
        </w:rPr>
        <w:t>Michael Gary Powers</w:t>
      </w:r>
      <w:r w:rsidR="00C94E2A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>requests a hearing</w:t>
      </w:r>
      <w:r w:rsidR="00F349AC" w:rsidRPr="00026075">
        <w:rPr>
          <w:rFonts w:ascii="Times New Roman" w:hAnsi="Times New Roman"/>
          <w:sz w:val="25"/>
          <w:szCs w:val="25"/>
        </w:rPr>
        <w:t xml:space="preserve"> by </w:t>
      </w:r>
      <w:r w:rsidR="00CB3AD2" w:rsidRPr="00DE0741">
        <w:rPr>
          <w:rFonts w:ascii="Times New Roman" w:hAnsi="Times New Roman"/>
          <w:sz w:val="25"/>
          <w:szCs w:val="25"/>
        </w:rPr>
        <w:t>December 30, 2014</w:t>
      </w:r>
      <w:r w:rsidRPr="00026075">
        <w:rPr>
          <w:rFonts w:ascii="Times New Roman" w:hAnsi="Times New Roman"/>
          <w:sz w:val="25"/>
          <w:szCs w:val="25"/>
        </w:rPr>
        <w:t xml:space="preserve">, the Commission will schedule a brief adjudicative proceeding under RCW 34.05.482 and WAC 480-07-610.  If </w:t>
      </w:r>
      <w:r w:rsidR="00092DE1">
        <w:rPr>
          <w:rFonts w:ascii="Times New Roman" w:hAnsi="Times New Roman"/>
          <w:sz w:val="25"/>
          <w:szCs w:val="25"/>
        </w:rPr>
        <w:t>Michael Gary Powers</w:t>
      </w:r>
      <w:r w:rsidR="005172E2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>does not request a hearing by th</w:t>
      </w:r>
      <w:r w:rsidR="00F349AC" w:rsidRPr="00026075">
        <w:rPr>
          <w:rFonts w:ascii="Times New Roman" w:hAnsi="Times New Roman"/>
          <w:sz w:val="25"/>
          <w:szCs w:val="25"/>
        </w:rPr>
        <w:t>at date</w:t>
      </w:r>
      <w:r w:rsidRPr="00026075">
        <w:rPr>
          <w:rFonts w:ascii="Times New Roman" w:hAnsi="Times New Roman"/>
          <w:sz w:val="25"/>
          <w:szCs w:val="25"/>
        </w:rPr>
        <w:t>, the Commission will enter an order rejecting the application for permanent authority.</w:t>
      </w:r>
    </w:p>
    <w:p w14:paraId="0D69C59D" w14:textId="77777777"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6F" w14:textId="4F1F552D" w:rsidR="004E4484" w:rsidRPr="00026075" w:rsidRDefault="001C5E99" w:rsidP="00C54DAE">
      <w:pPr>
        <w:spacing w:line="264" w:lineRule="auto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DATED at Olympia, Washington, and effective</w:t>
      </w:r>
      <w:r w:rsidR="00C54DAE" w:rsidRPr="00026075">
        <w:rPr>
          <w:rFonts w:ascii="Times New Roman" w:hAnsi="Times New Roman"/>
          <w:sz w:val="25"/>
          <w:szCs w:val="25"/>
        </w:rPr>
        <w:t xml:space="preserve"> </w:t>
      </w:r>
      <w:r w:rsidR="00CB3AD2">
        <w:rPr>
          <w:rFonts w:ascii="Times New Roman" w:hAnsi="Times New Roman"/>
          <w:sz w:val="25"/>
          <w:szCs w:val="25"/>
        </w:rPr>
        <w:t>December 10, 2014</w:t>
      </w:r>
      <w:r w:rsidR="00C54DAE" w:rsidRPr="00026075">
        <w:rPr>
          <w:rFonts w:ascii="Times New Roman" w:hAnsi="Times New Roman"/>
          <w:sz w:val="25"/>
          <w:szCs w:val="25"/>
        </w:rPr>
        <w:t>.</w:t>
      </w:r>
    </w:p>
    <w:p w14:paraId="5E185970" w14:textId="77777777" w:rsidR="00C54DAE" w:rsidRPr="00026075" w:rsidRDefault="00C54DAE" w:rsidP="00C54DA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71" w14:textId="77777777" w:rsidR="00CA27A9" w:rsidRPr="00026075" w:rsidRDefault="00CA27A9" w:rsidP="00C75E9E">
      <w:pPr>
        <w:pStyle w:val="Heading2"/>
        <w:tabs>
          <w:tab w:val="clear" w:pos="468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026075">
        <w:rPr>
          <w:rFonts w:ascii="Times New Roman" w:hAnsi="Times New Roman" w:cs="Times New Roman"/>
          <w:sz w:val="25"/>
          <w:szCs w:val="25"/>
        </w:rPr>
        <w:t>WASHINGTON UTILITIES AND</w:t>
      </w:r>
      <w:r w:rsidR="004E4484" w:rsidRPr="00026075">
        <w:rPr>
          <w:rFonts w:ascii="Times New Roman" w:hAnsi="Times New Roman" w:cs="Times New Roman"/>
          <w:sz w:val="25"/>
          <w:szCs w:val="25"/>
        </w:rPr>
        <w:t xml:space="preserve"> </w:t>
      </w:r>
      <w:r w:rsidRPr="00026075">
        <w:rPr>
          <w:rFonts w:ascii="Times New Roman" w:hAnsi="Times New Roman" w:cs="Times New Roman"/>
          <w:sz w:val="25"/>
          <w:szCs w:val="25"/>
        </w:rPr>
        <w:t>TRANSPORTATION COMMISSION</w:t>
      </w:r>
    </w:p>
    <w:p w14:paraId="5E185972" w14:textId="77777777" w:rsidR="00CA27A9" w:rsidRDefault="00CA27A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73" w14:textId="77777777" w:rsidR="007E1C5D" w:rsidRDefault="007E1C5D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74" w14:textId="77777777" w:rsidR="007E1C5D" w:rsidRPr="00026075" w:rsidRDefault="007E1C5D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75" w14:textId="77777777" w:rsidR="00CA27A9" w:rsidRPr="00026075" w:rsidRDefault="00CA27A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5E185976" w14:textId="4F5976ED" w:rsidR="00CA27A9" w:rsidRPr="00026075" w:rsidRDefault="004B7168" w:rsidP="00C75E9E">
      <w:pPr>
        <w:spacing w:line="264" w:lineRule="auto"/>
        <w:ind w:firstLine="43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</w:t>
      </w:r>
      <w:r w:rsidR="00CB3AD2">
        <w:rPr>
          <w:rFonts w:ascii="Times New Roman" w:hAnsi="Times New Roman"/>
          <w:sz w:val="25"/>
          <w:szCs w:val="25"/>
        </w:rPr>
        <w:t>TEVEN V. KING</w:t>
      </w:r>
    </w:p>
    <w:p w14:paraId="5E185977" w14:textId="77777777" w:rsidR="00270548" w:rsidRPr="00026075" w:rsidRDefault="00CA27A9" w:rsidP="00225993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270548" w:rsidRPr="00026075" w:rsidSect="00DE0741">
      <w:head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1440" w:right="1440" w:bottom="1440" w:left="2160" w:header="144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101F" w14:textId="77777777" w:rsidR="009A0C20" w:rsidRDefault="009A0C20">
      <w:r>
        <w:separator/>
      </w:r>
    </w:p>
  </w:endnote>
  <w:endnote w:type="continuationSeparator" w:id="0">
    <w:p w14:paraId="552B6207" w14:textId="77777777" w:rsidR="009A0C20" w:rsidRDefault="009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C81FE" w14:textId="77777777" w:rsidR="009A0C20" w:rsidRDefault="009A0C20">
      <w:r>
        <w:separator/>
      </w:r>
    </w:p>
  </w:footnote>
  <w:footnote w:type="continuationSeparator" w:id="0">
    <w:p w14:paraId="39EF1B15" w14:textId="77777777" w:rsidR="009A0C20" w:rsidRDefault="009A0C20">
      <w:r>
        <w:continuationSeparator/>
      </w:r>
    </w:p>
  </w:footnote>
  <w:footnote w:id="1">
    <w:p w14:paraId="4764C5F5" w14:textId="1CC1828F" w:rsidR="007312D2" w:rsidRPr="00F54C80" w:rsidRDefault="007312D2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</w:rPr>
        <w:t xml:space="preserve"> WAC 480-15-186.</w:t>
      </w:r>
    </w:p>
  </w:footnote>
  <w:footnote w:id="2">
    <w:p w14:paraId="4AF64098" w14:textId="4AD214D8" w:rsidR="00E22672" w:rsidRPr="00F54C80" w:rsidRDefault="00E22672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480-15-302(8</w:t>
      </w:r>
      <w:proofErr w:type="gramStart"/>
      <w:r w:rsidRPr="00F54C80">
        <w:rPr>
          <w:rFonts w:ascii="Times New Roman" w:hAnsi="Times New Roman"/>
          <w:sz w:val="22"/>
          <w:szCs w:val="22"/>
        </w:rPr>
        <w:t>)(</w:t>
      </w:r>
      <w:proofErr w:type="gramEnd"/>
      <w:r w:rsidRPr="00F54C80">
        <w:rPr>
          <w:rFonts w:ascii="Times New Roman" w:hAnsi="Times New Roman"/>
          <w:sz w:val="22"/>
          <w:szCs w:val="22"/>
        </w:rPr>
        <w:t>b).</w:t>
      </w:r>
    </w:p>
  </w:footnote>
  <w:footnote w:id="3">
    <w:p w14:paraId="1E3D4DD0" w14:textId="587411F2" w:rsidR="00F54C80" w:rsidRPr="00F54C80" w:rsidRDefault="00F54C80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480-15-302(13).</w:t>
      </w:r>
    </w:p>
  </w:footnote>
  <w:footnote w:id="4">
    <w:p w14:paraId="5E185985" w14:textId="46BA7679" w:rsidR="00F0477D" w:rsidRPr="00F54C80" w:rsidRDefault="00F0477D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480-15-350</w:t>
      </w:r>
      <w:r w:rsidR="007312D2" w:rsidRPr="00F54C80">
        <w:rPr>
          <w:rFonts w:ascii="Times New Roman" w:hAnsi="Times New Roman"/>
          <w:sz w:val="22"/>
          <w:szCs w:val="22"/>
        </w:rPr>
        <w:t>.</w:t>
      </w:r>
    </w:p>
    <w:p w14:paraId="5E185986" w14:textId="77777777" w:rsidR="00F0477D" w:rsidRPr="00F54C80" w:rsidRDefault="00F0477D" w:rsidP="001C5E99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597C" w14:textId="0A4D6B04" w:rsidR="00F0477D" w:rsidRPr="00C54DAE" w:rsidRDefault="00F0477D">
    <w:pPr>
      <w:pStyle w:val="Header"/>
      <w:rPr>
        <w:rFonts w:ascii="Times New Roman" w:hAnsi="Times New Roman"/>
        <w:b/>
        <w:szCs w:val="20"/>
      </w:rPr>
    </w:pPr>
    <w:r w:rsidRPr="00C54DAE">
      <w:rPr>
        <w:rFonts w:ascii="Times New Roman" w:hAnsi="Times New Roman"/>
        <w:b/>
        <w:szCs w:val="20"/>
      </w:rPr>
      <w:t>DOCKET TV-</w:t>
    </w:r>
    <w:r>
      <w:rPr>
        <w:rFonts w:ascii="Times New Roman" w:hAnsi="Times New Roman"/>
        <w:b/>
        <w:szCs w:val="20"/>
      </w:rPr>
      <w:t>1</w:t>
    </w:r>
    <w:r w:rsidR="004B7168">
      <w:rPr>
        <w:rFonts w:ascii="Times New Roman" w:hAnsi="Times New Roman"/>
        <w:b/>
        <w:szCs w:val="20"/>
      </w:rPr>
      <w:t>43891</w:t>
    </w:r>
    <w:r w:rsidRPr="00C54DAE">
      <w:rPr>
        <w:rFonts w:ascii="Times New Roman" w:hAnsi="Times New Roman"/>
        <w:b/>
        <w:szCs w:val="20"/>
      </w:rPr>
      <w:tab/>
    </w:r>
    <w:r w:rsidR="00780765">
      <w:rPr>
        <w:rFonts w:ascii="Times New Roman" w:hAnsi="Times New Roman"/>
        <w:b/>
        <w:szCs w:val="20"/>
      </w:rPr>
      <w:tab/>
    </w:r>
    <w:r w:rsidRPr="00C54DAE">
      <w:rPr>
        <w:rFonts w:ascii="Times New Roman" w:hAnsi="Times New Roman"/>
        <w:b/>
        <w:szCs w:val="20"/>
      </w:rPr>
      <w:t xml:space="preserve">PAGE </w:t>
    </w:r>
    <w:r w:rsidRPr="00C54DAE">
      <w:rPr>
        <w:rFonts w:ascii="Times New Roman" w:hAnsi="Times New Roman"/>
        <w:b/>
        <w:szCs w:val="20"/>
      </w:rPr>
      <w:fldChar w:fldCharType="begin"/>
    </w:r>
    <w:r w:rsidRPr="00C54DAE">
      <w:rPr>
        <w:rFonts w:ascii="Times New Roman" w:hAnsi="Times New Roman"/>
        <w:b/>
        <w:szCs w:val="20"/>
      </w:rPr>
      <w:instrText xml:space="preserve"> PAGE   \* MERGEFORMAT </w:instrText>
    </w:r>
    <w:r w:rsidRPr="00C54DAE">
      <w:rPr>
        <w:rFonts w:ascii="Times New Roman" w:hAnsi="Times New Roman"/>
        <w:b/>
        <w:szCs w:val="20"/>
      </w:rPr>
      <w:fldChar w:fldCharType="separate"/>
    </w:r>
    <w:r w:rsidR="00D52285">
      <w:rPr>
        <w:rFonts w:ascii="Times New Roman" w:hAnsi="Times New Roman"/>
        <w:b/>
        <w:noProof/>
        <w:szCs w:val="20"/>
      </w:rPr>
      <w:t>4</w:t>
    </w:r>
    <w:r w:rsidRPr="00C54DAE">
      <w:rPr>
        <w:rFonts w:ascii="Times New Roman" w:hAnsi="Times New Roman"/>
        <w:b/>
        <w:szCs w:val="20"/>
      </w:rPr>
      <w:fldChar w:fldCharType="end"/>
    </w:r>
  </w:p>
  <w:p w14:paraId="5E18597D" w14:textId="77777777" w:rsidR="00F0477D" w:rsidRPr="00225993" w:rsidRDefault="00F0477D">
    <w:pPr>
      <w:pStyle w:val="Header"/>
      <w:rPr>
        <w:rFonts w:ascii="Times New Roman" w:hAnsi="Times New Roman"/>
        <w:b/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597E" w14:textId="0C219063" w:rsidR="00F0477D" w:rsidRPr="00422315" w:rsidRDefault="009B398E" w:rsidP="00422315">
    <w:pPr>
      <w:pStyle w:val="Header"/>
      <w:tabs>
        <w:tab w:val="clear" w:pos="4320"/>
        <w:tab w:val="clear" w:pos="8640"/>
        <w:tab w:val="right" w:pos="8100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>[Service Date December 10,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1DC81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>
    <w:nsid w:val="0B770E62"/>
    <w:multiLevelType w:val="hybridMultilevel"/>
    <w:tmpl w:val="7A8A7686"/>
    <w:lvl w:ilvl="0" w:tplc="995E588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4B0BA1"/>
    <w:multiLevelType w:val="hybridMultilevel"/>
    <w:tmpl w:val="4E0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0F5C"/>
    <w:multiLevelType w:val="hybridMultilevel"/>
    <w:tmpl w:val="C9C8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623A0"/>
    <w:multiLevelType w:val="hybridMultilevel"/>
    <w:tmpl w:val="D30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74542"/>
    <w:multiLevelType w:val="hybridMultilevel"/>
    <w:tmpl w:val="6D82B16A"/>
    <w:lvl w:ilvl="0" w:tplc="548E24D2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84E128D"/>
    <w:multiLevelType w:val="hybridMultilevel"/>
    <w:tmpl w:val="BF780B9E"/>
    <w:lvl w:ilvl="0" w:tplc="D152C64E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A8"/>
    <w:rsid w:val="0001155B"/>
    <w:rsid w:val="00016FB0"/>
    <w:rsid w:val="000209A3"/>
    <w:rsid w:val="00026075"/>
    <w:rsid w:val="000344F5"/>
    <w:rsid w:val="00040AC2"/>
    <w:rsid w:val="000448BF"/>
    <w:rsid w:val="00046D67"/>
    <w:rsid w:val="00051187"/>
    <w:rsid w:val="00070CBC"/>
    <w:rsid w:val="000754C7"/>
    <w:rsid w:val="000859DD"/>
    <w:rsid w:val="000904EB"/>
    <w:rsid w:val="00091D6A"/>
    <w:rsid w:val="00092DE1"/>
    <w:rsid w:val="000B1004"/>
    <w:rsid w:val="000B5201"/>
    <w:rsid w:val="000B6661"/>
    <w:rsid w:val="000B7F69"/>
    <w:rsid w:val="000C2783"/>
    <w:rsid w:val="000C3D2C"/>
    <w:rsid w:val="000D1E5E"/>
    <w:rsid w:val="000E02C2"/>
    <w:rsid w:val="000E6C15"/>
    <w:rsid w:val="000F3BC5"/>
    <w:rsid w:val="000F4FBB"/>
    <w:rsid w:val="000F665E"/>
    <w:rsid w:val="0011264A"/>
    <w:rsid w:val="00120B70"/>
    <w:rsid w:val="00123C01"/>
    <w:rsid w:val="00124799"/>
    <w:rsid w:val="0012683B"/>
    <w:rsid w:val="00145CFF"/>
    <w:rsid w:val="00160FAD"/>
    <w:rsid w:val="00180E31"/>
    <w:rsid w:val="00186393"/>
    <w:rsid w:val="00186E52"/>
    <w:rsid w:val="00197194"/>
    <w:rsid w:val="0019723A"/>
    <w:rsid w:val="001A4A3E"/>
    <w:rsid w:val="001A68EB"/>
    <w:rsid w:val="001A6BE3"/>
    <w:rsid w:val="001B26F2"/>
    <w:rsid w:val="001B6FDC"/>
    <w:rsid w:val="001C5E99"/>
    <w:rsid w:val="001C6597"/>
    <w:rsid w:val="001D39B1"/>
    <w:rsid w:val="001D4135"/>
    <w:rsid w:val="001D5923"/>
    <w:rsid w:val="001E2527"/>
    <w:rsid w:val="001F5391"/>
    <w:rsid w:val="001F667B"/>
    <w:rsid w:val="001F7A23"/>
    <w:rsid w:val="00205818"/>
    <w:rsid w:val="00210CC4"/>
    <w:rsid w:val="002128B3"/>
    <w:rsid w:val="00213FAD"/>
    <w:rsid w:val="00214023"/>
    <w:rsid w:val="00214167"/>
    <w:rsid w:val="00215BD9"/>
    <w:rsid w:val="00225993"/>
    <w:rsid w:val="00234A16"/>
    <w:rsid w:val="00237213"/>
    <w:rsid w:val="0024228D"/>
    <w:rsid w:val="00242591"/>
    <w:rsid w:val="00270548"/>
    <w:rsid w:val="002742E2"/>
    <w:rsid w:val="0027472F"/>
    <w:rsid w:val="00276F84"/>
    <w:rsid w:val="002810D1"/>
    <w:rsid w:val="00281B01"/>
    <w:rsid w:val="00282A6F"/>
    <w:rsid w:val="00285854"/>
    <w:rsid w:val="0029198B"/>
    <w:rsid w:val="0029211C"/>
    <w:rsid w:val="00292568"/>
    <w:rsid w:val="00295A9F"/>
    <w:rsid w:val="00295CA6"/>
    <w:rsid w:val="002B15DE"/>
    <w:rsid w:val="002B777A"/>
    <w:rsid w:val="002C3BDC"/>
    <w:rsid w:val="002C3E2D"/>
    <w:rsid w:val="002D388D"/>
    <w:rsid w:val="002D4499"/>
    <w:rsid w:val="002D4CCC"/>
    <w:rsid w:val="002D5F19"/>
    <w:rsid w:val="002E1E45"/>
    <w:rsid w:val="002E585B"/>
    <w:rsid w:val="002F32E0"/>
    <w:rsid w:val="002F3DB0"/>
    <w:rsid w:val="00302F3C"/>
    <w:rsid w:val="00303BDD"/>
    <w:rsid w:val="00312A30"/>
    <w:rsid w:val="0031366B"/>
    <w:rsid w:val="00314D3F"/>
    <w:rsid w:val="00317F0D"/>
    <w:rsid w:val="0032640B"/>
    <w:rsid w:val="00326966"/>
    <w:rsid w:val="0033325D"/>
    <w:rsid w:val="00335C8B"/>
    <w:rsid w:val="00342694"/>
    <w:rsid w:val="00342E98"/>
    <w:rsid w:val="003509EB"/>
    <w:rsid w:val="0035146B"/>
    <w:rsid w:val="003520DB"/>
    <w:rsid w:val="0036325D"/>
    <w:rsid w:val="00366D9B"/>
    <w:rsid w:val="0036798A"/>
    <w:rsid w:val="003741B8"/>
    <w:rsid w:val="00374609"/>
    <w:rsid w:val="00380FA8"/>
    <w:rsid w:val="0038129E"/>
    <w:rsid w:val="00384CEA"/>
    <w:rsid w:val="003867EF"/>
    <w:rsid w:val="00387301"/>
    <w:rsid w:val="0039082C"/>
    <w:rsid w:val="003958DA"/>
    <w:rsid w:val="003A3CED"/>
    <w:rsid w:val="003A612A"/>
    <w:rsid w:val="003A6A99"/>
    <w:rsid w:val="003B5991"/>
    <w:rsid w:val="003B7512"/>
    <w:rsid w:val="003B75F8"/>
    <w:rsid w:val="003C0917"/>
    <w:rsid w:val="003D3A83"/>
    <w:rsid w:val="003D54FB"/>
    <w:rsid w:val="003E241F"/>
    <w:rsid w:val="003E266C"/>
    <w:rsid w:val="003E2D97"/>
    <w:rsid w:val="003E5050"/>
    <w:rsid w:val="003F0074"/>
    <w:rsid w:val="003F626B"/>
    <w:rsid w:val="00402E00"/>
    <w:rsid w:val="00403E5F"/>
    <w:rsid w:val="0040493A"/>
    <w:rsid w:val="00410C1B"/>
    <w:rsid w:val="00413C10"/>
    <w:rsid w:val="00422315"/>
    <w:rsid w:val="004339D2"/>
    <w:rsid w:val="00436BE8"/>
    <w:rsid w:val="00445C80"/>
    <w:rsid w:val="004502CF"/>
    <w:rsid w:val="00450D8A"/>
    <w:rsid w:val="00454702"/>
    <w:rsid w:val="00455353"/>
    <w:rsid w:val="00456788"/>
    <w:rsid w:val="004629E0"/>
    <w:rsid w:val="0046429F"/>
    <w:rsid w:val="0046449F"/>
    <w:rsid w:val="00465788"/>
    <w:rsid w:val="00482A83"/>
    <w:rsid w:val="00486EE5"/>
    <w:rsid w:val="00490849"/>
    <w:rsid w:val="004A150D"/>
    <w:rsid w:val="004B0357"/>
    <w:rsid w:val="004B32E3"/>
    <w:rsid w:val="004B7168"/>
    <w:rsid w:val="004C012B"/>
    <w:rsid w:val="004C45B0"/>
    <w:rsid w:val="004D2C8E"/>
    <w:rsid w:val="004D5C1B"/>
    <w:rsid w:val="004E1CBA"/>
    <w:rsid w:val="004E1E51"/>
    <w:rsid w:val="004E357A"/>
    <w:rsid w:val="004E4484"/>
    <w:rsid w:val="004E49E8"/>
    <w:rsid w:val="004E5251"/>
    <w:rsid w:val="004E7B0B"/>
    <w:rsid w:val="004F1D01"/>
    <w:rsid w:val="004F4838"/>
    <w:rsid w:val="005002D3"/>
    <w:rsid w:val="00512894"/>
    <w:rsid w:val="005172E2"/>
    <w:rsid w:val="00517DA3"/>
    <w:rsid w:val="0052464A"/>
    <w:rsid w:val="00524EE3"/>
    <w:rsid w:val="0052604D"/>
    <w:rsid w:val="00531577"/>
    <w:rsid w:val="00532CC6"/>
    <w:rsid w:val="005361E1"/>
    <w:rsid w:val="00540651"/>
    <w:rsid w:val="00542E16"/>
    <w:rsid w:val="00556348"/>
    <w:rsid w:val="005617F9"/>
    <w:rsid w:val="00564E84"/>
    <w:rsid w:val="00573ACA"/>
    <w:rsid w:val="005862DF"/>
    <w:rsid w:val="005863D5"/>
    <w:rsid w:val="00590BDD"/>
    <w:rsid w:val="0059156A"/>
    <w:rsid w:val="00594B3D"/>
    <w:rsid w:val="005A7927"/>
    <w:rsid w:val="005B07EF"/>
    <w:rsid w:val="005C21E0"/>
    <w:rsid w:val="005C5116"/>
    <w:rsid w:val="005C5197"/>
    <w:rsid w:val="005D45A7"/>
    <w:rsid w:val="005F667A"/>
    <w:rsid w:val="005F6EDB"/>
    <w:rsid w:val="005F7EAE"/>
    <w:rsid w:val="00602039"/>
    <w:rsid w:val="006031C0"/>
    <w:rsid w:val="00607957"/>
    <w:rsid w:val="00620343"/>
    <w:rsid w:val="006360DF"/>
    <w:rsid w:val="00637714"/>
    <w:rsid w:val="006412A2"/>
    <w:rsid w:val="006418C2"/>
    <w:rsid w:val="00642899"/>
    <w:rsid w:val="00644EBE"/>
    <w:rsid w:val="006517A5"/>
    <w:rsid w:val="006600D3"/>
    <w:rsid w:val="006619F7"/>
    <w:rsid w:val="0066473C"/>
    <w:rsid w:val="00682214"/>
    <w:rsid w:val="0069072A"/>
    <w:rsid w:val="006944A8"/>
    <w:rsid w:val="006A0790"/>
    <w:rsid w:val="006A2635"/>
    <w:rsid w:val="006A710C"/>
    <w:rsid w:val="006B1896"/>
    <w:rsid w:val="006B4065"/>
    <w:rsid w:val="006B62B4"/>
    <w:rsid w:val="006B6D59"/>
    <w:rsid w:val="006C367F"/>
    <w:rsid w:val="006C4ECC"/>
    <w:rsid w:val="006D543C"/>
    <w:rsid w:val="006E0275"/>
    <w:rsid w:val="006E3532"/>
    <w:rsid w:val="006E3B4B"/>
    <w:rsid w:val="006F1C68"/>
    <w:rsid w:val="00711111"/>
    <w:rsid w:val="007118BF"/>
    <w:rsid w:val="00721BF4"/>
    <w:rsid w:val="007312D2"/>
    <w:rsid w:val="00736A58"/>
    <w:rsid w:val="007420BC"/>
    <w:rsid w:val="00746FD4"/>
    <w:rsid w:val="00750B0F"/>
    <w:rsid w:val="00757D42"/>
    <w:rsid w:val="00761FD6"/>
    <w:rsid w:val="00762EB4"/>
    <w:rsid w:val="0077395E"/>
    <w:rsid w:val="00773C5F"/>
    <w:rsid w:val="00777853"/>
    <w:rsid w:val="00780765"/>
    <w:rsid w:val="00786C51"/>
    <w:rsid w:val="00786D7C"/>
    <w:rsid w:val="007870CF"/>
    <w:rsid w:val="007917DF"/>
    <w:rsid w:val="007A4559"/>
    <w:rsid w:val="007A48B7"/>
    <w:rsid w:val="007D7E9C"/>
    <w:rsid w:val="007E1C5D"/>
    <w:rsid w:val="007E4514"/>
    <w:rsid w:val="007E4DCC"/>
    <w:rsid w:val="007F408D"/>
    <w:rsid w:val="007F6244"/>
    <w:rsid w:val="007F7DA1"/>
    <w:rsid w:val="00800667"/>
    <w:rsid w:val="008168B0"/>
    <w:rsid w:val="00833B3B"/>
    <w:rsid w:val="008466C1"/>
    <w:rsid w:val="00847814"/>
    <w:rsid w:val="00857AA5"/>
    <w:rsid w:val="00865AB6"/>
    <w:rsid w:val="00872880"/>
    <w:rsid w:val="008A2F73"/>
    <w:rsid w:val="008A6103"/>
    <w:rsid w:val="008C2242"/>
    <w:rsid w:val="008C65A6"/>
    <w:rsid w:val="008D3CCE"/>
    <w:rsid w:val="008E0A4E"/>
    <w:rsid w:val="008E4C63"/>
    <w:rsid w:val="008F03E8"/>
    <w:rsid w:val="008F3F69"/>
    <w:rsid w:val="00904B70"/>
    <w:rsid w:val="00910666"/>
    <w:rsid w:val="0092235C"/>
    <w:rsid w:val="00922F46"/>
    <w:rsid w:val="0092361D"/>
    <w:rsid w:val="00933A06"/>
    <w:rsid w:val="00941A1F"/>
    <w:rsid w:val="00944741"/>
    <w:rsid w:val="009454D0"/>
    <w:rsid w:val="00954802"/>
    <w:rsid w:val="009551C2"/>
    <w:rsid w:val="00957221"/>
    <w:rsid w:val="00957B06"/>
    <w:rsid w:val="0096063C"/>
    <w:rsid w:val="009642DA"/>
    <w:rsid w:val="00973DDD"/>
    <w:rsid w:val="009819CF"/>
    <w:rsid w:val="00981D14"/>
    <w:rsid w:val="009A0481"/>
    <w:rsid w:val="009A0751"/>
    <w:rsid w:val="009A09EE"/>
    <w:rsid w:val="009A0C20"/>
    <w:rsid w:val="009A455A"/>
    <w:rsid w:val="009A4FC6"/>
    <w:rsid w:val="009A69EF"/>
    <w:rsid w:val="009B1501"/>
    <w:rsid w:val="009B398E"/>
    <w:rsid w:val="009C2FC3"/>
    <w:rsid w:val="009C619D"/>
    <w:rsid w:val="009E529C"/>
    <w:rsid w:val="009E6286"/>
    <w:rsid w:val="009F10EA"/>
    <w:rsid w:val="009F2BA4"/>
    <w:rsid w:val="009F3BE6"/>
    <w:rsid w:val="00A03B5C"/>
    <w:rsid w:val="00A15BD7"/>
    <w:rsid w:val="00A251D8"/>
    <w:rsid w:val="00A25246"/>
    <w:rsid w:val="00A27D5E"/>
    <w:rsid w:val="00A373DA"/>
    <w:rsid w:val="00A413CA"/>
    <w:rsid w:val="00A42041"/>
    <w:rsid w:val="00A478B3"/>
    <w:rsid w:val="00A52657"/>
    <w:rsid w:val="00A54C09"/>
    <w:rsid w:val="00A60F8F"/>
    <w:rsid w:val="00A73381"/>
    <w:rsid w:val="00A734E9"/>
    <w:rsid w:val="00A740F8"/>
    <w:rsid w:val="00A767DE"/>
    <w:rsid w:val="00A84789"/>
    <w:rsid w:val="00A863BA"/>
    <w:rsid w:val="00A9059D"/>
    <w:rsid w:val="00AA46A3"/>
    <w:rsid w:val="00AB5775"/>
    <w:rsid w:val="00AC64DD"/>
    <w:rsid w:val="00AD78C1"/>
    <w:rsid w:val="00AE2595"/>
    <w:rsid w:val="00AE5CB8"/>
    <w:rsid w:val="00AF1861"/>
    <w:rsid w:val="00B0185F"/>
    <w:rsid w:val="00B156C0"/>
    <w:rsid w:val="00B1604C"/>
    <w:rsid w:val="00B23C16"/>
    <w:rsid w:val="00B33329"/>
    <w:rsid w:val="00B5570E"/>
    <w:rsid w:val="00B642D6"/>
    <w:rsid w:val="00B643E6"/>
    <w:rsid w:val="00B678D3"/>
    <w:rsid w:val="00B71786"/>
    <w:rsid w:val="00B772FB"/>
    <w:rsid w:val="00B82193"/>
    <w:rsid w:val="00B8333A"/>
    <w:rsid w:val="00B90033"/>
    <w:rsid w:val="00BA097F"/>
    <w:rsid w:val="00BA0A40"/>
    <w:rsid w:val="00BA25BD"/>
    <w:rsid w:val="00BA7984"/>
    <w:rsid w:val="00BB24A0"/>
    <w:rsid w:val="00BB3A2B"/>
    <w:rsid w:val="00BC1117"/>
    <w:rsid w:val="00BC20E5"/>
    <w:rsid w:val="00BD1589"/>
    <w:rsid w:val="00BD50FC"/>
    <w:rsid w:val="00BD59BE"/>
    <w:rsid w:val="00BF1DE2"/>
    <w:rsid w:val="00BF42B6"/>
    <w:rsid w:val="00BF4A85"/>
    <w:rsid w:val="00BF71F1"/>
    <w:rsid w:val="00C03551"/>
    <w:rsid w:val="00C058E8"/>
    <w:rsid w:val="00C05EAB"/>
    <w:rsid w:val="00C10F2E"/>
    <w:rsid w:val="00C16834"/>
    <w:rsid w:val="00C16DC6"/>
    <w:rsid w:val="00C17044"/>
    <w:rsid w:val="00C20280"/>
    <w:rsid w:val="00C34CEC"/>
    <w:rsid w:val="00C35EBD"/>
    <w:rsid w:val="00C43815"/>
    <w:rsid w:val="00C4387F"/>
    <w:rsid w:val="00C5219B"/>
    <w:rsid w:val="00C54DAE"/>
    <w:rsid w:val="00C725F7"/>
    <w:rsid w:val="00C749BE"/>
    <w:rsid w:val="00C75E9E"/>
    <w:rsid w:val="00C779FC"/>
    <w:rsid w:val="00C94E2A"/>
    <w:rsid w:val="00CA27A9"/>
    <w:rsid w:val="00CA2BB5"/>
    <w:rsid w:val="00CB0074"/>
    <w:rsid w:val="00CB3AD2"/>
    <w:rsid w:val="00CE3A88"/>
    <w:rsid w:val="00CE44FF"/>
    <w:rsid w:val="00CE5B3B"/>
    <w:rsid w:val="00CF3785"/>
    <w:rsid w:val="00CF6445"/>
    <w:rsid w:val="00CF74FE"/>
    <w:rsid w:val="00D03715"/>
    <w:rsid w:val="00D13422"/>
    <w:rsid w:val="00D151AC"/>
    <w:rsid w:val="00D21195"/>
    <w:rsid w:val="00D2187C"/>
    <w:rsid w:val="00D22CF3"/>
    <w:rsid w:val="00D26F69"/>
    <w:rsid w:val="00D2784B"/>
    <w:rsid w:val="00D27D6E"/>
    <w:rsid w:val="00D323CF"/>
    <w:rsid w:val="00D33890"/>
    <w:rsid w:val="00D36AF4"/>
    <w:rsid w:val="00D44AED"/>
    <w:rsid w:val="00D4675B"/>
    <w:rsid w:val="00D50243"/>
    <w:rsid w:val="00D52285"/>
    <w:rsid w:val="00D53DF9"/>
    <w:rsid w:val="00D5620A"/>
    <w:rsid w:val="00D62319"/>
    <w:rsid w:val="00D746B2"/>
    <w:rsid w:val="00D76900"/>
    <w:rsid w:val="00D801F5"/>
    <w:rsid w:val="00D846EE"/>
    <w:rsid w:val="00D94CDE"/>
    <w:rsid w:val="00DA0BAF"/>
    <w:rsid w:val="00DA7E17"/>
    <w:rsid w:val="00DB2AFC"/>
    <w:rsid w:val="00DB49A6"/>
    <w:rsid w:val="00DC1353"/>
    <w:rsid w:val="00DC3160"/>
    <w:rsid w:val="00DD0507"/>
    <w:rsid w:val="00DD7027"/>
    <w:rsid w:val="00DE0741"/>
    <w:rsid w:val="00DF061D"/>
    <w:rsid w:val="00DF1B85"/>
    <w:rsid w:val="00DF580B"/>
    <w:rsid w:val="00DF5D9E"/>
    <w:rsid w:val="00E000D7"/>
    <w:rsid w:val="00E00F26"/>
    <w:rsid w:val="00E22672"/>
    <w:rsid w:val="00E25368"/>
    <w:rsid w:val="00E34192"/>
    <w:rsid w:val="00E42E88"/>
    <w:rsid w:val="00E438E1"/>
    <w:rsid w:val="00E43E0B"/>
    <w:rsid w:val="00E50AAC"/>
    <w:rsid w:val="00E52F97"/>
    <w:rsid w:val="00E60676"/>
    <w:rsid w:val="00E612C0"/>
    <w:rsid w:val="00E84C29"/>
    <w:rsid w:val="00E84D87"/>
    <w:rsid w:val="00E85ED3"/>
    <w:rsid w:val="00E86B8A"/>
    <w:rsid w:val="00E87ED9"/>
    <w:rsid w:val="00E97191"/>
    <w:rsid w:val="00EA4EAF"/>
    <w:rsid w:val="00EA566C"/>
    <w:rsid w:val="00EB4D34"/>
    <w:rsid w:val="00EB5D80"/>
    <w:rsid w:val="00EC1176"/>
    <w:rsid w:val="00EC37C2"/>
    <w:rsid w:val="00EC7C58"/>
    <w:rsid w:val="00ED0334"/>
    <w:rsid w:val="00ED43D3"/>
    <w:rsid w:val="00EE1308"/>
    <w:rsid w:val="00EE6BE0"/>
    <w:rsid w:val="00EF0650"/>
    <w:rsid w:val="00F0285F"/>
    <w:rsid w:val="00F0477D"/>
    <w:rsid w:val="00F06871"/>
    <w:rsid w:val="00F0707E"/>
    <w:rsid w:val="00F11659"/>
    <w:rsid w:val="00F12BA2"/>
    <w:rsid w:val="00F13FF9"/>
    <w:rsid w:val="00F22D2D"/>
    <w:rsid w:val="00F22F4C"/>
    <w:rsid w:val="00F262A0"/>
    <w:rsid w:val="00F271C1"/>
    <w:rsid w:val="00F34413"/>
    <w:rsid w:val="00F349AC"/>
    <w:rsid w:val="00F40898"/>
    <w:rsid w:val="00F416B5"/>
    <w:rsid w:val="00F54C80"/>
    <w:rsid w:val="00F5528C"/>
    <w:rsid w:val="00F56E02"/>
    <w:rsid w:val="00F63D78"/>
    <w:rsid w:val="00F7142D"/>
    <w:rsid w:val="00F7789B"/>
    <w:rsid w:val="00F836DA"/>
    <w:rsid w:val="00FB257C"/>
    <w:rsid w:val="00FC41B5"/>
    <w:rsid w:val="00FD1B05"/>
    <w:rsid w:val="00FF1ED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18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2014-11-17T08:00:00+00:00</OpenedDate>
    <Date1 xmlns="dc463f71-b30c-4ab2-9473-d307f9d35888">2014-12-10T22:13:50+00:00</Date1>
    <IsDocumentOrder xmlns="dc463f71-b30c-4ab2-9473-d307f9d35888" xsi:nil="true"/>
    <IsHighlyConfidential xmlns="dc463f71-b30c-4ab2-9473-d307f9d35888">false</IsHighlyConfidential>
    <CaseCompanyNames xmlns="dc463f71-b30c-4ab2-9473-d307f9d35888">Powers, Michael Gary</CaseCompanyNames>
    <DocketNumber xmlns="dc463f71-b30c-4ab2-9473-d307f9d35888">143891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C19C0FAA9A64FB20FB3D76FFBC1D0" ma:contentTypeVersion="175" ma:contentTypeDescription="" ma:contentTypeScope="" ma:versionID="062618c2d0924d5eb8b2b2f358ecf9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54388-54F5-4F35-B441-BC3422A5913F}"/>
</file>

<file path=customXml/itemProps2.xml><?xml version="1.0" encoding="utf-8"?>
<ds:datastoreItem xmlns:ds="http://schemas.openxmlformats.org/officeDocument/2006/customXml" ds:itemID="{59386A00-A28C-4863-897E-4726490EB819}"/>
</file>

<file path=customXml/itemProps3.xml><?xml version="1.0" encoding="utf-8"?>
<ds:datastoreItem xmlns:ds="http://schemas.openxmlformats.org/officeDocument/2006/customXml" ds:itemID="{3B116338-758D-47F5-9FA5-8D405A37F27D}"/>
</file>

<file path=customXml/itemProps4.xml><?xml version="1.0" encoding="utf-8"?>
<ds:datastoreItem xmlns:ds="http://schemas.openxmlformats.org/officeDocument/2006/customXml" ds:itemID="{FCD8DBB1-1157-44EC-AAD5-474FD1B347B2}"/>
</file>

<file path=customXml/itemProps5.xml><?xml version="1.0" encoding="utf-8"?>
<ds:datastoreItem xmlns:ds="http://schemas.openxmlformats.org/officeDocument/2006/customXml" ds:itemID="{2373F649-878F-4690-BFC4-D21E7160E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2014-12-10T19:26:00Z</dcterms:created>
  <dcterms:modified xsi:type="dcterms:W3CDTF">2014-12-10T19:26:00Z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0x0101006E56B4D1795A2E4DB2F0B01679ED314A00CADC19C0FAA9A64FB20FB3D76FFBC1D0</vt:lpwstr>
  </property>
  <property fmtid="{D5CDD505-2E9C-101B-9397-08002B2CF9AE}" pid="3" name="_docset_NoMedatataSyncRequired">
    <vt:lpwstr>False</vt:lpwstr>
  </property>
</Properties>
</file>