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DE" w:rsidRDefault="00B15EDE" w:rsidP="00C012CB">
      <w:pPr>
        <w:tabs>
          <w:tab w:val="left" w:pos="7920"/>
        </w:tabs>
        <w:rPr>
          <w:sz w:val="28"/>
          <w:szCs w:val="28"/>
        </w:rPr>
      </w:pPr>
    </w:p>
    <w:p w:rsidR="00D0318F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EVERGREEN TRAILS, INC.</w:t>
      </w:r>
      <w:r w:rsidRPr="00B15EDE">
        <w:rPr>
          <w:sz w:val="28"/>
          <w:szCs w:val="28"/>
        </w:rPr>
        <w:tab/>
        <w:t>Cert No.</w:t>
      </w: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d/b/a HORIZON COACH LINES</w:t>
      </w:r>
      <w:r w:rsidRPr="00B15EDE">
        <w:rPr>
          <w:sz w:val="28"/>
          <w:szCs w:val="28"/>
        </w:rPr>
        <w:tab/>
        <w:t>CH-19</w:t>
      </w: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4500 W MARGINAL WAY SW</w:t>
      </w: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SEATTLE, WA  98106</w:t>
      </w: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Charter and Excursion Carrier Services in the state of Washington.</w:t>
      </w: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</w:p>
    <w:p w:rsidR="003623C3" w:rsidRPr="00B15EDE" w:rsidRDefault="003623C3" w:rsidP="00C012CB">
      <w:pPr>
        <w:tabs>
          <w:tab w:val="left" w:pos="7920"/>
        </w:tabs>
        <w:rPr>
          <w:sz w:val="28"/>
          <w:szCs w:val="28"/>
        </w:rPr>
      </w:pPr>
      <w:r w:rsidRPr="00B15EDE">
        <w:rPr>
          <w:sz w:val="28"/>
          <w:szCs w:val="28"/>
        </w:rPr>
        <w:t>TE-143164</w:t>
      </w:r>
      <w:r w:rsidRPr="00B15EDE">
        <w:rPr>
          <w:sz w:val="28"/>
          <w:szCs w:val="28"/>
        </w:rPr>
        <w:tab/>
        <w:t>08-22-14</w:t>
      </w:r>
    </w:p>
    <w:sectPr w:rsidR="003623C3" w:rsidRPr="00B15EDE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D2" w:rsidRDefault="00A778D2">
      <w:r>
        <w:separator/>
      </w:r>
    </w:p>
  </w:endnote>
  <w:endnote w:type="continuationSeparator" w:id="0">
    <w:p w:rsidR="00A778D2" w:rsidRDefault="00A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DE" w:rsidRDefault="00B15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DE" w:rsidRDefault="00B15E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9418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  <w:bookmarkStart w:id="0" w:name="_GoBack"/>
    <w:bookmarkEnd w:id="0"/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D2" w:rsidRDefault="00A778D2">
      <w:r>
        <w:separator/>
      </w:r>
    </w:p>
  </w:footnote>
  <w:footnote w:type="continuationSeparator" w:id="0">
    <w:p w:rsidR="00A778D2" w:rsidRDefault="00A7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DE" w:rsidRDefault="00B15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B15EDE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623C3"/>
    <w:rsid w:val="00371A53"/>
    <w:rsid w:val="00475E3A"/>
    <w:rsid w:val="0049418C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778D2"/>
    <w:rsid w:val="00A81970"/>
    <w:rsid w:val="00B15EDE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F22F5E-E527-45FB-A70D-4E169936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23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23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6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7E16549FC48D48B375282A262A8F47" ma:contentTypeVersion="175" ma:contentTypeDescription="" ma:contentTypeScope="" ma:versionID="1e2f70888cefbe0377085dc9f0eb22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2014-08-21T07:00:00+00:00</OpenedDate>
    <Date1 xmlns="dc463f71-b30c-4ab2-9473-d307f9d35888">2014-08-25T07:00:00+00:00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EVERGREEN TRAILS, INC.</CaseCompanyNames>
    <DocketNumber xmlns="dc463f71-b30c-4ab2-9473-d307f9d35888">143164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70EA04-CB83-415B-AD2E-472F8108AE44}"/>
</file>

<file path=customXml/itemProps2.xml><?xml version="1.0" encoding="utf-8"?>
<ds:datastoreItem xmlns:ds="http://schemas.openxmlformats.org/officeDocument/2006/customXml" ds:itemID="{C560E42B-DE2D-46CD-8A80-A962C320CDD8}"/>
</file>

<file path=customXml/itemProps3.xml><?xml version="1.0" encoding="utf-8"?>
<ds:datastoreItem xmlns:ds="http://schemas.openxmlformats.org/officeDocument/2006/customXml" ds:itemID="{C18B29D9-BC3D-435B-AC6F-D195F82248B1}"/>
</file>

<file path=customXml/itemProps4.xml><?xml version="1.0" encoding="utf-8"?>
<ds:datastoreItem xmlns:ds="http://schemas.openxmlformats.org/officeDocument/2006/customXml" ds:itemID="{43593A1C-EE6C-4DBA-BA3C-0EED8C8A105F}"/>
</file>

<file path=customXml/itemProps5.xml><?xml version="1.0" encoding="utf-8"?>
<ds:datastoreItem xmlns:ds="http://schemas.openxmlformats.org/officeDocument/2006/customXml" ds:itemID="{D9CE1555-88D7-4670-A3AE-756A57EA1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2014-08-22T18:31:00Z</cp:lastPrinted>
  <dcterms:created xsi:type="dcterms:W3CDTF">2014-08-22T18:31:00Z</dcterms:created>
  <dcterms:modified xsi:type="dcterms:W3CDTF">2014-08-22T18:31:00Z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0x0101006E56B4D1795A2E4DB2F0B01679ED314A00137E16549FC48D48B375282A262A8F47</vt:lpwstr>
  </property>
  <property fmtid="{D5CDD505-2E9C-101B-9397-08002B2CF9AE}" pid="3" name="_docset_NoMedatataSyncRequired">
    <vt:lpwstr>False</vt:lpwstr>
  </property>
</Properties>
</file>