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52E0" w14:textId="77777777" w:rsidR="00BF78F2" w:rsidRPr="003B73B6" w:rsidRDefault="00BF78F2">
      <w:pPr>
        <w:pStyle w:val="BodyText"/>
        <w:rPr>
          <w:b/>
          <w:bCs/>
        </w:rPr>
      </w:pPr>
      <w:bookmarkStart w:id="0" w:name="_GoBack"/>
      <w:bookmarkEnd w:id="0"/>
      <w:r w:rsidRPr="003B73B6">
        <w:rPr>
          <w:b/>
          <w:bCs/>
        </w:rPr>
        <w:t>BEFORE THE WASHINGTON</w:t>
      </w:r>
    </w:p>
    <w:p w14:paraId="1D9B52E1" w14:textId="77777777" w:rsidR="00BF78F2" w:rsidRPr="003B73B6" w:rsidRDefault="00BF78F2">
      <w:pPr>
        <w:pStyle w:val="BodyText"/>
        <w:rPr>
          <w:b/>
          <w:bCs/>
        </w:rPr>
      </w:pPr>
      <w:r w:rsidRPr="003B73B6">
        <w:rPr>
          <w:b/>
          <w:bCs/>
        </w:rPr>
        <w:t xml:space="preserve">UTILITIES AND TRANSPORTATION </w:t>
      </w:r>
      <w:r w:rsidR="008E6C89">
        <w:rPr>
          <w:b/>
          <w:bCs/>
        </w:rPr>
        <w:t>COMMISSION</w:t>
      </w:r>
    </w:p>
    <w:p w14:paraId="1D9B52E2" w14:textId="77777777" w:rsidR="00BF78F2" w:rsidRPr="003B73B6" w:rsidRDefault="00BF78F2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BF78F2" w:rsidRPr="00D61ADA" w14:paraId="1D9B52F5" w14:textId="77777777">
        <w:tc>
          <w:tcPr>
            <w:tcW w:w="4008" w:type="dxa"/>
          </w:tcPr>
          <w:p w14:paraId="1D9B52E3" w14:textId="77777777" w:rsidR="00BF78F2" w:rsidRPr="00D61ADA" w:rsidRDefault="00BF78F2">
            <w:pPr>
              <w:pStyle w:val="Header"/>
              <w:tabs>
                <w:tab w:val="clear" w:pos="4320"/>
                <w:tab w:val="clear" w:pos="8640"/>
              </w:tabs>
            </w:pPr>
            <w:r w:rsidRPr="00D61ADA">
              <w:t>In the Matter of the Petition of</w:t>
            </w:r>
          </w:p>
          <w:p w14:paraId="1D9B52E4" w14:textId="77777777" w:rsidR="00BF78F2" w:rsidRPr="00D61ADA" w:rsidRDefault="00BF78F2"/>
          <w:p w14:paraId="1D9B52E5" w14:textId="0278C0CF" w:rsidR="00BF78F2" w:rsidRDefault="00A101B2">
            <w:r>
              <w:t>SHELL OIL PRODUCTS PUGET SOUND REFINERY</w:t>
            </w:r>
            <w:r w:rsidR="00BF78F2" w:rsidRPr="00D61ADA">
              <w:t xml:space="preserve">,         </w:t>
            </w:r>
          </w:p>
          <w:p w14:paraId="1D9B52E6" w14:textId="77777777" w:rsidR="0000620D" w:rsidRDefault="0000620D" w:rsidP="002F7AFB">
            <w:pPr>
              <w:jc w:val="center"/>
            </w:pPr>
          </w:p>
          <w:p w14:paraId="1D9B52E7" w14:textId="77777777" w:rsidR="00BF78F2" w:rsidRPr="00D61ADA" w:rsidRDefault="00BF78F2" w:rsidP="002F7AFB">
            <w:pPr>
              <w:jc w:val="center"/>
            </w:pPr>
            <w:r w:rsidRPr="00D61ADA">
              <w:t>Petitioner,</w:t>
            </w:r>
          </w:p>
          <w:p w14:paraId="1D9B52E8" w14:textId="77777777" w:rsidR="00BF78F2" w:rsidRPr="00D61ADA" w:rsidRDefault="00BF78F2">
            <w:pPr>
              <w:rPr>
                <w:bCs/>
              </w:rPr>
            </w:pPr>
          </w:p>
          <w:p w14:paraId="1D9B52E9" w14:textId="0FFF0C4F" w:rsidR="00BB77E9" w:rsidRDefault="00BB77E9" w:rsidP="00BB77E9">
            <w:r w:rsidRPr="005E5651">
              <w:t>Seeking Exemption from the Provisions of</w:t>
            </w:r>
            <w:r>
              <w:t xml:space="preserve"> </w:t>
            </w:r>
            <w:r w:rsidR="00BB3A77">
              <w:t xml:space="preserve">WAC 480-60-040 </w:t>
            </w:r>
            <w:r w:rsidRPr="005E5651">
              <w:t xml:space="preserve">Relating to </w:t>
            </w:r>
            <w:r w:rsidR="00A101B2">
              <w:t>Overhead Clearance Rules.</w:t>
            </w:r>
          </w:p>
          <w:p w14:paraId="63BDAEEB" w14:textId="77777777" w:rsidR="00066F19" w:rsidRDefault="00066F19" w:rsidP="00BB77E9"/>
          <w:p w14:paraId="1D9B52EA" w14:textId="77777777" w:rsidR="00BF78F2" w:rsidRPr="00D61ADA" w:rsidRDefault="00BF78F2">
            <w:pPr>
              <w:rPr>
                <w:bCs/>
              </w:rPr>
            </w:pPr>
            <w:r w:rsidRPr="00D61ADA">
              <w:t>. . . . . . . . . . . . . . . . . . . . . . . . . . . . . . . .</w:t>
            </w:r>
            <w:r w:rsidR="00FC437D">
              <w:t xml:space="preserve">     </w:t>
            </w:r>
          </w:p>
        </w:tc>
        <w:tc>
          <w:tcPr>
            <w:tcW w:w="600" w:type="dxa"/>
          </w:tcPr>
          <w:p w14:paraId="1D9B52EB" w14:textId="77777777" w:rsidR="00151C79" w:rsidRDefault="00BF78F2" w:rsidP="00CD0DE1">
            <w:pPr>
              <w:jc w:val="center"/>
            </w:pPr>
            <w:r w:rsidRPr="00D61ADA"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</w:p>
          <w:p w14:paraId="395D8FA8" w14:textId="77777777" w:rsidR="00FC437D" w:rsidRDefault="00FC437D" w:rsidP="00CD0DE1">
            <w:pPr>
              <w:jc w:val="center"/>
            </w:pPr>
            <w:r w:rsidRPr="00D61ADA">
              <w:t>)</w:t>
            </w:r>
          </w:p>
          <w:p w14:paraId="1D9B52EC" w14:textId="555CE471" w:rsidR="00492B0F" w:rsidRPr="00D61ADA" w:rsidRDefault="00492B0F" w:rsidP="00CD0DE1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1D9B52ED" w14:textId="0B870B4B" w:rsidR="00BF78F2" w:rsidRPr="00D61ADA" w:rsidRDefault="00BF78F2">
            <w:pPr>
              <w:rPr>
                <w:bCs/>
              </w:rPr>
            </w:pPr>
            <w:r w:rsidRPr="00D61ADA">
              <w:t>DOCKET</w:t>
            </w:r>
            <w:r w:rsidR="00A101B2">
              <w:t xml:space="preserve"> TR-</w:t>
            </w:r>
            <w:r w:rsidR="003F0216">
              <w:t>143159</w:t>
            </w:r>
          </w:p>
          <w:p w14:paraId="1D9B52EE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EF" w14:textId="77777777" w:rsidR="00BF78F2" w:rsidRPr="00D61ADA" w:rsidRDefault="00BF78F2">
            <w:pPr>
              <w:rPr>
                <w:bCs/>
              </w:rPr>
            </w:pPr>
            <w:r w:rsidRPr="00D61ADA">
              <w:t xml:space="preserve">ORDER </w:t>
            </w:r>
            <w:r w:rsidR="00BB3A77">
              <w:t>01</w:t>
            </w:r>
          </w:p>
          <w:p w14:paraId="1D9B52F0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F1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F2" w14:textId="77777777" w:rsidR="00BF78F2" w:rsidRPr="00D61ADA" w:rsidRDefault="00BF78F2">
            <w:r w:rsidRPr="00D61ADA">
              <w:t xml:space="preserve">ORDER GRANTING </w:t>
            </w:r>
            <w:r w:rsidR="00BB3A77">
              <w:t>PERMANENT</w:t>
            </w:r>
          </w:p>
          <w:p w14:paraId="1D9B52F3" w14:textId="4687F65C" w:rsidR="002379DE" w:rsidRDefault="00BF78F2">
            <w:r w:rsidRPr="00D61ADA">
              <w:t xml:space="preserve">EXEMPTION FROM </w:t>
            </w:r>
          </w:p>
          <w:p w14:paraId="1D9B52F4" w14:textId="77777777" w:rsidR="00BF78F2" w:rsidRPr="00D61ADA" w:rsidRDefault="00BF78F2">
            <w:pPr>
              <w:rPr>
                <w:bCs/>
              </w:rPr>
            </w:pPr>
            <w:r w:rsidRPr="00D61ADA">
              <w:t>RULE</w:t>
            </w:r>
            <w:r w:rsidR="0000620D">
              <w:t>S</w:t>
            </w:r>
          </w:p>
        </w:tc>
      </w:tr>
    </w:tbl>
    <w:p w14:paraId="1D9B52F6" w14:textId="77777777" w:rsidR="00BF78F2" w:rsidRPr="00D61ADA" w:rsidRDefault="00BF78F2">
      <w:pPr>
        <w:rPr>
          <w:bCs/>
        </w:rPr>
      </w:pPr>
    </w:p>
    <w:p w14:paraId="3A125922" w14:textId="77777777" w:rsidR="00834FAA" w:rsidRDefault="00834FAA" w:rsidP="0071679E">
      <w:pPr>
        <w:pStyle w:val="Heading2"/>
        <w:spacing w:line="320" w:lineRule="exact"/>
        <w:rPr>
          <w:b/>
          <w:bCs/>
          <w:u w:val="none"/>
        </w:rPr>
      </w:pPr>
    </w:p>
    <w:p w14:paraId="1D9B52F7" w14:textId="77777777" w:rsidR="00BF78F2" w:rsidRPr="00D61ADA" w:rsidRDefault="00BF78F2" w:rsidP="0071679E">
      <w:pPr>
        <w:pStyle w:val="Heading2"/>
        <w:spacing w:line="320" w:lineRule="exact"/>
        <w:rPr>
          <w:b/>
          <w:bCs/>
          <w:u w:val="none"/>
        </w:rPr>
      </w:pPr>
      <w:r w:rsidRPr="00D61ADA">
        <w:rPr>
          <w:b/>
          <w:bCs/>
          <w:u w:val="none"/>
        </w:rPr>
        <w:t>BACKGROUND</w:t>
      </w:r>
    </w:p>
    <w:p w14:paraId="1D9B52F8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</w:p>
    <w:p w14:paraId="1D9B52F9" w14:textId="1EDB2833" w:rsidR="00BF78F2" w:rsidRPr="00D61ADA" w:rsidRDefault="00BF78F2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 w:rsidRPr="00D61ADA">
        <w:t>On</w:t>
      </w:r>
      <w:r w:rsidR="00BB77E9">
        <w:t xml:space="preserve"> </w:t>
      </w:r>
      <w:r w:rsidR="00A101B2">
        <w:t>August 8</w:t>
      </w:r>
      <w:r w:rsidR="00475427">
        <w:t>, 2014</w:t>
      </w:r>
      <w:r w:rsidRPr="00D61ADA">
        <w:t xml:space="preserve">, </w:t>
      </w:r>
      <w:r w:rsidR="006769D4">
        <w:t>Shell Oil Products Puget Sound Refinery (Shell Oil)</w:t>
      </w:r>
      <w:r w:rsidR="00FF60D1">
        <w:t xml:space="preserve"> </w:t>
      </w:r>
      <w:r w:rsidRPr="00D61ADA">
        <w:t xml:space="preserve">filed </w:t>
      </w:r>
      <w:r w:rsidR="00A368DF">
        <w:t xml:space="preserve">with the Washington Utilities and Transportation </w:t>
      </w:r>
      <w:r w:rsidR="008E6C89">
        <w:t>Commission</w:t>
      </w:r>
      <w:r w:rsidR="00A368DF">
        <w:t xml:space="preserve"> (</w:t>
      </w:r>
      <w:r w:rsidR="008E6C89">
        <w:t>Commission</w:t>
      </w:r>
      <w:r w:rsidR="00A368DF">
        <w:t xml:space="preserve">) </w:t>
      </w:r>
      <w:r w:rsidRPr="00D61ADA">
        <w:t xml:space="preserve">a petition requesting exemption from </w:t>
      </w:r>
      <w:r w:rsidR="00BB3A77">
        <w:t>WAC 480-60-040</w:t>
      </w:r>
      <w:r w:rsidR="00CC56F4">
        <w:t xml:space="preserve">, which </w:t>
      </w:r>
      <w:r w:rsidRPr="00D61ADA">
        <w:t xml:space="preserve">requires </w:t>
      </w:r>
      <w:r w:rsidRPr="00D61ADA">
        <w:rPr>
          <w:bCs/>
        </w:rPr>
        <w:t>railroad</w:t>
      </w:r>
      <w:r w:rsidR="00BB3A77">
        <w:t xml:space="preserve"> companies to maintain an overhead clearance of at least 22 feet 6 inches from the top of the rail to the nearest structure</w:t>
      </w:r>
      <w:r w:rsidR="00475427">
        <w:t>.</w:t>
      </w:r>
      <w:r w:rsidR="0034710F">
        <w:t xml:space="preserve"> </w:t>
      </w:r>
      <w:r w:rsidR="006769D4">
        <w:t xml:space="preserve"> </w:t>
      </w:r>
    </w:p>
    <w:p w14:paraId="1D9B52FA" w14:textId="77777777" w:rsidR="00BF78F2" w:rsidRPr="00D61ADA" w:rsidRDefault="00BF78F2" w:rsidP="007B5132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  <w:rPr>
          <w:bCs/>
        </w:rPr>
      </w:pPr>
    </w:p>
    <w:p w14:paraId="1D9B52FB" w14:textId="27F745A6" w:rsidR="00BF78F2" w:rsidRPr="003A1428" w:rsidRDefault="00FB530C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t>Shell Oil’s petition relates to a proposed tank car unloading facility</w:t>
      </w:r>
      <w:r w:rsidR="00475427">
        <w:t xml:space="preserve"> on the</w:t>
      </w:r>
      <w:r w:rsidR="0021369F">
        <w:t>ir</w:t>
      </w:r>
      <w:r>
        <w:t xml:space="preserve"> Puget Sound Refinery premises located at Anacortes.</w:t>
      </w:r>
      <w:r w:rsidR="00475427">
        <w:t xml:space="preserve"> </w:t>
      </w:r>
      <w:r w:rsidR="00492B0F">
        <w:t xml:space="preserve"> </w:t>
      </w:r>
      <w:r w:rsidR="00486119">
        <w:t>The</w:t>
      </w:r>
      <w:r>
        <w:t xml:space="preserve"> unloading facility </w:t>
      </w:r>
      <w:r w:rsidR="004A6F2C">
        <w:t xml:space="preserve">will </w:t>
      </w:r>
      <w:r>
        <w:t>consist of a two track unit train configuration and a single arrival/departure track at the Puget Sound Refinery site.</w:t>
      </w:r>
      <w:r w:rsidR="00486119">
        <w:t xml:space="preserve">  BNSF Railway </w:t>
      </w:r>
      <w:r w:rsidR="008E3F2F">
        <w:t xml:space="preserve">Co. </w:t>
      </w:r>
      <w:r w:rsidR="00486119">
        <w:t>(BNSF)</w:t>
      </w:r>
      <w:r w:rsidR="00014E85">
        <w:t xml:space="preserve"> p</w:t>
      </w:r>
      <w:r w:rsidR="0065244A">
        <w:t>rovid</w:t>
      </w:r>
      <w:r w:rsidR="004A6F2C">
        <w:t>es</w:t>
      </w:r>
      <w:r>
        <w:t xml:space="preserve"> service within the Shell Oil</w:t>
      </w:r>
      <w:r w:rsidR="00014E85">
        <w:t xml:space="preserve"> </w:t>
      </w:r>
      <w:r w:rsidR="00E70ECB">
        <w:t xml:space="preserve">unloading </w:t>
      </w:r>
      <w:r w:rsidR="00014E85">
        <w:t>facility.</w:t>
      </w:r>
      <w:r w:rsidR="005E333F">
        <w:t xml:space="preserve">  Shell Oil or its representative third party operator will also be moving railcars within the Puget Sound Refinery premises.</w:t>
      </w:r>
    </w:p>
    <w:p w14:paraId="1D9B52FC" w14:textId="77777777" w:rsidR="003A1428" w:rsidRDefault="003A1428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1D9B52FD" w14:textId="4C09B91D" w:rsidR="003A1428" w:rsidRDefault="00033271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The bottom of the safety cage</w:t>
      </w:r>
      <w:r w:rsidR="004B71FD">
        <w:rPr>
          <w:bCs/>
        </w:rPr>
        <w:t>, in its</w:t>
      </w:r>
      <w:r w:rsidR="003A1428">
        <w:rPr>
          <w:bCs/>
        </w:rPr>
        <w:t xml:space="preserve"> ret</w:t>
      </w:r>
      <w:r w:rsidR="004B71FD">
        <w:rPr>
          <w:bCs/>
        </w:rPr>
        <w:t>racted and upright position, is</w:t>
      </w:r>
      <w:r w:rsidR="003A1428">
        <w:rPr>
          <w:bCs/>
        </w:rPr>
        <w:t xml:space="preserve"> </w:t>
      </w:r>
      <w:r w:rsidR="004B71FD">
        <w:rPr>
          <w:bCs/>
        </w:rPr>
        <w:t>19</w:t>
      </w:r>
      <w:r w:rsidR="003A1428">
        <w:rPr>
          <w:bCs/>
        </w:rPr>
        <w:t xml:space="preserve"> feet </w:t>
      </w:r>
      <w:r w:rsidR="00FC15AF">
        <w:rPr>
          <w:bCs/>
        </w:rPr>
        <w:t>9</w:t>
      </w:r>
      <w:r w:rsidR="003A1428">
        <w:rPr>
          <w:bCs/>
        </w:rPr>
        <w:t xml:space="preserve"> </w:t>
      </w:r>
      <w:r w:rsidR="00C6394C">
        <w:rPr>
          <w:bCs/>
        </w:rPr>
        <w:t xml:space="preserve">and 1/8 </w:t>
      </w:r>
      <w:r w:rsidR="003A1428">
        <w:rPr>
          <w:bCs/>
        </w:rPr>
        <w:t>inches above the top of the rail and require</w:t>
      </w:r>
      <w:r w:rsidR="00FC15AF">
        <w:rPr>
          <w:bCs/>
        </w:rPr>
        <w:t>s</w:t>
      </w:r>
      <w:r w:rsidR="003A1428">
        <w:rPr>
          <w:bCs/>
        </w:rPr>
        <w:t xml:space="preserve"> permanent exemption from the vertical clearance rules.  </w:t>
      </w:r>
    </w:p>
    <w:p w14:paraId="1D9B52FE" w14:textId="77777777" w:rsidR="00242DF2" w:rsidRDefault="00242DF2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6CF24457" w14:textId="77777777" w:rsidR="00834FAA" w:rsidRDefault="009E4551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The unloading station gangway</w:t>
      </w:r>
      <w:r w:rsidR="00242DF2">
        <w:rPr>
          <w:bCs/>
        </w:rPr>
        <w:t xml:space="preserve"> </w:t>
      </w:r>
      <w:r w:rsidR="007C08A9">
        <w:rPr>
          <w:bCs/>
        </w:rPr>
        <w:t>will</w:t>
      </w:r>
      <w:r w:rsidR="00242DF2">
        <w:rPr>
          <w:bCs/>
        </w:rPr>
        <w:t xml:space="preserve"> be extended </w:t>
      </w:r>
      <w:r w:rsidR="005B7C48">
        <w:rPr>
          <w:bCs/>
        </w:rPr>
        <w:t>and operated by Shell Oil</w:t>
      </w:r>
      <w:r w:rsidR="00D35F50">
        <w:rPr>
          <w:bCs/>
        </w:rPr>
        <w:t xml:space="preserve"> employees</w:t>
      </w:r>
      <w:r w:rsidR="00475427">
        <w:rPr>
          <w:bCs/>
        </w:rPr>
        <w:t xml:space="preserve"> </w:t>
      </w:r>
      <w:r w:rsidR="00242DF2">
        <w:rPr>
          <w:bCs/>
        </w:rPr>
        <w:t xml:space="preserve">after delivery of </w:t>
      </w:r>
      <w:r w:rsidR="007C08A9">
        <w:rPr>
          <w:bCs/>
        </w:rPr>
        <w:t xml:space="preserve">rail </w:t>
      </w:r>
      <w:r>
        <w:rPr>
          <w:bCs/>
        </w:rPr>
        <w:t>cars by BNSF</w:t>
      </w:r>
      <w:r w:rsidR="00242DF2">
        <w:rPr>
          <w:bCs/>
        </w:rPr>
        <w:t xml:space="preserve">.  </w:t>
      </w:r>
      <w:r w:rsidR="004A6F2C">
        <w:rPr>
          <w:bCs/>
        </w:rPr>
        <w:t>After unloading, t</w:t>
      </w:r>
      <w:r w:rsidR="00242DF2">
        <w:rPr>
          <w:bCs/>
        </w:rPr>
        <w:t>he platform will then be returned to th</w:t>
      </w:r>
      <w:r>
        <w:rPr>
          <w:bCs/>
        </w:rPr>
        <w:t xml:space="preserve">e fully </w:t>
      </w:r>
      <w:r w:rsidR="00CE421C">
        <w:rPr>
          <w:bCs/>
        </w:rPr>
        <w:t>retracted</w:t>
      </w:r>
      <w:r w:rsidR="00242DF2">
        <w:rPr>
          <w:bCs/>
        </w:rPr>
        <w:t xml:space="preserve"> position prior to removal of </w:t>
      </w:r>
      <w:r w:rsidR="007C08A9">
        <w:rPr>
          <w:bCs/>
        </w:rPr>
        <w:t xml:space="preserve">rail </w:t>
      </w:r>
      <w:r>
        <w:rPr>
          <w:bCs/>
        </w:rPr>
        <w:t>cars by BNSF</w:t>
      </w:r>
      <w:r w:rsidR="00242DF2">
        <w:rPr>
          <w:bCs/>
        </w:rPr>
        <w:t>.  The lower vertical clearance of the platform in the upright position does n</w:t>
      </w:r>
      <w:r>
        <w:rPr>
          <w:bCs/>
        </w:rPr>
        <w:t>ot negatively affect BNSF operations.  BNSF</w:t>
      </w:r>
      <w:r w:rsidR="00242DF2">
        <w:rPr>
          <w:bCs/>
        </w:rPr>
        <w:t xml:space="preserve"> will not service the unloading faci</w:t>
      </w:r>
      <w:r>
        <w:rPr>
          <w:bCs/>
        </w:rPr>
        <w:t>lity area unless the platform has</w:t>
      </w:r>
      <w:r w:rsidR="00242DF2">
        <w:rPr>
          <w:bCs/>
        </w:rPr>
        <w:t xml:space="preserve"> </w:t>
      </w:r>
    </w:p>
    <w:p w14:paraId="72B8E780" w14:textId="77777777" w:rsidR="00834FAA" w:rsidRDefault="00834FAA" w:rsidP="00834FAA">
      <w:pPr>
        <w:pStyle w:val="ListParagraph"/>
        <w:rPr>
          <w:bCs/>
        </w:rPr>
      </w:pPr>
    </w:p>
    <w:p w14:paraId="1D9B52FF" w14:textId="2534B964" w:rsidR="00242DF2" w:rsidRDefault="00242DF2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proofErr w:type="gramStart"/>
      <w:r>
        <w:rPr>
          <w:bCs/>
        </w:rPr>
        <w:lastRenderedPageBreak/>
        <w:t>been</w:t>
      </w:r>
      <w:proofErr w:type="gramEnd"/>
      <w:r>
        <w:rPr>
          <w:bCs/>
        </w:rPr>
        <w:t xml:space="preserve"> returned to the fully retracte</w:t>
      </w:r>
      <w:r w:rsidR="003032E8">
        <w:rPr>
          <w:bCs/>
        </w:rPr>
        <w:t>d upright position.  BNSF</w:t>
      </w:r>
      <w:r>
        <w:rPr>
          <w:bCs/>
        </w:rPr>
        <w:t xml:space="preserve"> will issue instructions to</w:t>
      </w:r>
      <w:r w:rsidR="007C08A9">
        <w:rPr>
          <w:bCs/>
        </w:rPr>
        <w:t xml:space="preserve"> their</w:t>
      </w:r>
      <w:r>
        <w:rPr>
          <w:bCs/>
        </w:rPr>
        <w:t xml:space="preserve"> train crews advising of the maximum heigh</w:t>
      </w:r>
      <w:r w:rsidR="003032E8">
        <w:rPr>
          <w:bCs/>
        </w:rPr>
        <w:t>t of rail</w:t>
      </w:r>
      <w:r w:rsidR="002B098C">
        <w:rPr>
          <w:bCs/>
        </w:rPr>
        <w:t xml:space="preserve"> </w:t>
      </w:r>
      <w:r w:rsidR="00C6394C">
        <w:rPr>
          <w:bCs/>
        </w:rPr>
        <w:t>cars allowable to this</w:t>
      </w:r>
      <w:r w:rsidR="003032E8">
        <w:rPr>
          <w:bCs/>
        </w:rPr>
        <w:t xml:space="preserve"> track</w:t>
      </w:r>
      <w:r>
        <w:rPr>
          <w:bCs/>
        </w:rPr>
        <w:t>.</w:t>
      </w:r>
    </w:p>
    <w:p w14:paraId="1D9B5301" w14:textId="784E8094" w:rsidR="002D5BEC" w:rsidRPr="002379DE" w:rsidRDefault="00E24CE6" w:rsidP="00834FAA">
      <w:pPr>
        <w:pStyle w:val="Findings"/>
        <w:numPr>
          <w:ilvl w:val="0"/>
          <w:numId w:val="0"/>
        </w:numPr>
        <w:spacing w:line="320" w:lineRule="exact"/>
        <w:rPr>
          <w:bCs/>
        </w:rPr>
      </w:pPr>
      <w:r w:rsidRPr="002379DE">
        <w:rPr>
          <w:bCs/>
        </w:rPr>
        <w:t xml:space="preserve">The </w:t>
      </w:r>
      <w:r w:rsidR="00E26E70">
        <w:rPr>
          <w:bCs/>
        </w:rPr>
        <w:t>unloading structure is</w:t>
      </w:r>
      <w:r w:rsidRPr="002379DE">
        <w:rPr>
          <w:bCs/>
        </w:rPr>
        <w:t xml:space="preserve"> to be locate</w:t>
      </w:r>
      <w:r w:rsidR="00E26E70">
        <w:rPr>
          <w:bCs/>
        </w:rPr>
        <w:t>d ins</w:t>
      </w:r>
      <w:r w:rsidR="005B7C48">
        <w:rPr>
          <w:bCs/>
        </w:rPr>
        <w:t>ide the fenced area at Shell Oil</w:t>
      </w:r>
      <w:r w:rsidR="00E26E70">
        <w:rPr>
          <w:bCs/>
        </w:rPr>
        <w:t>.  With the proposed clearance</w:t>
      </w:r>
      <w:r w:rsidRPr="002379DE">
        <w:rPr>
          <w:bCs/>
        </w:rPr>
        <w:t xml:space="preserve"> and fu</w:t>
      </w:r>
      <w:r w:rsidR="00E26E70">
        <w:rPr>
          <w:bCs/>
        </w:rPr>
        <w:t>lly stowed retractable platform, BNSF</w:t>
      </w:r>
      <w:r w:rsidRPr="002379DE">
        <w:rPr>
          <w:bCs/>
        </w:rPr>
        <w:t xml:space="preserve"> trains will</w:t>
      </w:r>
      <w:r w:rsidR="00FA7012">
        <w:rPr>
          <w:bCs/>
        </w:rPr>
        <w:t xml:space="preserve"> be able to clear the structure</w:t>
      </w:r>
      <w:r w:rsidRPr="002379DE">
        <w:rPr>
          <w:bCs/>
        </w:rPr>
        <w:t>; however</w:t>
      </w:r>
      <w:r w:rsidR="00492B0F">
        <w:rPr>
          <w:bCs/>
        </w:rPr>
        <w:t>,</w:t>
      </w:r>
      <w:r w:rsidRPr="002379DE">
        <w:rPr>
          <w:bCs/>
        </w:rPr>
        <w:t xml:space="preserve"> the close clearance would present a risk to individuals riding on the top of the rail</w:t>
      </w:r>
      <w:r w:rsidR="002B098C">
        <w:rPr>
          <w:bCs/>
        </w:rPr>
        <w:t xml:space="preserve"> </w:t>
      </w:r>
      <w:r w:rsidRPr="002379DE">
        <w:rPr>
          <w:bCs/>
        </w:rPr>
        <w:t>car</w:t>
      </w:r>
      <w:r w:rsidR="004A6F2C">
        <w:rPr>
          <w:bCs/>
        </w:rPr>
        <w:t>.</w:t>
      </w:r>
      <w:r w:rsidRPr="002379DE">
        <w:rPr>
          <w:bCs/>
        </w:rPr>
        <w:t xml:space="preserve">  Although train crewmembers have no reason to ride on the top of a rail</w:t>
      </w:r>
      <w:r w:rsidR="002B098C">
        <w:rPr>
          <w:bCs/>
        </w:rPr>
        <w:t xml:space="preserve"> </w:t>
      </w:r>
      <w:r w:rsidRPr="002379DE">
        <w:rPr>
          <w:bCs/>
        </w:rPr>
        <w:t>car, all parties agree that any clearance exemption should be conditional upon a prohibition against riding on the top of a rail</w:t>
      </w:r>
      <w:r w:rsidR="002B098C">
        <w:rPr>
          <w:bCs/>
        </w:rPr>
        <w:t xml:space="preserve"> </w:t>
      </w:r>
      <w:r w:rsidRPr="002379DE">
        <w:rPr>
          <w:bCs/>
        </w:rPr>
        <w:t xml:space="preserve">car approaching or underneath the </w:t>
      </w:r>
      <w:r w:rsidR="00E26E70">
        <w:rPr>
          <w:bCs/>
        </w:rPr>
        <w:t>unloading structure</w:t>
      </w:r>
      <w:r w:rsidRPr="002379DE">
        <w:rPr>
          <w:bCs/>
        </w:rPr>
        <w:t>; and clearly marking an</w:t>
      </w:r>
      <w:r w:rsidR="00E26E70">
        <w:rPr>
          <w:bCs/>
        </w:rPr>
        <w:t>d signing the unloading</w:t>
      </w:r>
      <w:r w:rsidRPr="002379DE">
        <w:rPr>
          <w:bCs/>
        </w:rPr>
        <w:t xml:space="preserve"> facility as </w:t>
      </w:r>
      <w:r w:rsidR="00E26E70">
        <w:rPr>
          <w:bCs/>
        </w:rPr>
        <w:t>having lower vertical clearance</w:t>
      </w:r>
      <w:r w:rsidRPr="002379DE">
        <w:rPr>
          <w:bCs/>
        </w:rPr>
        <w:t>.</w:t>
      </w:r>
      <w:r w:rsidR="002379DE" w:rsidRPr="002379DE">
        <w:rPr>
          <w:bCs/>
        </w:rPr>
        <w:t xml:space="preserve"> </w:t>
      </w:r>
      <w:r w:rsidR="0034710F">
        <w:rPr>
          <w:bCs/>
        </w:rPr>
        <w:t xml:space="preserve"> </w:t>
      </w:r>
      <w:r w:rsidR="002D5BEC" w:rsidRPr="002379DE">
        <w:rPr>
          <w:bCs/>
        </w:rPr>
        <w:t>The fu</w:t>
      </w:r>
      <w:r w:rsidR="00E26E70">
        <w:rPr>
          <w:bCs/>
        </w:rPr>
        <w:t>lly stowed retractable platform</w:t>
      </w:r>
      <w:r w:rsidR="002D5BEC" w:rsidRPr="002379DE">
        <w:rPr>
          <w:bCs/>
        </w:rPr>
        <w:t xml:space="preserve"> allow</w:t>
      </w:r>
      <w:r w:rsidR="00E26E70">
        <w:rPr>
          <w:bCs/>
        </w:rPr>
        <w:t>s</w:t>
      </w:r>
      <w:r w:rsidR="002D5BEC" w:rsidRPr="002379DE">
        <w:rPr>
          <w:bCs/>
        </w:rPr>
        <w:t xml:space="preserve"> for ample clearance of a tank car and a locomotive</w:t>
      </w:r>
      <w:r w:rsidR="00B83E29" w:rsidRPr="002379DE">
        <w:rPr>
          <w:bCs/>
        </w:rPr>
        <w:t>.</w:t>
      </w:r>
      <w:r w:rsidR="002D5BEC" w:rsidRPr="002379DE">
        <w:rPr>
          <w:bCs/>
        </w:rPr>
        <w:t xml:space="preserve"> </w:t>
      </w:r>
    </w:p>
    <w:p w14:paraId="1D9B5302" w14:textId="77777777" w:rsidR="002D5BEC" w:rsidRDefault="002D5BEC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1D9B5307" w14:textId="0F615B40" w:rsidR="002D5BEC" w:rsidRPr="00D61ADA" w:rsidRDefault="00DC41DE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BNSF</w:t>
      </w:r>
      <w:r w:rsidR="002D5BEC">
        <w:rPr>
          <w:bCs/>
        </w:rPr>
        <w:t xml:space="preserve"> is in support of the proposed unload facility having a lower vertical clearance of </w:t>
      </w:r>
      <w:r>
        <w:rPr>
          <w:bCs/>
        </w:rPr>
        <w:t>19</w:t>
      </w:r>
      <w:r w:rsidR="002D5BEC">
        <w:rPr>
          <w:bCs/>
        </w:rPr>
        <w:t xml:space="preserve"> feet </w:t>
      </w:r>
      <w:r>
        <w:rPr>
          <w:bCs/>
        </w:rPr>
        <w:t>9</w:t>
      </w:r>
      <w:r w:rsidR="002D5BEC">
        <w:rPr>
          <w:bCs/>
        </w:rPr>
        <w:t xml:space="preserve"> </w:t>
      </w:r>
      <w:r w:rsidR="00D95679">
        <w:rPr>
          <w:bCs/>
        </w:rPr>
        <w:t xml:space="preserve">and 1/8 </w:t>
      </w:r>
      <w:r w:rsidR="002D5BEC">
        <w:rPr>
          <w:bCs/>
        </w:rPr>
        <w:t>i</w:t>
      </w:r>
      <w:r w:rsidR="00D95679">
        <w:rPr>
          <w:bCs/>
        </w:rPr>
        <w:t>nches.</w:t>
      </w:r>
    </w:p>
    <w:p w14:paraId="1D9B5308" w14:textId="77777777" w:rsidR="00BF78F2" w:rsidRPr="00D61ADA" w:rsidRDefault="00BF78F2" w:rsidP="007B5132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  <w:rPr>
          <w:bCs/>
        </w:rPr>
      </w:pPr>
    </w:p>
    <w:p w14:paraId="1D9B530B" w14:textId="7D4DCD5A" w:rsidR="00FF60D1" w:rsidRPr="00D95679" w:rsidRDefault="008E6C89" w:rsidP="00D95679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t>Commission</w:t>
      </w:r>
      <w:r w:rsidR="00BB77E9" w:rsidRPr="005E5651">
        <w:t xml:space="preserve"> </w:t>
      </w:r>
      <w:r>
        <w:t>Staff</w:t>
      </w:r>
      <w:r w:rsidR="00BB77E9" w:rsidRPr="005E5651">
        <w:t xml:space="preserve"> reviewed the request and recommended granting </w:t>
      </w:r>
      <w:r w:rsidR="00D95679">
        <w:t>Shell Oil’s</w:t>
      </w:r>
      <w:r w:rsidR="001E7C4B">
        <w:t xml:space="preserve"> </w:t>
      </w:r>
      <w:r w:rsidR="00BB77E9" w:rsidRPr="005E5651">
        <w:t xml:space="preserve">request for exemption, subject to the following conditions: </w:t>
      </w:r>
      <w:r w:rsidR="00FF60D1">
        <w:br/>
      </w:r>
    </w:p>
    <w:p w14:paraId="1D9B530C" w14:textId="28FB5AFD" w:rsidR="00FF60D1" w:rsidRDefault="00D95679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</w:pPr>
      <w:r>
        <w:t>Shell Oil</w:t>
      </w:r>
      <w:r w:rsidR="00695C31">
        <w:t xml:space="preserve"> will post and maintain a sign stating “No riding top of rail</w:t>
      </w:r>
      <w:r w:rsidR="00FC157C">
        <w:t xml:space="preserve"> </w:t>
      </w:r>
      <w:r w:rsidR="00492B0F">
        <w:t>cars.”</w:t>
      </w:r>
    </w:p>
    <w:p w14:paraId="4DDE6531" w14:textId="77777777" w:rsidR="00D95679" w:rsidRDefault="00D95679" w:rsidP="00D95679">
      <w:pPr>
        <w:pStyle w:val="Findings"/>
        <w:numPr>
          <w:ilvl w:val="0"/>
          <w:numId w:val="0"/>
        </w:numPr>
        <w:spacing w:line="320" w:lineRule="exact"/>
        <w:ind w:left="720"/>
      </w:pPr>
    </w:p>
    <w:p w14:paraId="1D9B530E" w14:textId="1DE456CA" w:rsidR="00FF60D1" w:rsidRPr="00695C31" w:rsidRDefault="00D95679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t>Shell Oil</w:t>
      </w:r>
      <w:r w:rsidR="00695C31">
        <w:t xml:space="preserve"> will add a section to the unloading procedures outlining the requirements for raising the service platform and safety cage when the unloading has been completed.  This will prevent a collision between rail equipment and a lowered platform.</w:t>
      </w:r>
    </w:p>
    <w:p w14:paraId="1D9B5311" w14:textId="77777777" w:rsidR="00AE3DAD" w:rsidRPr="00D95679" w:rsidRDefault="00AE3DAD" w:rsidP="00D95679">
      <w:pPr>
        <w:tabs>
          <w:tab w:val="num" w:pos="720"/>
        </w:tabs>
        <w:rPr>
          <w:bCs/>
        </w:rPr>
      </w:pPr>
    </w:p>
    <w:p w14:paraId="1D9B5312" w14:textId="37996A1F" w:rsidR="00AE3DAD" w:rsidRDefault="00E176DD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rPr>
          <w:bCs/>
        </w:rPr>
        <w:t>BNSF</w:t>
      </w:r>
      <w:r w:rsidR="00AE3DAD">
        <w:rPr>
          <w:bCs/>
        </w:rPr>
        <w:t xml:space="preserve"> will issue bulletins to all train crews operating at the facility</w:t>
      </w:r>
      <w:r w:rsidR="000E428C">
        <w:rPr>
          <w:bCs/>
        </w:rPr>
        <w:t xml:space="preserve"> </w:t>
      </w:r>
      <w:r w:rsidR="00AE3DAD">
        <w:rPr>
          <w:bCs/>
        </w:rPr>
        <w:t>prohibiting the pract</w:t>
      </w:r>
      <w:r w:rsidR="00D95679">
        <w:rPr>
          <w:bCs/>
        </w:rPr>
        <w:t>ice of riding on the top</w:t>
      </w:r>
      <w:r w:rsidR="00AE3DAD">
        <w:rPr>
          <w:bCs/>
        </w:rPr>
        <w:t xml:space="preserve"> of any on-track equipment when approaching or leaving the unloading facility.</w:t>
      </w:r>
    </w:p>
    <w:p w14:paraId="1D9B5313" w14:textId="77777777" w:rsidR="000E428C" w:rsidRDefault="000E428C" w:rsidP="007B5132">
      <w:pPr>
        <w:pStyle w:val="ListParagraph"/>
        <w:tabs>
          <w:tab w:val="num" w:pos="720"/>
        </w:tabs>
        <w:ind w:hanging="720"/>
        <w:rPr>
          <w:bCs/>
        </w:rPr>
      </w:pPr>
    </w:p>
    <w:p w14:paraId="1D9B5314" w14:textId="726541CF" w:rsidR="000E428C" w:rsidRDefault="000E428C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rPr>
          <w:bCs/>
        </w:rPr>
        <w:t>Upon comple</w:t>
      </w:r>
      <w:r w:rsidR="00D95679">
        <w:rPr>
          <w:bCs/>
        </w:rPr>
        <w:t>tion of the facility</w:t>
      </w:r>
      <w:r>
        <w:rPr>
          <w:bCs/>
        </w:rPr>
        <w:t xml:space="preserve"> and instal</w:t>
      </w:r>
      <w:r w:rsidR="00D95679">
        <w:rPr>
          <w:bCs/>
        </w:rPr>
        <w:t>lation of the signage, Shell Oil</w:t>
      </w:r>
      <w:r>
        <w:rPr>
          <w:bCs/>
        </w:rPr>
        <w:t xml:space="preserve"> must notify Commission Staff within 60 days.</w:t>
      </w:r>
      <w:r w:rsidR="008D4171">
        <w:rPr>
          <w:bCs/>
        </w:rPr>
        <w:t xml:space="preserve"> </w:t>
      </w:r>
      <w:r>
        <w:rPr>
          <w:bCs/>
        </w:rPr>
        <w:t xml:space="preserve"> Acceptance is subject to inspection by Commission Staff, verifying that signage, procedures, bulletins, and the timetable are in full compliance with applicable laws, regulations and the conditions specified herein.</w:t>
      </w:r>
    </w:p>
    <w:p w14:paraId="20F58E6B" w14:textId="77777777" w:rsidR="00A14C11" w:rsidRDefault="00A14C11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</w:p>
    <w:p w14:paraId="05424B7D" w14:textId="77777777" w:rsidR="00B67637" w:rsidRDefault="00B67637">
      <w:pPr>
        <w:rPr>
          <w:b/>
          <w:bCs/>
        </w:rPr>
      </w:pPr>
      <w:r>
        <w:rPr>
          <w:b/>
          <w:bCs/>
        </w:rPr>
        <w:br w:type="page"/>
      </w:r>
    </w:p>
    <w:p w14:paraId="1D9B5316" w14:textId="1E2825E4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D61ADA">
        <w:rPr>
          <w:b/>
          <w:bCs/>
        </w:rPr>
        <w:t>FINDINGS AND CONCLUSIONS</w:t>
      </w:r>
    </w:p>
    <w:p w14:paraId="1D9B5317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  <w:rPr>
          <w:b/>
        </w:rPr>
      </w:pPr>
    </w:p>
    <w:p w14:paraId="1D9B5318" w14:textId="77777777" w:rsidR="00BF78F2" w:rsidRPr="00D61ADA" w:rsidRDefault="00BF78F2" w:rsidP="00492B0F">
      <w:pPr>
        <w:pStyle w:val="Findings"/>
        <w:tabs>
          <w:tab w:val="clear" w:pos="720"/>
          <w:tab w:val="num" w:pos="0"/>
        </w:tabs>
        <w:ind w:hanging="1440"/>
      </w:pPr>
      <w:r w:rsidRPr="00D61ADA">
        <w:t>(1)</w:t>
      </w:r>
      <w:r w:rsidRPr="00D61ADA">
        <w:tab/>
        <w:t xml:space="preserve">The Washington Utilities and Transportation </w:t>
      </w:r>
      <w:r w:rsidR="008E6C89">
        <w:t>Commission</w:t>
      </w:r>
      <w:r w:rsidRPr="00D61ADA">
        <w:t xml:space="preserve"> is an agency of the </w:t>
      </w:r>
      <w:r w:rsidR="00CD0DE1">
        <w:t>S</w:t>
      </w:r>
      <w:r w:rsidRPr="00D61ADA">
        <w:t>tate of Washington having jurisdicti</w:t>
      </w:r>
      <w:r w:rsidR="00576100">
        <w:t>on over railroad clearance requirements.</w:t>
      </w:r>
      <w:r w:rsidRPr="00D61ADA">
        <w:t xml:space="preserve">  </w:t>
      </w:r>
      <w:r w:rsidR="00576100">
        <w:t>RCW 80.28.010 and WAC 480-60</w:t>
      </w:r>
      <w:r w:rsidRPr="000465ED">
        <w:t>.</w:t>
      </w:r>
    </w:p>
    <w:p w14:paraId="1D9B5319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</w:pPr>
      <w:r w:rsidRPr="00D61ADA">
        <w:t xml:space="preserve"> </w:t>
      </w:r>
    </w:p>
    <w:p w14:paraId="1D9B531A" w14:textId="77777777" w:rsidR="00BF78F2" w:rsidRPr="00D61ADA" w:rsidRDefault="00BF78F2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 w:rsidRPr="00D61ADA">
        <w:t>(2)</w:t>
      </w:r>
      <w:r w:rsidRPr="00D61ADA">
        <w:tab/>
      </w:r>
      <w:r w:rsidR="00D63E0D">
        <w:t>BNSF</w:t>
      </w:r>
      <w:r w:rsidR="00F703D3">
        <w:t xml:space="preserve"> </w:t>
      </w:r>
      <w:r w:rsidRPr="00D61ADA">
        <w:t xml:space="preserve">is engaged in the business of providing railroad services within the state of Washington and is a public service company subject to </w:t>
      </w:r>
      <w:r w:rsidR="008E6C89">
        <w:t>Commission</w:t>
      </w:r>
      <w:r w:rsidRPr="00D61ADA">
        <w:t xml:space="preserve"> jurisdiction.</w:t>
      </w:r>
    </w:p>
    <w:p w14:paraId="1D9B531B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</w:pPr>
    </w:p>
    <w:p w14:paraId="1D9B531C" w14:textId="77777777" w:rsidR="00BF78F2" w:rsidRDefault="00BF78F2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 w:rsidRPr="00D61ADA">
        <w:t>(3)</w:t>
      </w:r>
      <w:r w:rsidRPr="00D61ADA">
        <w:tab/>
      </w:r>
      <w:r w:rsidR="00D63E0D">
        <w:t>BNSF</w:t>
      </w:r>
      <w:r w:rsidR="00F703D3">
        <w:t xml:space="preserve"> </w:t>
      </w:r>
      <w:r w:rsidRPr="00D61ADA">
        <w:t xml:space="preserve">is subject to </w:t>
      </w:r>
      <w:r w:rsidR="00BB3A77">
        <w:t>WAC 480-6</w:t>
      </w:r>
      <w:r w:rsidR="00F703D3">
        <w:t>0-040</w:t>
      </w:r>
      <w:r w:rsidRPr="00D61ADA">
        <w:t xml:space="preserve">, </w:t>
      </w:r>
      <w:r w:rsidR="00514FC9">
        <w:t xml:space="preserve">which </w:t>
      </w:r>
      <w:r w:rsidRPr="00D61ADA">
        <w:t>requir</w:t>
      </w:r>
      <w:r w:rsidR="00514FC9">
        <w:t>es</w:t>
      </w:r>
      <w:r w:rsidRPr="00D61ADA">
        <w:t xml:space="preserve"> railroad companies to </w:t>
      </w:r>
      <w:r w:rsidR="00F703D3">
        <w:t>maintain an overhead clearance of at least 22 feet 6 inches from the top of the rail to the nearest structure.</w:t>
      </w:r>
    </w:p>
    <w:p w14:paraId="1D9B531F" w14:textId="77777777" w:rsidR="0051354A" w:rsidRDefault="0051354A" w:rsidP="0071679E">
      <w:pPr>
        <w:pStyle w:val="Findings"/>
        <w:numPr>
          <w:ilvl w:val="0"/>
          <w:numId w:val="0"/>
        </w:numPr>
        <w:spacing w:line="320" w:lineRule="exact"/>
      </w:pPr>
    </w:p>
    <w:p w14:paraId="1D9B5320" w14:textId="551062FD" w:rsidR="00BF78F2" w:rsidRPr="00492B0F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4</w:t>
      </w:r>
      <w:r w:rsidR="00BF78F2" w:rsidRPr="00D61ADA">
        <w:t>)</w:t>
      </w:r>
      <w:r w:rsidR="00BF78F2" w:rsidRPr="00D61ADA">
        <w:tab/>
      </w:r>
      <w:r w:rsidR="00BF53A5">
        <w:t>Under</w:t>
      </w:r>
      <w:r w:rsidR="002E7629">
        <w:t xml:space="preserve"> WAC 480-60-020(3)</w:t>
      </w:r>
      <w:r w:rsidR="00BF53A5">
        <w:t>,</w:t>
      </w:r>
      <w:r w:rsidR="00BF78F2" w:rsidRPr="00D61ADA">
        <w:t xml:space="preserve"> the </w:t>
      </w:r>
      <w:r w:rsidR="008E6C89">
        <w:t>Commission</w:t>
      </w:r>
      <w:r w:rsidR="00BF78F2" w:rsidRPr="00D61ADA">
        <w:t xml:space="preserve"> may grant an exemption from the provisions of any rule in</w:t>
      </w:r>
      <w:r w:rsidR="002E7629">
        <w:t xml:space="preserve"> WAC 480-60</w:t>
      </w:r>
      <w:r w:rsidR="00BF78F2" w:rsidRPr="00D61ADA">
        <w:t>, if consistent with the public interest, the purposes underlying regulation and applicable statutes.</w:t>
      </w:r>
      <w:r w:rsidR="00BF53A5">
        <w:t xml:space="preserve">  </w:t>
      </w:r>
      <w:r w:rsidR="00BF53A5" w:rsidRPr="000465ED">
        <w:t>See also</w:t>
      </w:r>
      <w:r w:rsidR="002E7629">
        <w:t xml:space="preserve"> WAC 480-07-110</w:t>
      </w:r>
      <w:r w:rsidR="00BF53A5" w:rsidRPr="0051354A">
        <w:rPr>
          <w:i/>
        </w:rPr>
        <w:t>.</w:t>
      </w:r>
    </w:p>
    <w:p w14:paraId="7361D4D8" w14:textId="77777777" w:rsidR="00492B0F" w:rsidRDefault="00492B0F" w:rsidP="00492B0F">
      <w:pPr>
        <w:pStyle w:val="ListParagraph"/>
      </w:pPr>
    </w:p>
    <w:p w14:paraId="1D9B5322" w14:textId="03B695E3" w:rsidR="008E3F2F" w:rsidRPr="00D61ADA" w:rsidRDefault="008E3F2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5</w:t>
      </w:r>
      <w:r>
        <w:t>)</w:t>
      </w:r>
      <w:r>
        <w:tab/>
        <w:t>Commission Staff investigated the request and recommended that it be granted. The permanent exemption will support a safer unloading environment, which w</w:t>
      </w:r>
      <w:r w:rsidR="00A41EAA">
        <w:t>ill improve safety for Shell Oil</w:t>
      </w:r>
      <w:r>
        <w:t xml:space="preserve"> employees. </w:t>
      </w:r>
      <w:r w:rsidR="0034710F">
        <w:t xml:space="preserve"> </w:t>
      </w:r>
      <w:r w:rsidR="00A41EAA">
        <w:t>The</w:t>
      </w:r>
      <w:r>
        <w:t xml:space="preserve"> retractable gangway with a safety cage, train crew timetable bulletin, warning signs, and unloading procedure requirements all contribute to increased overall safety during unloading operations.</w:t>
      </w:r>
    </w:p>
    <w:p w14:paraId="1D9B5323" w14:textId="77777777" w:rsidR="00BF78F2" w:rsidRPr="00D61ADA" w:rsidRDefault="00BF78F2" w:rsidP="00492B0F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left="720" w:hanging="1440"/>
      </w:pPr>
    </w:p>
    <w:p w14:paraId="1D9B5324" w14:textId="2D3CF103" w:rsidR="00BF78F2" w:rsidRPr="00D61ADA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6</w:t>
      </w:r>
      <w:r w:rsidR="00BF78F2" w:rsidRPr="00D61ADA">
        <w:t>)</w:t>
      </w:r>
      <w:r w:rsidR="00BF78F2" w:rsidRPr="00D61ADA">
        <w:tab/>
        <w:t xml:space="preserve">This matter </w:t>
      </w:r>
      <w:r w:rsidR="0051354A">
        <w:t>came</w:t>
      </w:r>
      <w:r w:rsidR="00BF78F2" w:rsidRPr="00D61ADA">
        <w:t xml:space="preserve"> before the </w:t>
      </w:r>
      <w:r w:rsidR="008E6C89">
        <w:t>Commission</w:t>
      </w:r>
      <w:r w:rsidR="00BF78F2" w:rsidRPr="00D61ADA">
        <w:t xml:space="preserve"> at its regularly scheduled meeting on</w:t>
      </w:r>
      <w:r w:rsidR="00047886">
        <w:t xml:space="preserve"> </w:t>
      </w:r>
      <w:r w:rsidR="00A41EAA">
        <w:t>September 11</w:t>
      </w:r>
      <w:r w:rsidR="00D63E0D">
        <w:t>, 2014</w:t>
      </w:r>
      <w:r w:rsidR="002E7629">
        <w:t>.</w:t>
      </w:r>
    </w:p>
    <w:p w14:paraId="1D9B5325" w14:textId="77777777" w:rsidR="00BF78F2" w:rsidRPr="00D61ADA" w:rsidRDefault="00BF78F2" w:rsidP="00492B0F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left="720" w:hanging="1440"/>
      </w:pPr>
    </w:p>
    <w:p w14:paraId="1D9B5326" w14:textId="6C138C87" w:rsidR="00BF78F2" w:rsidRPr="00D61ADA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7</w:t>
      </w:r>
      <w:r w:rsidR="00BF78F2" w:rsidRPr="00D61ADA">
        <w:t>)</w:t>
      </w:r>
      <w:r w:rsidR="00BF78F2" w:rsidRPr="00D61ADA">
        <w:tab/>
        <w:t xml:space="preserve">After </w:t>
      </w:r>
      <w:r w:rsidR="00EC733C" w:rsidRPr="00D61ADA">
        <w:t>review</w:t>
      </w:r>
      <w:r w:rsidR="003F481C">
        <w:t xml:space="preserve"> of the petition filed in </w:t>
      </w:r>
      <w:r w:rsidR="003F481C" w:rsidRPr="00D61ADA">
        <w:t xml:space="preserve">Docket </w:t>
      </w:r>
      <w:r w:rsidR="00BB3A77">
        <w:t>TR-</w:t>
      </w:r>
      <w:r w:rsidR="003F0216">
        <w:t>143159</w:t>
      </w:r>
      <w:r w:rsidR="00A41EAA">
        <w:t xml:space="preserve"> </w:t>
      </w:r>
      <w:r w:rsidR="003F481C">
        <w:t>by</w:t>
      </w:r>
      <w:r w:rsidR="00047886">
        <w:t xml:space="preserve"> </w:t>
      </w:r>
      <w:r w:rsidR="00A41EAA">
        <w:t>Shell Oil</w:t>
      </w:r>
      <w:r w:rsidR="002643D3">
        <w:t xml:space="preserve"> </w:t>
      </w:r>
      <w:r w:rsidR="00BF78F2" w:rsidRPr="00D61ADA">
        <w:t>on</w:t>
      </w:r>
      <w:r w:rsidR="0034710F">
        <w:t xml:space="preserve"> </w:t>
      </w:r>
      <w:r w:rsidR="00A41EAA">
        <w:t>August 8</w:t>
      </w:r>
      <w:r w:rsidR="00D63E0D">
        <w:t>, 2014</w:t>
      </w:r>
      <w:r w:rsidR="003F481C">
        <w:t>,</w:t>
      </w:r>
      <w:r w:rsidR="00BF78F2" w:rsidRPr="00D61ADA">
        <w:t xml:space="preserve"> and giving due consideration, the </w:t>
      </w:r>
      <w:r w:rsidR="008E6C89">
        <w:t>Commission</w:t>
      </w:r>
      <w:r w:rsidR="00BF78F2" w:rsidRPr="00D61ADA">
        <w:t xml:space="preserve"> finds that the exemption </w:t>
      </w:r>
      <w:r w:rsidR="00475C5E">
        <w:t>is</w:t>
      </w:r>
      <w:r w:rsidR="00BF78F2" w:rsidRPr="00D61ADA">
        <w:t xml:space="preserve"> </w:t>
      </w:r>
      <w:r>
        <w:t xml:space="preserve">in the public interest and </w:t>
      </w:r>
      <w:r w:rsidR="00475C5E">
        <w:t>is</w:t>
      </w:r>
      <w:r w:rsidR="003F481C">
        <w:t xml:space="preserve"> consistent with the purposes underlying the regulation and applicable statutes </w:t>
      </w:r>
      <w:r w:rsidR="00BF78F2" w:rsidRPr="00D61ADA">
        <w:t>and should be granted.</w:t>
      </w:r>
    </w:p>
    <w:p w14:paraId="0BB60A3C" w14:textId="77777777" w:rsidR="00834FAA" w:rsidRDefault="00834FAA" w:rsidP="009E179B">
      <w:pPr>
        <w:pStyle w:val="Heading2"/>
        <w:spacing w:line="320" w:lineRule="exact"/>
        <w:rPr>
          <w:b/>
          <w:bCs/>
          <w:u w:val="none"/>
        </w:rPr>
      </w:pPr>
    </w:p>
    <w:p w14:paraId="1D9B5328" w14:textId="77777777" w:rsidR="00BF78F2" w:rsidRPr="00D61ADA" w:rsidRDefault="00BF78F2" w:rsidP="009E179B">
      <w:pPr>
        <w:pStyle w:val="Heading2"/>
        <w:spacing w:line="320" w:lineRule="exact"/>
        <w:rPr>
          <w:b/>
          <w:bCs/>
          <w:u w:val="none"/>
        </w:rPr>
      </w:pPr>
      <w:r w:rsidRPr="00D61ADA">
        <w:rPr>
          <w:b/>
          <w:bCs/>
          <w:u w:val="none"/>
        </w:rPr>
        <w:t>O R D E R</w:t>
      </w:r>
    </w:p>
    <w:p w14:paraId="1D9B5329" w14:textId="77777777" w:rsidR="00BF78F2" w:rsidRPr="00D61ADA" w:rsidRDefault="00BF78F2" w:rsidP="0071679E">
      <w:pPr>
        <w:spacing w:line="320" w:lineRule="exact"/>
      </w:pPr>
    </w:p>
    <w:p w14:paraId="1D9B532A" w14:textId="77777777" w:rsidR="00BF78F2" w:rsidRDefault="00BF78F2" w:rsidP="0071679E">
      <w:pPr>
        <w:spacing w:line="320" w:lineRule="exact"/>
        <w:ind w:left="-720" w:firstLine="720"/>
        <w:rPr>
          <w:b/>
        </w:rPr>
      </w:pPr>
      <w:r w:rsidRPr="00BF53A5">
        <w:rPr>
          <w:b/>
        </w:rPr>
        <w:t xml:space="preserve">THE </w:t>
      </w:r>
      <w:r w:rsidR="008E6C89">
        <w:rPr>
          <w:b/>
        </w:rPr>
        <w:t>COMMISSION</w:t>
      </w:r>
      <w:r w:rsidRPr="00BF53A5">
        <w:rPr>
          <w:b/>
        </w:rPr>
        <w:t xml:space="preserve"> ORDERS:</w:t>
      </w:r>
    </w:p>
    <w:p w14:paraId="494119F1" w14:textId="77777777" w:rsidR="00834FAA" w:rsidRPr="00BF53A5" w:rsidRDefault="00834FAA" w:rsidP="0071679E">
      <w:pPr>
        <w:spacing w:line="320" w:lineRule="exact"/>
        <w:ind w:left="-720" w:firstLine="720"/>
        <w:rPr>
          <w:b/>
        </w:rPr>
      </w:pPr>
    </w:p>
    <w:p w14:paraId="1D9B532C" w14:textId="5ABB83C9" w:rsidR="00047886" w:rsidRPr="005E5651" w:rsidRDefault="00BF78F2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 w:rsidRPr="00D61ADA">
        <w:t>(1)</w:t>
      </w:r>
      <w:r w:rsidRPr="00D61ADA">
        <w:tab/>
      </w:r>
      <w:r w:rsidR="00047886" w:rsidRPr="005E5651">
        <w:t xml:space="preserve">After the effective date of this Order, </w:t>
      </w:r>
      <w:r w:rsidR="008D4171">
        <w:t>Shell Oil Products Puget Sound Refinery</w:t>
      </w:r>
      <w:r w:rsidR="005D682A">
        <w:t xml:space="preserve"> </w:t>
      </w:r>
      <w:r w:rsidR="00703B4F">
        <w:t>is granted</w:t>
      </w:r>
      <w:r w:rsidR="00047886" w:rsidRPr="005E5651">
        <w:t xml:space="preserve"> </w:t>
      </w:r>
      <w:r w:rsidR="00C34B26">
        <w:t xml:space="preserve">an </w:t>
      </w:r>
      <w:r w:rsidR="00047886" w:rsidRPr="005E5651">
        <w:t>exemption from</w:t>
      </w:r>
      <w:r w:rsidR="005D682A">
        <w:t xml:space="preserve"> WAC 480-60-040, </w:t>
      </w:r>
      <w:r w:rsidR="00703B4F">
        <w:t xml:space="preserve">relating to overhead </w:t>
      </w:r>
      <w:r w:rsidR="00C34B26">
        <w:t>clearances.</w:t>
      </w:r>
    </w:p>
    <w:p w14:paraId="1D9B532E" w14:textId="01E76703" w:rsidR="00047886" w:rsidRDefault="00475C5E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>
        <w:t>(2)</w:t>
      </w:r>
      <w:r>
        <w:tab/>
        <w:t>This</w:t>
      </w:r>
      <w:r w:rsidR="00047886" w:rsidRPr="005E5651">
        <w:t xml:space="preserve"> exemption </w:t>
      </w:r>
      <w:r>
        <w:t>is</w:t>
      </w:r>
      <w:r w:rsidR="00047886" w:rsidRPr="005E5651">
        <w:t xml:space="preserve"> subject to the following conditions</w:t>
      </w:r>
      <w:r w:rsidR="00492B0F">
        <w:t>:</w:t>
      </w:r>
      <w:r w:rsidR="00047886" w:rsidRPr="005E5651">
        <w:t xml:space="preserve">  </w:t>
      </w:r>
    </w:p>
    <w:p w14:paraId="1D9B5331" w14:textId="77777777" w:rsidR="00D9546E" w:rsidRDefault="00D9546E" w:rsidP="00C34B26">
      <w:pPr>
        <w:pStyle w:val="Findings"/>
        <w:numPr>
          <w:ilvl w:val="0"/>
          <w:numId w:val="0"/>
        </w:numPr>
        <w:spacing w:line="320" w:lineRule="exact"/>
      </w:pPr>
    </w:p>
    <w:p w14:paraId="1D9B5332" w14:textId="44234140" w:rsidR="00D9546E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</w:pPr>
      <w:r>
        <w:t>Shell Oil Products Puget Sound Refinery</w:t>
      </w:r>
      <w:r w:rsidR="00492B0F">
        <w:t xml:space="preserve"> </w:t>
      </w:r>
      <w:r w:rsidR="00D9546E">
        <w:t>will post and maintain a sign stating “No riding top of rail</w:t>
      </w:r>
      <w:r w:rsidR="00FC157C">
        <w:t xml:space="preserve"> </w:t>
      </w:r>
      <w:r w:rsidR="00D9546E">
        <w:t>cars”.</w:t>
      </w:r>
    </w:p>
    <w:p w14:paraId="1D9B5333" w14:textId="77777777" w:rsidR="00D9546E" w:rsidRDefault="00D9546E" w:rsidP="00492B0F">
      <w:pPr>
        <w:pStyle w:val="Findings"/>
        <w:numPr>
          <w:ilvl w:val="0"/>
          <w:numId w:val="0"/>
        </w:numPr>
        <w:spacing w:line="320" w:lineRule="exact"/>
        <w:ind w:left="1260" w:hanging="540"/>
      </w:pPr>
    </w:p>
    <w:p w14:paraId="1D9B5334" w14:textId="2BCC4B0C" w:rsidR="00D9546E" w:rsidRPr="00695C31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  <w:rPr>
          <w:bCs/>
        </w:rPr>
      </w:pPr>
      <w:r>
        <w:t>Shell Oil Products Puget Sound Refinery</w:t>
      </w:r>
      <w:r w:rsidR="00D9546E">
        <w:t xml:space="preserve"> will add a section to the unloading procedures outlining the requirements for raising the service platform and safety cage when the unloading has been completed.  This will prevent a collision between rail equipment and a lowered platform.</w:t>
      </w:r>
    </w:p>
    <w:p w14:paraId="1D9B5337" w14:textId="77777777" w:rsidR="00D9546E" w:rsidRPr="00C34B26" w:rsidRDefault="00D9546E" w:rsidP="00C34B26">
      <w:pPr>
        <w:rPr>
          <w:bCs/>
        </w:rPr>
      </w:pPr>
    </w:p>
    <w:p w14:paraId="1D9B5338" w14:textId="2B15C2BA" w:rsidR="00D9546E" w:rsidRPr="00D9546E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  <w:rPr>
          <w:bCs/>
        </w:rPr>
      </w:pPr>
      <w:r>
        <w:t>BNSF Railway Co.</w:t>
      </w:r>
      <w:r w:rsidR="00D9546E">
        <w:rPr>
          <w:bCs/>
        </w:rPr>
        <w:t xml:space="preserve"> will issue bulletins to all train crews operating at the facility prohibiting the pract</w:t>
      </w:r>
      <w:r w:rsidR="00C34B26">
        <w:rPr>
          <w:bCs/>
        </w:rPr>
        <w:t>ice of riding on the top</w:t>
      </w:r>
      <w:r w:rsidR="00D9546E">
        <w:rPr>
          <w:bCs/>
        </w:rPr>
        <w:t xml:space="preserve"> of any on-track equipment when approaching or leaving the unloading facility.</w:t>
      </w:r>
    </w:p>
    <w:p w14:paraId="1D9B5339" w14:textId="77777777" w:rsidR="00047886" w:rsidRDefault="00047886" w:rsidP="00492B0F">
      <w:pPr>
        <w:spacing w:line="320" w:lineRule="exact"/>
        <w:ind w:left="1260" w:hanging="540"/>
      </w:pPr>
    </w:p>
    <w:p w14:paraId="1D9B533A" w14:textId="77F9728C" w:rsidR="00F332E4" w:rsidRDefault="00047886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 w:rsidRPr="005E5651">
        <w:t>(3)</w:t>
      </w:r>
      <w:r w:rsidRPr="005E5651">
        <w:tab/>
        <w:t xml:space="preserve">The </w:t>
      </w:r>
      <w:r w:rsidR="008E6C89">
        <w:t>Commission</w:t>
      </w:r>
      <w:r w:rsidRPr="005E5651">
        <w:t xml:space="preserve"> retains jurisdiction over the subject matter and </w:t>
      </w:r>
      <w:r w:rsidR="008D4171">
        <w:t>BNSF Railway Co.</w:t>
      </w:r>
      <w:r w:rsidR="00C836FD">
        <w:t xml:space="preserve"> </w:t>
      </w:r>
      <w:r w:rsidRPr="005E5651">
        <w:t>to effectuate the provisions of this Order.</w:t>
      </w:r>
    </w:p>
    <w:p w14:paraId="1D9B533B" w14:textId="77777777" w:rsidR="001B2B52" w:rsidRDefault="001B2B52" w:rsidP="00B83E29">
      <w:pPr>
        <w:spacing w:line="320" w:lineRule="exact"/>
        <w:ind w:left="700"/>
      </w:pPr>
    </w:p>
    <w:p w14:paraId="1D9B533C" w14:textId="0ECE3752" w:rsidR="001B2B52" w:rsidRDefault="001B2B52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>
        <w:t>(4)</w:t>
      </w:r>
      <w:r>
        <w:tab/>
        <w:t xml:space="preserve">Upon completion of the unload facility and installation of the signage, Petitioner must notify the </w:t>
      </w:r>
      <w:r w:rsidR="008E6C89">
        <w:t>Commission</w:t>
      </w:r>
      <w:r>
        <w:t xml:space="preserve"> within 60 days. </w:t>
      </w:r>
      <w:r w:rsidR="00492B0F">
        <w:t xml:space="preserve"> </w:t>
      </w:r>
      <w:r>
        <w:t xml:space="preserve">Acceptance is subject to inspection by </w:t>
      </w:r>
      <w:r w:rsidR="008E6C89">
        <w:t>Commission</w:t>
      </w:r>
      <w:r>
        <w:t xml:space="preserve"> </w:t>
      </w:r>
      <w:r w:rsidR="008E6C89">
        <w:t>Staff</w:t>
      </w:r>
      <w:r>
        <w:t>, verifying that signage, unloading procedures and bulletins to train crews are in full compliance with applicable laws, regulations and the conditions specified herein.</w:t>
      </w:r>
    </w:p>
    <w:p w14:paraId="1D9B533D" w14:textId="77777777" w:rsidR="008F12C9" w:rsidRDefault="008F12C9" w:rsidP="008F12C9">
      <w:pPr>
        <w:spacing w:line="320" w:lineRule="exact"/>
        <w:ind w:left="720"/>
      </w:pPr>
    </w:p>
    <w:p w14:paraId="56C48683" w14:textId="01481272" w:rsidR="00F33986" w:rsidRDefault="00F332E4" w:rsidP="009E179B">
      <w:pPr>
        <w:spacing w:line="320" w:lineRule="exact"/>
      </w:pPr>
      <w:r>
        <w:t xml:space="preserve">The </w:t>
      </w:r>
      <w:r w:rsidR="008E6C89">
        <w:t>Commission</w:t>
      </w:r>
      <w:r>
        <w:t xml:space="preserve">ers, having determined this Order to be consistent with the public </w:t>
      </w:r>
      <w:r w:rsidR="0034710F">
        <w:t>interest directed the Secretary to enter this Order.</w:t>
      </w:r>
    </w:p>
    <w:p w14:paraId="4C693F15" w14:textId="77777777" w:rsidR="00F33986" w:rsidRDefault="00F33986" w:rsidP="0071679E">
      <w:pPr>
        <w:spacing w:line="320" w:lineRule="exact"/>
        <w:ind w:firstLine="60"/>
      </w:pPr>
    </w:p>
    <w:p w14:paraId="1D9B5342" w14:textId="08AAE0C6" w:rsidR="00BF78F2" w:rsidRPr="00D61ADA" w:rsidRDefault="00BF78F2" w:rsidP="0071679E">
      <w:pPr>
        <w:spacing w:line="320" w:lineRule="exact"/>
        <w:ind w:firstLine="60"/>
      </w:pPr>
      <w:r w:rsidRPr="00D61ADA">
        <w:t>DATED at Olympia, Washington</w:t>
      </w:r>
      <w:r w:rsidR="000B5559" w:rsidRPr="00D61ADA">
        <w:t xml:space="preserve">, and </w:t>
      </w:r>
      <w:r w:rsidR="000B5559" w:rsidRPr="00047886">
        <w:t>effective</w:t>
      </w:r>
      <w:r w:rsidR="00C836FD">
        <w:rPr>
          <w:bCs/>
        </w:rPr>
        <w:t xml:space="preserve"> </w:t>
      </w:r>
      <w:r w:rsidR="004C0F2C">
        <w:t>September 11</w:t>
      </w:r>
      <w:r w:rsidR="00885AE3">
        <w:t>, 2014</w:t>
      </w:r>
      <w:r w:rsidR="00C836FD">
        <w:t>.</w:t>
      </w:r>
    </w:p>
    <w:p w14:paraId="3C86464E" w14:textId="77777777" w:rsidR="009E179B" w:rsidRPr="00D61ADA" w:rsidRDefault="009E179B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4" w14:textId="77777777" w:rsidR="00BF78F2" w:rsidRPr="00D61ADA" w:rsidRDefault="00BF78F2" w:rsidP="0071679E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City">
          <w:r w:rsidRPr="00D61ADA">
            <w:t>WASHINGTON</w:t>
          </w:r>
        </w:smartTag>
      </w:smartTag>
      <w:r w:rsidRPr="00D61ADA">
        <w:t xml:space="preserve"> UTILITIES AND TRANSPORTATION </w:t>
      </w:r>
      <w:r w:rsidR="008E6C89">
        <w:t>COMMISSION</w:t>
      </w:r>
    </w:p>
    <w:p w14:paraId="1D9B5345" w14:textId="77777777" w:rsidR="00BF78F2" w:rsidRPr="00D61ADA" w:rsidRDefault="00BF78F2" w:rsidP="0071679E">
      <w:pPr>
        <w:spacing w:line="320" w:lineRule="exact"/>
      </w:pPr>
    </w:p>
    <w:p w14:paraId="1D9B5346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7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8" w14:textId="77777777" w:rsidR="00047886" w:rsidRDefault="00885AE3" w:rsidP="00974326">
      <w:pPr>
        <w:spacing w:line="320" w:lineRule="exact"/>
        <w:ind w:firstLine="720"/>
        <w:jc w:val="center"/>
      </w:pPr>
      <w:r>
        <w:t>STEVEN V. KING</w:t>
      </w:r>
      <w:r w:rsidR="00D60D06">
        <w:t>, Executive Director</w:t>
      </w:r>
      <w:r w:rsidR="00A43214">
        <w:t xml:space="preserve"> and Secretary</w:t>
      </w:r>
      <w:r w:rsidR="00974326">
        <w:t xml:space="preserve"> </w:t>
      </w:r>
    </w:p>
    <w:p w14:paraId="1D9B5349" w14:textId="77777777" w:rsidR="00047886" w:rsidRPr="003B73B6" w:rsidRDefault="00047886" w:rsidP="0071679E">
      <w:pPr>
        <w:spacing w:line="320" w:lineRule="exact"/>
        <w:ind w:left="2880"/>
      </w:pPr>
    </w:p>
    <w:sectPr w:rsidR="00047886" w:rsidRPr="003B73B6" w:rsidSect="00B67637">
      <w:headerReference w:type="default" r:id="rId10"/>
      <w:headerReference w:type="first" r:id="rId11"/>
      <w:type w:val="continuous"/>
      <w:pgSz w:w="12240" w:h="15840"/>
      <w:pgMar w:top="1440" w:right="1440" w:bottom="1440" w:left="2160" w:header="11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D3DD" w14:textId="77777777" w:rsidR="00565E73" w:rsidRDefault="00565E73">
      <w:r>
        <w:separator/>
      </w:r>
    </w:p>
  </w:endnote>
  <w:endnote w:type="continuationSeparator" w:id="0">
    <w:p w14:paraId="612414A8" w14:textId="77777777" w:rsidR="00565E73" w:rsidRDefault="0056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08D7D" w14:textId="77777777" w:rsidR="00565E73" w:rsidRDefault="00565E73">
      <w:r>
        <w:separator/>
      </w:r>
    </w:p>
  </w:footnote>
  <w:footnote w:type="continuationSeparator" w:id="0">
    <w:p w14:paraId="3F139E47" w14:textId="77777777" w:rsidR="00565E73" w:rsidRDefault="0056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451B" w14:textId="00F43AF0" w:rsidR="00B67637" w:rsidRPr="00B67637" w:rsidRDefault="00B67637" w:rsidP="00B67637">
    <w:pPr>
      <w:pStyle w:val="Header"/>
      <w:rPr>
        <w:b/>
        <w:sz w:val="20"/>
        <w:szCs w:val="20"/>
      </w:rPr>
    </w:pPr>
    <w:r w:rsidRPr="00834FAA">
      <w:rPr>
        <w:b/>
        <w:sz w:val="20"/>
        <w:szCs w:val="20"/>
      </w:rPr>
      <w:t>DOCKET TR-143</w:t>
    </w:r>
    <w:r>
      <w:rPr>
        <w:b/>
        <w:sz w:val="20"/>
        <w:szCs w:val="20"/>
      </w:rPr>
      <w:t xml:space="preserve">159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B67637">
      <w:rPr>
        <w:b/>
        <w:sz w:val="20"/>
        <w:szCs w:val="20"/>
      </w:rPr>
      <w:t xml:space="preserve">Page </w:t>
    </w:r>
    <w:sdt>
      <w:sdtPr>
        <w:rPr>
          <w:b/>
          <w:sz w:val="20"/>
          <w:szCs w:val="20"/>
        </w:rPr>
        <w:id w:val="-27033045"/>
        <w:docPartObj>
          <w:docPartGallery w:val="Page Numbers (Top of Page)"/>
          <w:docPartUnique/>
        </w:docPartObj>
      </w:sdtPr>
      <w:sdtEndPr/>
      <w:sdtContent>
        <w:r w:rsidRPr="00B67637">
          <w:rPr>
            <w:b/>
            <w:sz w:val="20"/>
            <w:szCs w:val="20"/>
          </w:rPr>
          <w:fldChar w:fldCharType="begin"/>
        </w:r>
        <w:r w:rsidRPr="00B67637">
          <w:rPr>
            <w:b/>
            <w:sz w:val="20"/>
            <w:szCs w:val="20"/>
          </w:rPr>
          <w:instrText xml:space="preserve"> PAGE   \* MERGEFORMAT </w:instrText>
        </w:r>
        <w:r w:rsidRPr="00B67637">
          <w:rPr>
            <w:b/>
            <w:sz w:val="20"/>
            <w:szCs w:val="20"/>
          </w:rPr>
          <w:fldChar w:fldCharType="separate"/>
        </w:r>
        <w:r w:rsidR="00C81C8B">
          <w:rPr>
            <w:b/>
            <w:noProof/>
            <w:sz w:val="20"/>
            <w:szCs w:val="20"/>
          </w:rPr>
          <w:t>4</w:t>
        </w:r>
        <w:r w:rsidRPr="00B67637">
          <w:rPr>
            <w:b/>
            <w:sz w:val="20"/>
            <w:szCs w:val="20"/>
          </w:rPr>
          <w:fldChar w:fldCharType="end"/>
        </w:r>
      </w:sdtContent>
    </w:sdt>
  </w:p>
  <w:p w14:paraId="1B8556AD" w14:textId="197BC6D6" w:rsidR="00B67637" w:rsidRPr="00B67637" w:rsidRDefault="00B67637" w:rsidP="00B67637">
    <w:pPr>
      <w:pStyle w:val="Header"/>
      <w:rPr>
        <w:b/>
        <w:sz w:val="20"/>
        <w:szCs w:val="20"/>
      </w:rPr>
    </w:pPr>
    <w:r w:rsidRPr="00B67637">
      <w:rPr>
        <w:b/>
        <w:sz w:val="20"/>
        <w:szCs w:val="20"/>
      </w:rPr>
      <w:t>ORDER 01</w:t>
    </w:r>
  </w:p>
  <w:p w14:paraId="1D9B5351" w14:textId="77777777" w:rsidR="008E3F2F" w:rsidRPr="00F119D4" w:rsidRDefault="008E3F2F" w:rsidP="00F11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5352" w14:textId="77777777" w:rsidR="008E3F2F" w:rsidRDefault="008E3F2F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EE96E4A"/>
    <w:multiLevelType w:val="hybridMultilevel"/>
    <w:tmpl w:val="261C7AC8"/>
    <w:lvl w:ilvl="0" w:tplc="684CAD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C36ECC6A"/>
    <w:lvl w:ilvl="0" w:tplc="E876A2DE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F70F3"/>
    <w:multiLevelType w:val="hybridMultilevel"/>
    <w:tmpl w:val="753E573C"/>
    <w:lvl w:ilvl="0" w:tplc="22521F4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A4D47"/>
    <w:multiLevelType w:val="hybridMultilevel"/>
    <w:tmpl w:val="69ECD99C"/>
    <w:lvl w:ilvl="0" w:tplc="DB18C5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77"/>
    <w:rsid w:val="0000620D"/>
    <w:rsid w:val="00014E85"/>
    <w:rsid w:val="00033271"/>
    <w:rsid w:val="000464AD"/>
    <w:rsid w:val="000465ED"/>
    <w:rsid w:val="00047886"/>
    <w:rsid w:val="00066F19"/>
    <w:rsid w:val="00080213"/>
    <w:rsid w:val="000B5559"/>
    <w:rsid w:val="000D20C3"/>
    <w:rsid w:val="000E428C"/>
    <w:rsid w:val="000F124F"/>
    <w:rsid w:val="000F477C"/>
    <w:rsid w:val="00106196"/>
    <w:rsid w:val="001109CF"/>
    <w:rsid w:val="001362D1"/>
    <w:rsid w:val="00151C79"/>
    <w:rsid w:val="001675F4"/>
    <w:rsid w:val="00170AD4"/>
    <w:rsid w:val="001B2B52"/>
    <w:rsid w:val="001B43CB"/>
    <w:rsid w:val="001E7C4B"/>
    <w:rsid w:val="001F14F9"/>
    <w:rsid w:val="001F23A6"/>
    <w:rsid w:val="001F27E5"/>
    <w:rsid w:val="00206CA3"/>
    <w:rsid w:val="0021369F"/>
    <w:rsid w:val="002234ED"/>
    <w:rsid w:val="00223D53"/>
    <w:rsid w:val="00225D2E"/>
    <w:rsid w:val="002379DE"/>
    <w:rsid w:val="00242DF2"/>
    <w:rsid w:val="002643D3"/>
    <w:rsid w:val="00275E9F"/>
    <w:rsid w:val="00286EA0"/>
    <w:rsid w:val="00297E71"/>
    <w:rsid w:val="002B098C"/>
    <w:rsid w:val="002B3A78"/>
    <w:rsid w:val="002D5B30"/>
    <w:rsid w:val="002D5BEC"/>
    <w:rsid w:val="002E24C3"/>
    <w:rsid w:val="002E7629"/>
    <w:rsid w:val="002F0B10"/>
    <w:rsid w:val="002F7AFB"/>
    <w:rsid w:val="003032E8"/>
    <w:rsid w:val="00340A7E"/>
    <w:rsid w:val="0034710F"/>
    <w:rsid w:val="003776B3"/>
    <w:rsid w:val="003A04D3"/>
    <w:rsid w:val="003A1428"/>
    <w:rsid w:val="003B05D2"/>
    <w:rsid w:val="003B73B6"/>
    <w:rsid w:val="003C145A"/>
    <w:rsid w:val="003C6832"/>
    <w:rsid w:val="003C77D2"/>
    <w:rsid w:val="003F0216"/>
    <w:rsid w:val="003F481C"/>
    <w:rsid w:val="003F5AF7"/>
    <w:rsid w:val="00457FC4"/>
    <w:rsid w:val="00465B53"/>
    <w:rsid w:val="00475427"/>
    <w:rsid w:val="00475C5E"/>
    <w:rsid w:val="00486119"/>
    <w:rsid w:val="00492B0F"/>
    <w:rsid w:val="004A6F2C"/>
    <w:rsid w:val="004B36E6"/>
    <w:rsid w:val="004B71FD"/>
    <w:rsid w:val="004C0F2C"/>
    <w:rsid w:val="004C761F"/>
    <w:rsid w:val="0051354A"/>
    <w:rsid w:val="00514FC9"/>
    <w:rsid w:val="00531552"/>
    <w:rsid w:val="0054268E"/>
    <w:rsid w:val="0054645E"/>
    <w:rsid w:val="00552653"/>
    <w:rsid w:val="0055328D"/>
    <w:rsid w:val="00565E73"/>
    <w:rsid w:val="00576100"/>
    <w:rsid w:val="00583831"/>
    <w:rsid w:val="005A68DA"/>
    <w:rsid w:val="005B7C48"/>
    <w:rsid w:val="005C1488"/>
    <w:rsid w:val="005D64F7"/>
    <w:rsid w:val="005D682A"/>
    <w:rsid w:val="005E333F"/>
    <w:rsid w:val="0063521A"/>
    <w:rsid w:val="0065244A"/>
    <w:rsid w:val="006769D4"/>
    <w:rsid w:val="00690233"/>
    <w:rsid w:val="00695C31"/>
    <w:rsid w:val="006D4C75"/>
    <w:rsid w:val="00703B4F"/>
    <w:rsid w:val="00712AB3"/>
    <w:rsid w:val="00715219"/>
    <w:rsid w:val="0071679E"/>
    <w:rsid w:val="00726C67"/>
    <w:rsid w:val="00782C10"/>
    <w:rsid w:val="00790F11"/>
    <w:rsid w:val="007B5132"/>
    <w:rsid w:val="007C08A9"/>
    <w:rsid w:val="007D48A9"/>
    <w:rsid w:val="007E32B2"/>
    <w:rsid w:val="00805379"/>
    <w:rsid w:val="00825AEE"/>
    <w:rsid w:val="00826957"/>
    <w:rsid w:val="00832EE8"/>
    <w:rsid w:val="00834FAA"/>
    <w:rsid w:val="0086448D"/>
    <w:rsid w:val="00885AE3"/>
    <w:rsid w:val="008A21DD"/>
    <w:rsid w:val="008D4171"/>
    <w:rsid w:val="008E3F2F"/>
    <w:rsid w:val="008E6C89"/>
    <w:rsid w:val="008E751C"/>
    <w:rsid w:val="008F12C9"/>
    <w:rsid w:val="00970381"/>
    <w:rsid w:val="00974326"/>
    <w:rsid w:val="009814ED"/>
    <w:rsid w:val="009A39DB"/>
    <w:rsid w:val="009B3788"/>
    <w:rsid w:val="009D4EAF"/>
    <w:rsid w:val="009E179B"/>
    <w:rsid w:val="009E2054"/>
    <w:rsid w:val="009E4551"/>
    <w:rsid w:val="00A101B2"/>
    <w:rsid w:val="00A11041"/>
    <w:rsid w:val="00A14C11"/>
    <w:rsid w:val="00A14D45"/>
    <w:rsid w:val="00A368DF"/>
    <w:rsid w:val="00A41EAA"/>
    <w:rsid w:val="00A43214"/>
    <w:rsid w:val="00A5752F"/>
    <w:rsid w:val="00AA65C9"/>
    <w:rsid w:val="00AC0BB5"/>
    <w:rsid w:val="00AE3DAD"/>
    <w:rsid w:val="00B05A30"/>
    <w:rsid w:val="00B407F4"/>
    <w:rsid w:val="00B67637"/>
    <w:rsid w:val="00B74ACB"/>
    <w:rsid w:val="00B75C16"/>
    <w:rsid w:val="00B83E29"/>
    <w:rsid w:val="00B840E7"/>
    <w:rsid w:val="00BB1ECA"/>
    <w:rsid w:val="00BB3A77"/>
    <w:rsid w:val="00BB77E9"/>
    <w:rsid w:val="00BF53A5"/>
    <w:rsid w:val="00BF78F2"/>
    <w:rsid w:val="00C055E5"/>
    <w:rsid w:val="00C1200D"/>
    <w:rsid w:val="00C15BBB"/>
    <w:rsid w:val="00C207BA"/>
    <w:rsid w:val="00C3423F"/>
    <w:rsid w:val="00C34B26"/>
    <w:rsid w:val="00C55AF2"/>
    <w:rsid w:val="00C6394C"/>
    <w:rsid w:val="00C81C8B"/>
    <w:rsid w:val="00C836FD"/>
    <w:rsid w:val="00CA7F2F"/>
    <w:rsid w:val="00CC56F4"/>
    <w:rsid w:val="00CD0DE1"/>
    <w:rsid w:val="00CE421C"/>
    <w:rsid w:val="00D35F50"/>
    <w:rsid w:val="00D605FC"/>
    <w:rsid w:val="00D60D06"/>
    <w:rsid w:val="00D61ADA"/>
    <w:rsid w:val="00D63E0D"/>
    <w:rsid w:val="00D9546E"/>
    <w:rsid w:val="00D95679"/>
    <w:rsid w:val="00DC41DE"/>
    <w:rsid w:val="00DD34CD"/>
    <w:rsid w:val="00E02D86"/>
    <w:rsid w:val="00E176DD"/>
    <w:rsid w:val="00E24CE6"/>
    <w:rsid w:val="00E26E70"/>
    <w:rsid w:val="00E70ECB"/>
    <w:rsid w:val="00EB04AC"/>
    <w:rsid w:val="00EC733C"/>
    <w:rsid w:val="00EE4A47"/>
    <w:rsid w:val="00EF43E1"/>
    <w:rsid w:val="00F0619B"/>
    <w:rsid w:val="00F1129C"/>
    <w:rsid w:val="00F119D4"/>
    <w:rsid w:val="00F202B7"/>
    <w:rsid w:val="00F332E4"/>
    <w:rsid w:val="00F33986"/>
    <w:rsid w:val="00F703D3"/>
    <w:rsid w:val="00F9523D"/>
    <w:rsid w:val="00FA7012"/>
    <w:rsid w:val="00FB15DD"/>
    <w:rsid w:val="00FB530C"/>
    <w:rsid w:val="00FC157C"/>
    <w:rsid w:val="00FC15AF"/>
    <w:rsid w:val="00FC437D"/>
    <w:rsid w:val="00FF3A84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1D9B5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05D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047886"/>
    <w:rPr>
      <w:color w:val="0000FF"/>
      <w:u w:val="none"/>
    </w:rPr>
  </w:style>
  <w:style w:type="paragraph" w:customStyle="1" w:styleId="FindingsConclusions">
    <w:name w:val="Findings &amp; Conclusions"/>
    <w:basedOn w:val="Normal"/>
    <w:rsid w:val="00F332E4"/>
    <w:pPr>
      <w:numPr>
        <w:numId w:val="13"/>
      </w:numPr>
      <w:spacing w:line="288" w:lineRule="auto"/>
      <w:ind w:left="700" w:hanging="14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332E4"/>
    <w:pPr>
      <w:ind w:left="720"/>
    </w:pPr>
  </w:style>
  <w:style w:type="character" w:styleId="CommentReference">
    <w:name w:val="annotation reference"/>
    <w:rsid w:val="007C0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8A9"/>
  </w:style>
  <w:style w:type="paragraph" w:styleId="CommentSubject">
    <w:name w:val="annotation subject"/>
    <w:basedOn w:val="CommentText"/>
    <w:next w:val="CommentText"/>
    <w:link w:val="CommentSubjectChar"/>
    <w:rsid w:val="007C08A9"/>
    <w:rPr>
      <w:b/>
      <w:bCs/>
    </w:rPr>
  </w:style>
  <w:style w:type="character" w:customStyle="1" w:styleId="CommentSubjectChar">
    <w:name w:val="Comment Subject Char"/>
    <w:link w:val="CommentSubject"/>
    <w:rsid w:val="007C08A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7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B79C65D226DC4883A6C7FEC16E6824" ma:contentTypeVersion="175" ma:contentTypeDescription="" ma:contentTypeScope="" ma:versionID="9c18192cf109e0c0c5e5257888593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2014-08-11T07:00:00+00:00</OpenedDate>
    <Date1 xmlns="dc463f71-b30c-4ab2-9473-d307f9d35888">2014-09-11T07:00:00+00:00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Shell Oil Products US</CaseCompanyNames>
    <DocketNumber xmlns="dc463f71-b30c-4ab2-9473-d307f9d35888">143159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C97169-7B9B-4185-A46E-3B4420A432D1}"/>
</file>

<file path=customXml/itemProps2.xml><?xml version="1.0" encoding="utf-8"?>
<ds:datastoreItem xmlns:ds="http://schemas.openxmlformats.org/officeDocument/2006/customXml" ds:itemID="{ACAB42A2-F468-4607-B6D7-5702EF7A160B}"/>
</file>

<file path=customXml/itemProps3.xml><?xml version="1.0" encoding="utf-8"?>
<ds:datastoreItem xmlns:ds="http://schemas.openxmlformats.org/officeDocument/2006/customXml" ds:itemID="{B52F5D3A-C47C-40CE-8D56-3DA79BEF0E0D}"/>
</file>

<file path=customXml/itemProps4.xml><?xml version="1.0" encoding="utf-8"?>
<ds:datastoreItem xmlns:ds="http://schemas.openxmlformats.org/officeDocument/2006/customXml" ds:itemID="{A6A9A766-58C7-497C-9905-5AD91C29A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Links>
    <vt:vector size="48" baseType="variant">
      <vt:variant>
        <vt:i4>2490368</vt:i4>
      </vt:variant>
      <vt:variant>
        <vt:i4>142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2621476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3211303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http://apps.leg.wa.gov/WAC/default.aspx?cite=480-62-140</vt:lpwstr>
      </vt:variant>
      <vt:variant>
        <vt:lpwstr/>
      </vt:variant>
      <vt:variant>
        <vt:i4>3014711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  <vt:variant>
        <vt:i4>2687026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2014-09-10T23:44:00Z</dcterms:created>
  <dcterms:modified xsi:type="dcterms:W3CDTF">2014-09-10T23:44:00Z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0x0101006E56B4D1795A2E4DB2F0B01679ED314A0056B79C65D226DC4883A6C7FEC16E6824</vt:lpwstr>
  </property>
  <property fmtid="{D5CDD505-2E9C-101B-9397-08002B2CF9AE}" pid="3" name="_docset_NoMedatataSyncRequired">
    <vt:lpwstr>False</vt:lpwstr>
  </property>
</Properties>
</file>