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8C93F" w14:textId="77777777" w:rsidR="00BF78F2" w:rsidRPr="003B73B6" w:rsidRDefault="00BF78F2">
      <w:pPr>
        <w:pStyle w:val="BodyText"/>
        <w:rPr>
          <w:b/>
          <w:bCs/>
        </w:rPr>
      </w:pPr>
      <w:bookmarkStart w:id="0" w:name="_GoBack"/>
      <w:bookmarkEnd w:id="0"/>
      <w:r w:rsidRPr="003B73B6">
        <w:rPr>
          <w:b/>
          <w:bCs/>
        </w:rPr>
        <w:t>BEFORE THE WASHINGTON</w:t>
      </w:r>
    </w:p>
    <w:p w14:paraId="27F8C940" w14:textId="77777777" w:rsidR="00BF78F2" w:rsidRPr="003B73B6" w:rsidRDefault="00BF78F2">
      <w:pPr>
        <w:pStyle w:val="BodyText"/>
        <w:rPr>
          <w:b/>
          <w:bCs/>
        </w:rPr>
      </w:pPr>
      <w:r w:rsidRPr="003B73B6">
        <w:rPr>
          <w:b/>
          <w:bCs/>
        </w:rPr>
        <w:t xml:space="preserve">UTILITIES AND TRANSPORTATION </w:t>
      </w:r>
      <w:r w:rsidR="004E63D8">
        <w:rPr>
          <w:b/>
          <w:bCs/>
        </w:rPr>
        <w:t>COMMISSION</w:t>
      </w:r>
    </w:p>
    <w:p w14:paraId="27F8C941" w14:textId="77777777" w:rsidR="00BF78F2" w:rsidRPr="003B73B6" w:rsidRDefault="00BF78F2">
      <w:pPr>
        <w:rPr>
          <w:b/>
          <w:bCs/>
        </w:rPr>
      </w:pPr>
    </w:p>
    <w:tbl>
      <w:tblPr>
        <w:tblW w:w="8408" w:type="dxa"/>
        <w:tblLook w:val="0000" w:firstRow="0" w:lastRow="0" w:firstColumn="0" w:lastColumn="0" w:noHBand="0" w:noVBand="0"/>
      </w:tblPr>
      <w:tblGrid>
        <w:gridCol w:w="4008"/>
        <w:gridCol w:w="600"/>
        <w:gridCol w:w="3800"/>
      </w:tblGrid>
      <w:tr w:rsidR="00BF78F2" w:rsidRPr="00D61ADA" w14:paraId="27F8C954" w14:textId="77777777">
        <w:tc>
          <w:tcPr>
            <w:tcW w:w="4008" w:type="dxa"/>
          </w:tcPr>
          <w:p w14:paraId="27F8C942" w14:textId="77777777" w:rsidR="00BF78F2" w:rsidRPr="00CD1524" w:rsidRDefault="00BF78F2">
            <w:pPr>
              <w:pStyle w:val="Header"/>
              <w:tabs>
                <w:tab w:val="clear" w:pos="4320"/>
                <w:tab w:val="clear" w:pos="8640"/>
              </w:tabs>
            </w:pPr>
            <w:r w:rsidRPr="00CD1524">
              <w:t>In the Matter of the Petition of</w:t>
            </w:r>
          </w:p>
          <w:p w14:paraId="27F8C943" w14:textId="77777777" w:rsidR="00BF78F2" w:rsidRPr="00CD1524" w:rsidRDefault="00BF78F2"/>
          <w:p w14:paraId="27F8C944" w14:textId="77777777" w:rsidR="00BF78F2" w:rsidRPr="00CD1524" w:rsidRDefault="004E63D8">
            <w:r w:rsidRPr="00CD1524">
              <w:t>BNSF RAILWAY CO.</w:t>
            </w:r>
            <w:r w:rsidR="00BF78F2" w:rsidRPr="00CD1524">
              <w:t xml:space="preserve">,         </w:t>
            </w:r>
          </w:p>
          <w:p w14:paraId="27F8C945" w14:textId="77777777" w:rsidR="00151C79" w:rsidRPr="00CD1524" w:rsidRDefault="00151C79"/>
          <w:p w14:paraId="27F8C946" w14:textId="77777777" w:rsidR="00BF78F2" w:rsidRPr="00CD1524" w:rsidRDefault="00BF78F2" w:rsidP="002F7AFB">
            <w:pPr>
              <w:jc w:val="center"/>
            </w:pPr>
            <w:r w:rsidRPr="00CD1524">
              <w:t>Petitioner,</w:t>
            </w:r>
          </w:p>
          <w:p w14:paraId="27F8C947" w14:textId="77777777" w:rsidR="00BF78F2" w:rsidRPr="00CD1524" w:rsidRDefault="00BF78F2">
            <w:pPr>
              <w:rPr>
                <w:bCs/>
              </w:rPr>
            </w:pPr>
          </w:p>
          <w:p w14:paraId="27F8C948" w14:textId="77777777" w:rsidR="00677381" w:rsidRPr="00CD1524" w:rsidRDefault="00BB77E9" w:rsidP="00677381">
            <w:r w:rsidRPr="00CD1524">
              <w:t xml:space="preserve">Seeking Exemption from the Provisions of  </w:t>
            </w:r>
            <w:r w:rsidR="006B0837" w:rsidRPr="00CD1524">
              <w:t>WAC 480-60-060</w:t>
            </w:r>
            <w:r w:rsidRPr="00CD1524">
              <w:t xml:space="preserve"> Relating to </w:t>
            </w:r>
            <w:r w:rsidR="006B0837" w:rsidRPr="00CD1524">
              <w:t>track</w:t>
            </w:r>
            <w:r w:rsidR="00677381" w:rsidRPr="00CD1524">
              <w:t xml:space="preserve"> clearance rules</w:t>
            </w:r>
          </w:p>
          <w:p w14:paraId="27F8C949" w14:textId="77777777" w:rsidR="00BF78F2" w:rsidRPr="00CD1524" w:rsidRDefault="00BF78F2">
            <w:pPr>
              <w:rPr>
                <w:bCs/>
              </w:rPr>
            </w:pPr>
            <w:r w:rsidRPr="00CD1524">
              <w:t xml:space="preserve">. . . . . . . . . . . . . . . . . . . . . . . . . . . . . . </w:t>
            </w:r>
          </w:p>
        </w:tc>
        <w:tc>
          <w:tcPr>
            <w:tcW w:w="600" w:type="dxa"/>
          </w:tcPr>
          <w:p w14:paraId="27F8C94A" w14:textId="77777777" w:rsidR="00151C79" w:rsidRPr="00CD1524" w:rsidRDefault="00BF78F2" w:rsidP="00CD0DE1">
            <w:pPr>
              <w:jc w:val="center"/>
            </w:pPr>
            <w:r w:rsidRPr="00CD1524">
              <w:t>)</w:t>
            </w:r>
            <w:r w:rsidRPr="00CD1524">
              <w:br/>
              <w:t>)</w:t>
            </w:r>
            <w:r w:rsidRPr="00CD1524">
              <w:br/>
              <w:t>)</w:t>
            </w:r>
            <w:r w:rsidRPr="00CD1524">
              <w:br/>
              <w:t>)</w:t>
            </w:r>
            <w:r w:rsidRPr="00CD1524">
              <w:br/>
              <w:t>)</w:t>
            </w:r>
            <w:r w:rsidRPr="00CD1524">
              <w:br/>
              <w:t>)</w:t>
            </w:r>
            <w:r w:rsidRPr="00CD1524">
              <w:br/>
              <w:t>)</w:t>
            </w:r>
            <w:r w:rsidRPr="00CD1524">
              <w:br/>
              <w:t>)</w:t>
            </w:r>
            <w:r w:rsidRPr="00CD1524">
              <w:br/>
              <w:t>)</w:t>
            </w:r>
            <w:r w:rsidRPr="00CD1524">
              <w:br/>
              <w:t>)</w:t>
            </w:r>
          </w:p>
        </w:tc>
        <w:tc>
          <w:tcPr>
            <w:tcW w:w="3800" w:type="dxa"/>
          </w:tcPr>
          <w:p w14:paraId="27F8C94B" w14:textId="77777777" w:rsidR="00BF78F2" w:rsidRPr="00CD1524" w:rsidRDefault="00BF78F2">
            <w:pPr>
              <w:rPr>
                <w:bCs/>
              </w:rPr>
            </w:pPr>
            <w:r w:rsidRPr="00CD1524">
              <w:t xml:space="preserve">DOCKET </w:t>
            </w:r>
            <w:r w:rsidR="006B0837" w:rsidRPr="00CD1524">
              <w:t>TR-140485</w:t>
            </w:r>
          </w:p>
          <w:p w14:paraId="27F8C94C" w14:textId="77777777" w:rsidR="00BF78F2" w:rsidRPr="00CD1524" w:rsidRDefault="00BF78F2">
            <w:pPr>
              <w:ind w:left="720"/>
              <w:rPr>
                <w:bCs/>
              </w:rPr>
            </w:pPr>
          </w:p>
          <w:p w14:paraId="27F8C94D" w14:textId="77777777" w:rsidR="00BF78F2" w:rsidRPr="00CD1524" w:rsidRDefault="00BF78F2">
            <w:pPr>
              <w:rPr>
                <w:bCs/>
              </w:rPr>
            </w:pPr>
            <w:r w:rsidRPr="00CD1524">
              <w:t xml:space="preserve">ORDER </w:t>
            </w:r>
            <w:r w:rsidR="004E63D8" w:rsidRPr="00CD1524">
              <w:t>01</w:t>
            </w:r>
          </w:p>
          <w:p w14:paraId="27F8C94E" w14:textId="77777777" w:rsidR="00BF78F2" w:rsidRPr="00CD1524" w:rsidRDefault="00BF78F2">
            <w:pPr>
              <w:ind w:left="720"/>
              <w:rPr>
                <w:bCs/>
              </w:rPr>
            </w:pPr>
          </w:p>
          <w:p w14:paraId="27F8C94F" w14:textId="77777777" w:rsidR="00BF78F2" w:rsidRPr="00CD1524" w:rsidRDefault="00BF78F2">
            <w:pPr>
              <w:ind w:left="720"/>
              <w:rPr>
                <w:bCs/>
              </w:rPr>
            </w:pPr>
          </w:p>
          <w:p w14:paraId="27F8C950" w14:textId="77777777" w:rsidR="00BF78F2" w:rsidRPr="00CD1524" w:rsidRDefault="00BF78F2">
            <w:pPr>
              <w:ind w:left="720"/>
              <w:rPr>
                <w:bCs/>
              </w:rPr>
            </w:pPr>
          </w:p>
          <w:p w14:paraId="27F8C951" w14:textId="77777777" w:rsidR="00BF78F2" w:rsidRPr="00CD1524" w:rsidRDefault="00BF78F2">
            <w:pPr>
              <w:ind w:left="720"/>
              <w:rPr>
                <w:bCs/>
              </w:rPr>
            </w:pPr>
          </w:p>
          <w:p w14:paraId="27F8C952" w14:textId="77777777" w:rsidR="00BF78F2" w:rsidRPr="00CD1524" w:rsidRDefault="00BF78F2">
            <w:r w:rsidRPr="00CD1524">
              <w:t xml:space="preserve">ORDER GRANTING </w:t>
            </w:r>
          </w:p>
          <w:p w14:paraId="27F8C953" w14:textId="77777777" w:rsidR="00BF78F2" w:rsidRPr="00CD1524" w:rsidRDefault="00BF78F2">
            <w:pPr>
              <w:rPr>
                <w:bCs/>
              </w:rPr>
            </w:pPr>
            <w:r w:rsidRPr="00CD1524">
              <w:t>EXEMPTION FROM RULE</w:t>
            </w:r>
          </w:p>
        </w:tc>
      </w:tr>
    </w:tbl>
    <w:p w14:paraId="27F8C955" w14:textId="77777777" w:rsidR="00BF78F2" w:rsidRPr="00D61ADA" w:rsidRDefault="00BF78F2">
      <w:pPr>
        <w:rPr>
          <w:bCs/>
        </w:rPr>
      </w:pPr>
    </w:p>
    <w:p w14:paraId="27F8C956" w14:textId="77777777" w:rsidR="00BF78F2" w:rsidRPr="00677381" w:rsidRDefault="00BF78F2" w:rsidP="0071679E">
      <w:pPr>
        <w:pStyle w:val="Heading2"/>
        <w:spacing w:line="320" w:lineRule="exact"/>
        <w:rPr>
          <w:b/>
          <w:bCs/>
          <w:sz w:val="25"/>
          <w:szCs w:val="25"/>
          <w:u w:val="none"/>
        </w:rPr>
      </w:pPr>
      <w:r w:rsidRPr="00677381">
        <w:rPr>
          <w:b/>
          <w:bCs/>
          <w:sz w:val="25"/>
          <w:szCs w:val="25"/>
          <w:u w:val="none"/>
        </w:rPr>
        <w:t>BACKGROUND</w:t>
      </w:r>
    </w:p>
    <w:p w14:paraId="27F8C957" w14:textId="77777777" w:rsidR="00BF78F2" w:rsidRPr="00677381" w:rsidRDefault="00BF78F2" w:rsidP="0071679E">
      <w:pPr>
        <w:pStyle w:val="Header"/>
        <w:tabs>
          <w:tab w:val="clear" w:pos="4320"/>
          <w:tab w:val="clear" w:pos="8640"/>
        </w:tabs>
        <w:spacing w:line="320" w:lineRule="exact"/>
        <w:rPr>
          <w:b/>
          <w:sz w:val="25"/>
          <w:szCs w:val="25"/>
        </w:rPr>
      </w:pPr>
    </w:p>
    <w:p w14:paraId="27F8C958" w14:textId="77777777" w:rsidR="00677381" w:rsidRPr="00CD1524" w:rsidRDefault="00BF78F2" w:rsidP="00677381">
      <w:pPr>
        <w:pStyle w:val="Findings"/>
        <w:spacing w:line="320" w:lineRule="exact"/>
      </w:pPr>
      <w:r w:rsidRPr="00CD1524">
        <w:t>On</w:t>
      </w:r>
      <w:r w:rsidR="00BB77E9" w:rsidRPr="00CD1524">
        <w:t xml:space="preserve"> </w:t>
      </w:r>
      <w:r w:rsidR="006B0837" w:rsidRPr="00CD1524">
        <w:t>March 25</w:t>
      </w:r>
      <w:r w:rsidR="004E63D8" w:rsidRPr="00CD1524">
        <w:t>, 2014</w:t>
      </w:r>
      <w:r w:rsidRPr="00CD1524">
        <w:t xml:space="preserve">, </w:t>
      </w:r>
      <w:r w:rsidR="00677381" w:rsidRPr="00CD1524">
        <w:t>BNSF Railway Co. (BNSF), filed with the Washington Utilities and Transportation Commission (Commission) a petition request</w:t>
      </w:r>
      <w:r w:rsidR="006B0837" w:rsidRPr="00CD1524">
        <w:t>ing exemption from WAC 480-60-06</w:t>
      </w:r>
      <w:r w:rsidR="00677381" w:rsidRPr="00CD1524">
        <w:t>0, which requires railr</w:t>
      </w:r>
      <w:r w:rsidR="00356F08" w:rsidRPr="00CD1524">
        <w:t>oad companies to maintain a distance of at least 15 feet between the centerlines of parallel main and subsidiary tracks and 14 feet between the centerlines of parallel tracks in general.</w:t>
      </w:r>
    </w:p>
    <w:p w14:paraId="27F8C959" w14:textId="77777777" w:rsidR="00BF78F2" w:rsidRPr="00CD1524" w:rsidRDefault="00BF78F2" w:rsidP="0071679E">
      <w:pPr>
        <w:pStyle w:val="Findings"/>
        <w:numPr>
          <w:ilvl w:val="0"/>
          <w:numId w:val="0"/>
        </w:numPr>
        <w:spacing w:line="320" w:lineRule="exact"/>
        <w:rPr>
          <w:bCs/>
        </w:rPr>
      </w:pPr>
    </w:p>
    <w:p w14:paraId="27F8C95A" w14:textId="77777777" w:rsidR="00677381" w:rsidRPr="00CD1524" w:rsidRDefault="00677381" w:rsidP="00740AAC">
      <w:pPr>
        <w:pStyle w:val="Findings"/>
        <w:spacing w:line="320" w:lineRule="exact"/>
      </w:pPr>
      <w:r w:rsidRPr="00CD1524">
        <w:t>BNSF’s petition rela</w:t>
      </w:r>
      <w:r w:rsidR="006F522D" w:rsidRPr="00CD1524">
        <w:t>tes to the construction of new track and relocation of existing track in their Vancouver rail yard</w:t>
      </w:r>
      <w:r w:rsidR="00E95829" w:rsidRPr="00CD1524">
        <w:t xml:space="preserve"> which is part of BNSF’s Vancouver Bypass Project. </w:t>
      </w:r>
      <w:r w:rsidR="006F522D" w:rsidRPr="00CD1524">
        <w:t xml:space="preserve"> </w:t>
      </w:r>
      <w:r w:rsidR="00E95829" w:rsidRPr="00CD1524">
        <w:t>The track modifications will improve the efficiency of</w:t>
      </w:r>
      <w:r w:rsidR="006F522D" w:rsidRPr="00CD1524">
        <w:t xml:space="preserve"> move</w:t>
      </w:r>
      <w:r w:rsidR="00E95829" w:rsidRPr="00CD1524">
        <w:t>ment of rail</w:t>
      </w:r>
      <w:r w:rsidR="006F522D" w:rsidRPr="00CD1524">
        <w:t xml:space="preserve"> traffic into, out of, and through the yard by adding a second lead connection, along with signalization to further improve operational efficiency.  </w:t>
      </w:r>
    </w:p>
    <w:p w14:paraId="27F8C95B" w14:textId="77777777" w:rsidR="00740AAC" w:rsidRPr="00CD1524" w:rsidRDefault="00740AAC" w:rsidP="00740AAC">
      <w:pPr>
        <w:pStyle w:val="Findings"/>
        <w:numPr>
          <w:ilvl w:val="0"/>
          <w:numId w:val="0"/>
        </w:numPr>
        <w:spacing w:line="320" w:lineRule="exact"/>
      </w:pPr>
    </w:p>
    <w:p w14:paraId="27F8C95C" w14:textId="77777777" w:rsidR="00677381" w:rsidRPr="00CD1524" w:rsidRDefault="0068662A" w:rsidP="006430C3">
      <w:pPr>
        <w:pStyle w:val="Findings"/>
        <w:spacing w:line="320" w:lineRule="exact"/>
      </w:pPr>
      <w:r w:rsidRPr="00CD1524">
        <w:t>Due to existing space constraints in the Vancouver rail yard, including the spacing of support piers for Washington Highway 501 (SR</w:t>
      </w:r>
      <w:r w:rsidR="00E95829" w:rsidRPr="00CD1524">
        <w:t>-</w:t>
      </w:r>
      <w:r w:rsidRPr="00CD1524">
        <w:t>501) over the rail yard, a portion of track 4501 and track 4502 must be spaced approximat</w:t>
      </w:r>
      <w:r w:rsidR="001B177F" w:rsidRPr="00CD1524">
        <w:t>ely 13 feet 3 inches apart for a linear dis</w:t>
      </w:r>
      <w:r w:rsidR="00CC083E" w:rsidRPr="00CD1524">
        <w:t>tance of approximately 200 feet.</w:t>
      </w:r>
      <w:r w:rsidR="00125C1F" w:rsidRPr="00CD1524">
        <w:t xml:space="preserve">  This requires a permanent exemption from the track clearance rule in WAC 480-60-060(1).</w:t>
      </w:r>
      <w:r w:rsidR="001B177F" w:rsidRPr="00CD1524">
        <w:t xml:space="preserve">  A portion of main track 2 and track 4501 must be spaced approximately 13 feet 6 inches apart for a linear distance of approximately 300 feet.</w:t>
      </w:r>
      <w:r w:rsidR="00CC083E" w:rsidRPr="00CD1524">
        <w:t xml:space="preserve">  </w:t>
      </w:r>
      <w:r w:rsidR="00125C1F" w:rsidRPr="00CD1524">
        <w:t>This requires a permanent exemption from the track clearance rule in WAC 480-60-060(2).  The completed construction will allow for adequate side clearance between track 4502 and the existing pier for the SR 501 overpass.</w:t>
      </w:r>
      <w:r w:rsidR="006430C3" w:rsidRPr="00CD1524">
        <w:t xml:space="preserve">  </w:t>
      </w:r>
      <w:r w:rsidR="00FE0A8A" w:rsidRPr="00CD1524">
        <w:t xml:space="preserve">BNSF states that the </w:t>
      </w:r>
      <w:r w:rsidR="0056778E" w:rsidRPr="00CD1524">
        <w:t xml:space="preserve">track construction and relocation in the Vancouver Bypass Project will serve the public interest by supporting the passenger rail service enhancements of the project. </w:t>
      </w:r>
    </w:p>
    <w:p w14:paraId="27F8C95D" w14:textId="77777777" w:rsidR="00740AAC" w:rsidRPr="00CD1524" w:rsidRDefault="00740AAC" w:rsidP="00677381">
      <w:pPr>
        <w:pStyle w:val="Findings"/>
        <w:numPr>
          <w:ilvl w:val="0"/>
          <w:numId w:val="0"/>
        </w:numPr>
        <w:spacing w:line="320" w:lineRule="exact"/>
      </w:pPr>
    </w:p>
    <w:p w14:paraId="27F8C95E" w14:textId="77777777" w:rsidR="00677381" w:rsidRPr="00CD1524" w:rsidRDefault="00677381" w:rsidP="00CE6679">
      <w:pPr>
        <w:pStyle w:val="Findings"/>
        <w:spacing w:after="240" w:line="320" w:lineRule="exact"/>
      </w:pPr>
      <w:r w:rsidRPr="00CD1524">
        <w:lastRenderedPageBreak/>
        <w:t>Commission Staff reviewed the request and recommended granting BNSF’s request for exemption, subject</w:t>
      </w:r>
      <w:r w:rsidR="0056778E" w:rsidRPr="00CD1524">
        <w:t xml:space="preserve"> to the following condition(s):</w:t>
      </w:r>
    </w:p>
    <w:p w14:paraId="27F8C95F" w14:textId="77777777" w:rsidR="00677381" w:rsidRPr="00CD1524" w:rsidRDefault="00677381" w:rsidP="002557A2">
      <w:pPr>
        <w:pStyle w:val="Findings"/>
        <w:numPr>
          <w:ilvl w:val="0"/>
          <w:numId w:val="15"/>
        </w:numPr>
        <w:tabs>
          <w:tab w:val="left" w:pos="1440"/>
        </w:tabs>
        <w:spacing w:line="320" w:lineRule="exact"/>
        <w:ind w:left="1440" w:hanging="720"/>
      </w:pPr>
      <w:r w:rsidRPr="00CD1524">
        <w:t>BNSF will p</w:t>
      </w:r>
      <w:r w:rsidR="0056778E" w:rsidRPr="00CD1524">
        <w:t>ost and maintain signs stating “Restricted Side Clearance” at both ends of the linear sections</w:t>
      </w:r>
      <w:r w:rsidR="00BD3CB3" w:rsidRPr="00CD1524">
        <w:t xml:space="preserve"> that are less than the required clearances as prescribed in sections (1) and (2) of WAC 480-60-060.</w:t>
      </w:r>
    </w:p>
    <w:p w14:paraId="27F8C960" w14:textId="77777777" w:rsidR="00677381" w:rsidRPr="00CD1524" w:rsidRDefault="00677381" w:rsidP="002557A2">
      <w:pPr>
        <w:pStyle w:val="ListParagraph"/>
        <w:tabs>
          <w:tab w:val="left" w:pos="1440"/>
        </w:tabs>
        <w:ind w:left="1440" w:hanging="720"/>
      </w:pPr>
    </w:p>
    <w:p w14:paraId="27F8C961" w14:textId="77777777" w:rsidR="00677381" w:rsidRPr="00CD1524" w:rsidRDefault="002C06AC" w:rsidP="002557A2">
      <w:pPr>
        <w:numPr>
          <w:ilvl w:val="0"/>
          <w:numId w:val="15"/>
        </w:numPr>
        <w:tabs>
          <w:tab w:val="left" w:pos="1440"/>
        </w:tabs>
        <w:ind w:left="1440" w:hanging="720"/>
      </w:pPr>
      <w:r w:rsidRPr="00CD1524">
        <w:t>BNSF will issue General or Supplemental orders indicating the areas of restricted side clearance in the Vancouver rail yard.</w:t>
      </w:r>
    </w:p>
    <w:p w14:paraId="27F8C962" w14:textId="77777777" w:rsidR="006F1A3F" w:rsidRPr="00CD1524" w:rsidRDefault="006F1A3F" w:rsidP="002557A2">
      <w:pPr>
        <w:pStyle w:val="ListParagraph"/>
        <w:tabs>
          <w:tab w:val="left" w:pos="1440"/>
        </w:tabs>
        <w:ind w:left="1440" w:hanging="720"/>
      </w:pPr>
    </w:p>
    <w:p w14:paraId="27F8C963" w14:textId="138A0168" w:rsidR="006F1A3F" w:rsidRPr="00CD1524" w:rsidRDefault="006F1A3F" w:rsidP="002557A2">
      <w:pPr>
        <w:numPr>
          <w:ilvl w:val="0"/>
          <w:numId w:val="15"/>
        </w:numPr>
        <w:tabs>
          <w:tab w:val="left" w:pos="1440"/>
        </w:tabs>
        <w:ind w:left="1440" w:hanging="720"/>
      </w:pPr>
      <w:r w:rsidRPr="00CD1524">
        <w:t>BNSF will clearly indicate the area of restricted side clearance in the “timetable</w:t>
      </w:r>
      <w:r w:rsidR="002557A2" w:rsidRPr="00CD1524">
        <w:t>.</w:t>
      </w:r>
      <w:r w:rsidRPr="00CD1524">
        <w:t>”</w:t>
      </w:r>
    </w:p>
    <w:p w14:paraId="27F8C964" w14:textId="77777777" w:rsidR="00677381" w:rsidRPr="00CD1524" w:rsidRDefault="00677381" w:rsidP="00677381">
      <w:pPr>
        <w:pStyle w:val="Findings"/>
        <w:numPr>
          <w:ilvl w:val="0"/>
          <w:numId w:val="0"/>
        </w:numPr>
        <w:tabs>
          <w:tab w:val="left" w:pos="720"/>
        </w:tabs>
        <w:spacing w:line="320" w:lineRule="exact"/>
        <w:ind w:firstLine="720"/>
        <w:jc w:val="center"/>
        <w:rPr>
          <w:b/>
          <w:bCs/>
        </w:rPr>
      </w:pPr>
    </w:p>
    <w:p w14:paraId="27F8C965" w14:textId="77777777" w:rsidR="00677381" w:rsidRPr="00CD1524" w:rsidRDefault="00677381" w:rsidP="00677381">
      <w:pPr>
        <w:pStyle w:val="Findings"/>
        <w:numPr>
          <w:ilvl w:val="0"/>
          <w:numId w:val="0"/>
        </w:numPr>
        <w:tabs>
          <w:tab w:val="left" w:pos="720"/>
        </w:tabs>
        <w:spacing w:line="320" w:lineRule="exact"/>
        <w:ind w:firstLine="720"/>
        <w:jc w:val="center"/>
        <w:rPr>
          <w:b/>
          <w:bCs/>
        </w:rPr>
      </w:pPr>
      <w:r w:rsidRPr="00CD1524">
        <w:rPr>
          <w:b/>
          <w:bCs/>
        </w:rPr>
        <w:t>FINDINGS AND CONCLUSIONS</w:t>
      </w:r>
    </w:p>
    <w:p w14:paraId="27F8C966" w14:textId="77777777" w:rsidR="00677381" w:rsidRPr="00CD1524" w:rsidRDefault="00677381" w:rsidP="00677381">
      <w:pPr>
        <w:pStyle w:val="Findings"/>
        <w:numPr>
          <w:ilvl w:val="0"/>
          <w:numId w:val="0"/>
        </w:numPr>
        <w:tabs>
          <w:tab w:val="left" w:pos="720"/>
        </w:tabs>
        <w:spacing w:line="320" w:lineRule="exact"/>
        <w:rPr>
          <w:b/>
          <w:bCs/>
        </w:rPr>
      </w:pPr>
    </w:p>
    <w:p w14:paraId="27F8C967" w14:textId="0294FAAC" w:rsidR="00677381" w:rsidRPr="00CD1524" w:rsidRDefault="009B5186" w:rsidP="00677381">
      <w:pPr>
        <w:pStyle w:val="Findings"/>
        <w:spacing w:line="320" w:lineRule="exact"/>
        <w:ind w:left="600" w:hanging="1320"/>
      </w:pPr>
      <w:r w:rsidRPr="00CD1524">
        <w:t>(1)</w:t>
      </w:r>
      <w:r w:rsidRPr="00CD1524">
        <w:tab/>
      </w:r>
      <w:r w:rsidR="00677381" w:rsidRPr="00CD1524">
        <w:t>The Washington Utilities and Transportation Commission is an agency of the State of Washington having jurisdiction over railroad clearan</w:t>
      </w:r>
      <w:r w:rsidR="002557A2" w:rsidRPr="00CD1524">
        <w:t>ce requirements.   RCW 80.28.010</w:t>
      </w:r>
      <w:r w:rsidR="00677381" w:rsidRPr="00CD1524">
        <w:t xml:space="preserve"> and WAC 480-60.</w:t>
      </w:r>
    </w:p>
    <w:p w14:paraId="27F8C968" w14:textId="77777777" w:rsidR="00677381" w:rsidRPr="00CD1524" w:rsidRDefault="00677381" w:rsidP="00677381">
      <w:pPr>
        <w:pStyle w:val="Findings"/>
        <w:numPr>
          <w:ilvl w:val="0"/>
          <w:numId w:val="0"/>
        </w:numPr>
        <w:tabs>
          <w:tab w:val="left" w:pos="720"/>
        </w:tabs>
        <w:spacing w:line="320" w:lineRule="exact"/>
      </w:pPr>
    </w:p>
    <w:p w14:paraId="27F8C969" w14:textId="59EDA629" w:rsidR="00677381" w:rsidRPr="00CD1524" w:rsidRDefault="00677381" w:rsidP="00677381">
      <w:pPr>
        <w:pStyle w:val="Findings"/>
        <w:spacing w:line="320" w:lineRule="exact"/>
        <w:ind w:left="600" w:hanging="1320"/>
      </w:pPr>
      <w:r w:rsidRPr="00CD1524">
        <w:t>(2)</w:t>
      </w:r>
      <w:r w:rsidR="009B5186" w:rsidRPr="00CD1524">
        <w:tab/>
      </w:r>
      <w:r w:rsidRPr="00CD1524">
        <w:t>BNSF is engaged in the business of providing railroad services within the state of Washington and is a public service company subject to Commission jurisdiction.</w:t>
      </w:r>
    </w:p>
    <w:p w14:paraId="27F8C96A" w14:textId="77777777" w:rsidR="00677381" w:rsidRPr="00CD1524" w:rsidRDefault="00677381" w:rsidP="00677381">
      <w:pPr>
        <w:pStyle w:val="Findings"/>
        <w:numPr>
          <w:ilvl w:val="0"/>
          <w:numId w:val="0"/>
        </w:numPr>
        <w:tabs>
          <w:tab w:val="left" w:pos="720"/>
        </w:tabs>
        <w:spacing w:line="320" w:lineRule="exact"/>
      </w:pPr>
    </w:p>
    <w:p w14:paraId="27F8C96B" w14:textId="1693E298" w:rsidR="00677381" w:rsidRPr="00CD1524" w:rsidRDefault="00677381" w:rsidP="00677381">
      <w:pPr>
        <w:pStyle w:val="Findings"/>
        <w:spacing w:line="320" w:lineRule="exact"/>
        <w:ind w:left="600" w:hanging="1320"/>
      </w:pPr>
      <w:r w:rsidRPr="00CD1524">
        <w:t>(3)</w:t>
      </w:r>
      <w:r w:rsidR="009B5186" w:rsidRPr="00CD1524">
        <w:tab/>
      </w:r>
      <w:r w:rsidR="006F1A3F" w:rsidRPr="00CD1524">
        <w:t>BNSF is subject to WAC 480-60-06</w:t>
      </w:r>
      <w:r w:rsidRPr="00CD1524">
        <w:t>0, which requires railroad companies to mai</w:t>
      </w:r>
      <w:r w:rsidR="006F1A3F" w:rsidRPr="00CD1524">
        <w:t>ntain a track clearance of at least 15 feet between the centerlines of parallel main and subsidiary tracks and 14 feet between the centerlines of parallel tracks in general.</w:t>
      </w:r>
    </w:p>
    <w:p w14:paraId="27F8C96C" w14:textId="77777777" w:rsidR="00677381" w:rsidRPr="00CD1524" w:rsidRDefault="00677381" w:rsidP="00677381">
      <w:pPr>
        <w:pStyle w:val="Findings"/>
        <w:numPr>
          <w:ilvl w:val="0"/>
          <w:numId w:val="0"/>
        </w:numPr>
        <w:tabs>
          <w:tab w:val="left" w:pos="720"/>
        </w:tabs>
        <w:spacing w:line="320" w:lineRule="exact"/>
      </w:pPr>
    </w:p>
    <w:p w14:paraId="27F8C96D" w14:textId="02D6B972" w:rsidR="00677381" w:rsidRPr="00CD1524" w:rsidRDefault="00677381" w:rsidP="00677381">
      <w:pPr>
        <w:pStyle w:val="Findings"/>
        <w:spacing w:line="320" w:lineRule="exact"/>
        <w:ind w:left="600" w:hanging="1320"/>
      </w:pPr>
      <w:r w:rsidRPr="00CD1524">
        <w:t>(4)</w:t>
      </w:r>
      <w:r w:rsidR="009B5186" w:rsidRPr="00CD1524">
        <w:tab/>
      </w:r>
      <w:r w:rsidRPr="00CD1524">
        <w:t>Under WAC 480-60-</w:t>
      </w:r>
      <w:r w:rsidRPr="00CD1524">
        <w:rPr>
          <w:rStyle w:val="Hyperlink"/>
          <w:color w:val="auto"/>
        </w:rPr>
        <w:t>020(3)</w:t>
      </w:r>
      <w:r w:rsidRPr="00CD1524">
        <w:t>, the Commission may grant an exemption from the provisions of any rule in WAC 480-6</w:t>
      </w:r>
      <w:r w:rsidRPr="00CD1524">
        <w:rPr>
          <w:rStyle w:val="Hyperlink"/>
          <w:color w:val="auto"/>
        </w:rPr>
        <w:t>0</w:t>
      </w:r>
      <w:r w:rsidRPr="00CD1524">
        <w:t xml:space="preserve">, if consistent with the public interest, the purposes underlying regulation and applicable statutes.  </w:t>
      </w:r>
      <w:r w:rsidR="002557A2" w:rsidRPr="00CD1524">
        <w:t xml:space="preserve"> </w:t>
      </w:r>
      <w:r w:rsidRPr="00CD1524">
        <w:t xml:space="preserve">See also </w:t>
      </w:r>
      <w:hyperlink r:id="rId11" w:history="1">
        <w:r w:rsidRPr="00CD1524">
          <w:rPr>
            <w:rStyle w:val="Hyperlink"/>
            <w:color w:val="auto"/>
          </w:rPr>
          <w:t>WAC 480-07-110</w:t>
        </w:r>
      </w:hyperlink>
      <w:r w:rsidRPr="00CD1524">
        <w:rPr>
          <w:i/>
          <w:iCs/>
        </w:rPr>
        <w:t>.</w:t>
      </w:r>
    </w:p>
    <w:p w14:paraId="27F8C96E" w14:textId="77777777" w:rsidR="00677381" w:rsidRPr="00CD1524" w:rsidRDefault="00677381" w:rsidP="00677381">
      <w:pPr>
        <w:pStyle w:val="Findings"/>
        <w:numPr>
          <w:ilvl w:val="0"/>
          <w:numId w:val="0"/>
        </w:numPr>
        <w:tabs>
          <w:tab w:val="left" w:pos="720"/>
        </w:tabs>
        <w:spacing w:line="320" w:lineRule="exact"/>
      </w:pPr>
    </w:p>
    <w:p w14:paraId="27F8C96F" w14:textId="0A75CA60" w:rsidR="00677381" w:rsidRPr="00CD1524" w:rsidRDefault="00677381" w:rsidP="00677381">
      <w:pPr>
        <w:pStyle w:val="Findings"/>
        <w:spacing w:line="320" w:lineRule="exact"/>
        <w:ind w:left="600" w:hanging="1320"/>
      </w:pPr>
      <w:r w:rsidRPr="00CD1524">
        <w:t>(5</w:t>
      </w:r>
      <w:r w:rsidR="009B5186" w:rsidRPr="00CD1524">
        <w:t>)</w:t>
      </w:r>
      <w:r w:rsidR="009B5186" w:rsidRPr="00CD1524">
        <w:tab/>
      </w:r>
      <w:r w:rsidRPr="00CD1524">
        <w:t xml:space="preserve">This matter came before the Commission at its regularly scheduled meeting on </w:t>
      </w:r>
      <w:bookmarkStart w:id="1" w:name="om_date"/>
      <w:bookmarkEnd w:id="1"/>
      <w:r w:rsidR="0000001D" w:rsidRPr="00CD1524">
        <w:t>April 24</w:t>
      </w:r>
      <w:r w:rsidRPr="00CD1524">
        <w:t>, 2014.</w:t>
      </w:r>
    </w:p>
    <w:p w14:paraId="27F8C970" w14:textId="77777777" w:rsidR="00677381" w:rsidRPr="00CD1524" w:rsidRDefault="00677381" w:rsidP="00677381">
      <w:pPr>
        <w:pStyle w:val="Findings"/>
        <w:numPr>
          <w:ilvl w:val="0"/>
          <w:numId w:val="0"/>
        </w:numPr>
        <w:tabs>
          <w:tab w:val="left" w:pos="720"/>
        </w:tabs>
        <w:spacing w:line="320" w:lineRule="exact"/>
      </w:pPr>
    </w:p>
    <w:p w14:paraId="27F8C971" w14:textId="5DB5D0A4" w:rsidR="00677381" w:rsidRPr="00CD1524" w:rsidRDefault="00677381" w:rsidP="00CD1524">
      <w:pPr>
        <w:pStyle w:val="Findings"/>
        <w:tabs>
          <w:tab w:val="left" w:pos="630"/>
        </w:tabs>
        <w:ind w:left="630" w:hanging="1440"/>
      </w:pPr>
      <w:r w:rsidRPr="00CD1524">
        <w:t>(6)</w:t>
      </w:r>
      <w:r w:rsidR="009B5186" w:rsidRPr="00CD1524">
        <w:tab/>
      </w:r>
      <w:r w:rsidRPr="00CD1524">
        <w:t>After review of the pe</w:t>
      </w:r>
      <w:r w:rsidR="00107A5C" w:rsidRPr="00CD1524">
        <w:t>tition filed in Docket TR-140485</w:t>
      </w:r>
      <w:r w:rsidRPr="00CD1524">
        <w:t xml:space="preserve"> by </w:t>
      </w:r>
      <w:r w:rsidR="00107A5C" w:rsidRPr="00CD1524">
        <w:t xml:space="preserve">BNSF, on </w:t>
      </w:r>
      <w:r w:rsidR="000E0B96" w:rsidRPr="00CD1524">
        <w:t>March 25</w:t>
      </w:r>
      <w:r w:rsidRPr="00CD1524">
        <w:t>, 2014, and giving due consideration, the Commission finds that the exemption is in the public interest and is consistent with the purposes underlying the regulation and applicable statutes and should be granted.</w:t>
      </w:r>
    </w:p>
    <w:p w14:paraId="27F8C973" w14:textId="77777777" w:rsidR="00677381" w:rsidRPr="00CD1524" w:rsidRDefault="00677381" w:rsidP="005D66C9">
      <w:pPr>
        <w:pStyle w:val="Findings"/>
        <w:numPr>
          <w:ilvl w:val="0"/>
          <w:numId w:val="0"/>
        </w:numPr>
        <w:tabs>
          <w:tab w:val="left" w:pos="720"/>
        </w:tabs>
        <w:spacing w:line="320" w:lineRule="exact"/>
        <w:jc w:val="center"/>
      </w:pPr>
      <w:r w:rsidRPr="00CD1524">
        <w:rPr>
          <w:b/>
          <w:bCs/>
        </w:rPr>
        <w:lastRenderedPageBreak/>
        <w:t>O R D E R</w:t>
      </w:r>
    </w:p>
    <w:p w14:paraId="27F8C974" w14:textId="77777777" w:rsidR="00677381" w:rsidRPr="00CD1524" w:rsidRDefault="00677381" w:rsidP="00677381">
      <w:pPr>
        <w:spacing w:line="320" w:lineRule="exact"/>
        <w:rPr>
          <w:rFonts w:eastAsia="Calibri"/>
        </w:rPr>
      </w:pPr>
    </w:p>
    <w:p w14:paraId="27F8C975" w14:textId="77777777" w:rsidR="00677381" w:rsidRPr="00CD1524" w:rsidRDefault="00677381" w:rsidP="005D66C9">
      <w:pPr>
        <w:spacing w:line="320" w:lineRule="exact"/>
        <w:rPr>
          <w:b/>
          <w:bCs/>
        </w:rPr>
      </w:pPr>
      <w:r w:rsidRPr="00CD1524">
        <w:rPr>
          <w:b/>
          <w:bCs/>
        </w:rPr>
        <w:t>THE COMMISSION ORDERS:</w:t>
      </w:r>
    </w:p>
    <w:p w14:paraId="27F8C976" w14:textId="77777777" w:rsidR="00677381" w:rsidRPr="00CD1524" w:rsidRDefault="00677381" w:rsidP="00677381">
      <w:pPr>
        <w:spacing w:line="320" w:lineRule="exact"/>
      </w:pPr>
    </w:p>
    <w:p w14:paraId="27F8C977" w14:textId="76223879" w:rsidR="00677381" w:rsidRPr="00CD1524" w:rsidRDefault="00677381" w:rsidP="00677381">
      <w:pPr>
        <w:numPr>
          <w:ilvl w:val="0"/>
          <w:numId w:val="14"/>
        </w:numPr>
        <w:spacing w:line="320" w:lineRule="exact"/>
        <w:ind w:left="700" w:hanging="1420"/>
      </w:pPr>
      <w:r w:rsidRPr="00CD1524">
        <w:t>(1)</w:t>
      </w:r>
      <w:r w:rsidR="009B5186" w:rsidRPr="00CD1524">
        <w:tab/>
      </w:r>
      <w:r w:rsidRPr="00CD1524">
        <w:t xml:space="preserve">After the effective date of this Order, </w:t>
      </w:r>
      <w:r w:rsidR="009B5186" w:rsidRPr="00CD1524">
        <w:t>BNSF Railway Co.</w:t>
      </w:r>
      <w:r w:rsidRPr="00CD1524">
        <w:t xml:space="preserve"> is granted an exemption from WAC</w:t>
      </w:r>
      <w:r w:rsidR="00107A5C" w:rsidRPr="00CD1524">
        <w:t xml:space="preserve"> 480-60-060, relating to track</w:t>
      </w:r>
      <w:r w:rsidRPr="00CD1524">
        <w:t xml:space="preserve"> clearances.</w:t>
      </w:r>
    </w:p>
    <w:p w14:paraId="27F8C978" w14:textId="77777777" w:rsidR="00677381" w:rsidRPr="00CD1524" w:rsidRDefault="00677381" w:rsidP="00677381">
      <w:pPr>
        <w:spacing w:line="320" w:lineRule="exact"/>
      </w:pPr>
    </w:p>
    <w:p w14:paraId="27F8C979" w14:textId="084BBBB1" w:rsidR="00677381" w:rsidRPr="00CD1524" w:rsidRDefault="00677381" w:rsidP="00677381">
      <w:pPr>
        <w:numPr>
          <w:ilvl w:val="0"/>
          <w:numId w:val="14"/>
        </w:numPr>
        <w:spacing w:line="320" w:lineRule="exact"/>
        <w:ind w:left="700" w:hanging="1420"/>
      </w:pPr>
      <w:r w:rsidRPr="00CD1524">
        <w:t>(2</w:t>
      </w:r>
      <w:r w:rsidR="009B5186" w:rsidRPr="00CD1524">
        <w:t>)</w:t>
      </w:r>
      <w:r w:rsidR="009B5186" w:rsidRPr="00CD1524">
        <w:tab/>
      </w:r>
      <w:r w:rsidRPr="00CD1524">
        <w:t xml:space="preserve">This exemption is subject to the following condition(s).  </w:t>
      </w:r>
    </w:p>
    <w:p w14:paraId="27F8C97A" w14:textId="77777777" w:rsidR="00677381" w:rsidRPr="00CD1524" w:rsidRDefault="00677381" w:rsidP="00677381">
      <w:pPr>
        <w:pStyle w:val="ListParagraph"/>
      </w:pPr>
    </w:p>
    <w:p w14:paraId="27F8C97B" w14:textId="19DD7BE3" w:rsidR="006102E5" w:rsidRPr="00CD1524" w:rsidRDefault="009B5186" w:rsidP="009B5186">
      <w:pPr>
        <w:pStyle w:val="Findings"/>
        <w:numPr>
          <w:ilvl w:val="0"/>
          <w:numId w:val="18"/>
        </w:numPr>
        <w:tabs>
          <w:tab w:val="left" w:pos="720"/>
        </w:tabs>
        <w:spacing w:line="320" w:lineRule="exact"/>
        <w:ind w:left="1440" w:hanging="720"/>
      </w:pPr>
      <w:r w:rsidRPr="00CD1524">
        <w:t>BNSF Railway Co.</w:t>
      </w:r>
      <w:r w:rsidR="006102E5" w:rsidRPr="00CD1524">
        <w:t xml:space="preserve"> will post and maintain signs stating “Restricted Side Clearance” at both ends of the linear sections that are less than the required clearances as prescribed in sections (1) and (2) of WAC 480-60-060.</w:t>
      </w:r>
    </w:p>
    <w:p w14:paraId="27F8C97C" w14:textId="77777777" w:rsidR="006102E5" w:rsidRPr="00CD1524" w:rsidRDefault="006102E5" w:rsidP="009B5186">
      <w:pPr>
        <w:pStyle w:val="ListParagraph"/>
        <w:ind w:left="1440" w:hanging="720"/>
      </w:pPr>
    </w:p>
    <w:p w14:paraId="27F8C97D" w14:textId="60E66597" w:rsidR="006102E5" w:rsidRPr="00CD1524" w:rsidRDefault="009B5186" w:rsidP="009B5186">
      <w:pPr>
        <w:pStyle w:val="ListParagraph"/>
        <w:numPr>
          <w:ilvl w:val="0"/>
          <w:numId w:val="18"/>
        </w:numPr>
        <w:ind w:left="1440" w:hanging="720"/>
      </w:pPr>
      <w:r w:rsidRPr="00CD1524">
        <w:t>BNSF Railway Co.</w:t>
      </w:r>
      <w:r w:rsidR="006102E5" w:rsidRPr="00CD1524">
        <w:t xml:space="preserve"> will issue General or Supplemental orders indicating the areas of restricted side clearance in the Vancouver rail yard.</w:t>
      </w:r>
    </w:p>
    <w:p w14:paraId="27F8C97E" w14:textId="77777777" w:rsidR="006102E5" w:rsidRPr="00CD1524" w:rsidRDefault="006102E5" w:rsidP="009B5186">
      <w:pPr>
        <w:pStyle w:val="ListParagraph"/>
        <w:ind w:left="1440" w:hanging="720"/>
      </w:pPr>
    </w:p>
    <w:p w14:paraId="27F8C97F" w14:textId="672A42D0" w:rsidR="00677381" w:rsidRPr="00CD1524" w:rsidRDefault="009B5186" w:rsidP="009B5186">
      <w:pPr>
        <w:pStyle w:val="ListParagraph"/>
        <w:numPr>
          <w:ilvl w:val="0"/>
          <w:numId w:val="18"/>
        </w:numPr>
        <w:ind w:left="1440" w:hanging="720"/>
      </w:pPr>
      <w:r w:rsidRPr="00CD1524">
        <w:t>BNSF Railway Co.</w:t>
      </w:r>
      <w:r w:rsidR="006102E5" w:rsidRPr="00CD1524">
        <w:t xml:space="preserve"> will clearly indicate the area of restricted side clearance in the “timetable</w:t>
      </w:r>
      <w:r w:rsidR="00CD1524">
        <w:t>.</w:t>
      </w:r>
      <w:r w:rsidR="006102E5" w:rsidRPr="00CD1524">
        <w:t>”</w:t>
      </w:r>
    </w:p>
    <w:p w14:paraId="27F8C980" w14:textId="77777777" w:rsidR="00677381" w:rsidRPr="00CD1524" w:rsidRDefault="00677381" w:rsidP="009B5186">
      <w:pPr>
        <w:spacing w:line="320" w:lineRule="exact"/>
        <w:ind w:left="1440" w:hanging="720"/>
      </w:pPr>
    </w:p>
    <w:p w14:paraId="27F8C981" w14:textId="4696DB11" w:rsidR="00677381" w:rsidRPr="00CD1524" w:rsidRDefault="009B5186" w:rsidP="00677381">
      <w:pPr>
        <w:numPr>
          <w:ilvl w:val="0"/>
          <w:numId w:val="14"/>
        </w:numPr>
        <w:spacing w:line="320" w:lineRule="exact"/>
        <w:ind w:left="700" w:hanging="1420"/>
      </w:pPr>
      <w:r w:rsidRPr="00CD1524">
        <w:t>(3)</w:t>
      </w:r>
      <w:r w:rsidRPr="00CD1524">
        <w:tab/>
      </w:r>
      <w:r w:rsidR="00677381" w:rsidRPr="00CD1524">
        <w:t xml:space="preserve">The Commission retains jurisdiction over the subject matter and </w:t>
      </w:r>
      <w:r w:rsidRPr="00CD1524">
        <w:t>BNSF Railway Co.</w:t>
      </w:r>
      <w:r w:rsidR="00677381" w:rsidRPr="00CD1524">
        <w:t xml:space="preserve"> to effectuate the provisions of this Order.</w:t>
      </w:r>
    </w:p>
    <w:p w14:paraId="27F8C982" w14:textId="77777777" w:rsidR="00677381" w:rsidRPr="00CD1524" w:rsidRDefault="00677381" w:rsidP="00677381">
      <w:pPr>
        <w:pStyle w:val="ListParagraph"/>
        <w:spacing w:line="320" w:lineRule="exact"/>
      </w:pPr>
    </w:p>
    <w:p w14:paraId="27F8C983" w14:textId="77777777" w:rsidR="00677381" w:rsidRPr="00CD1524" w:rsidRDefault="00677381" w:rsidP="00281EEC">
      <w:pPr>
        <w:spacing w:line="320" w:lineRule="exact"/>
      </w:pPr>
      <w:r w:rsidRPr="00CD1524">
        <w:t xml:space="preserve">The Commissioners, having determined this Order to be consistent with the public </w:t>
      </w:r>
    </w:p>
    <w:p w14:paraId="27F8C984" w14:textId="77777777" w:rsidR="00677381" w:rsidRPr="00CD1524" w:rsidRDefault="00677381" w:rsidP="00677381">
      <w:pPr>
        <w:spacing w:line="320" w:lineRule="exact"/>
      </w:pPr>
      <w:r w:rsidRPr="00CD1524">
        <w:t>interest, directed the Secretary to enter this Order.</w:t>
      </w:r>
    </w:p>
    <w:p w14:paraId="27F8C985" w14:textId="77777777" w:rsidR="00677381" w:rsidRPr="00CD1524" w:rsidRDefault="00677381" w:rsidP="00677381">
      <w:pPr>
        <w:spacing w:line="320" w:lineRule="exact"/>
      </w:pPr>
    </w:p>
    <w:p w14:paraId="27F8C986" w14:textId="77777777" w:rsidR="00677381" w:rsidRPr="00CD1524" w:rsidRDefault="00677381" w:rsidP="00677381">
      <w:pPr>
        <w:spacing w:line="320" w:lineRule="exact"/>
        <w:ind w:firstLine="60"/>
      </w:pPr>
      <w:r w:rsidRPr="00CD1524">
        <w:t>DATED at Olympia, Wa</w:t>
      </w:r>
      <w:r w:rsidR="0000001D" w:rsidRPr="00CD1524">
        <w:t>shington, and effective April 24</w:t>
      </w:r>
      <w:r w:rsidRPr="00CD1524">
        <w:t>, 2014.</w:t>
      </w:r>
    </w:p>
    <w:p w14:paraId="27F8C987" w14:textId="77777777" w:rsidR="00677381" w:rsidRPr="00CD1524" w:rsidRDefault="00677381" w:rsidP="00677381">
      <w:pPr>
        <w:pStyle w:val="Header"/>
        <w:tabs>
          <w:tab w:val="clear" w:pos="4320"/>
          <w:tab w:val="clear" w:pos="8640"/>
        </w:tabs>
        <w:spacing w:line="320" w:lineRule="exact"/>
      </w:pPr>
    </w:p>
    <w:p w14:paraId="27F8C988" w14:textId="77777777" w:rsidR="00677381" w:rsidRPr="00677381" w:rsidRDefault="00677381" w:rsidP="00677381">
      <w:pPr>
        <w:spacing w:line="320" w:lineRule="exact"/>
        <w:ind w:firstLine="720"/>
        <w:rPr>
          <w:sz w:val="25"/>
          <w:szCs w:val="25"/>
        </w:rPr>
      </w:pPr>
      <w:r w:rsidRPr="00677381">
        <w:rPr>
          <w:sz w:val="25"/>
          <w:szCs w:val="25"/>
        </w:rPr>
        <w:t>WASHINGTON UTILITIES AND TRANSPORTATION COMMISSION</w:t>
      </w:r>
    </w:p>
    <w:p w14:paraId="27F8C989" w14:textId="77777777" w:rsidR="00677381" w:rsidRPr="00677381" w:rsidRDefault="00677381" w:rsidP="00677381">
      <w:pPr>
        <w:spacing w:line="320" w:lineRule="exact"/>
        <w:rPr>
          <w:sz w:val="25"/>
          <w:szCs w:val="25"/>
        </w:rPr>
      </w:pPr>
    </w:p>
    <w:p w14:paraId="27F8C98A" w14:textId="77777777" w:rsidR="00677381" w:rsidRPr="00677381" w:rsidRDefault="00677381" w:rsidP="00677381">
      <w:pPr>
        <w:pStyle w:val="Header"/>
        <w:tabs>
          <w:tab w:val="clear" w:pos="4320"/>
          <w:tab w:val="clear" w:pos="8640"/>
        </w:tabs>
        <w:spacing w:line="320" w:lineRule="exact"/>
        <w:rPr>
          <w:sz w:val="25"/>
          <w:szCs w:val="25"/>
        </w:rPr>
      </w:pPr>
    </w:p>
    <w:p w14:paraId="27F8C98B" w14:textId="77777777" w:rsidR="00677381" w:rsidRPr="00677381" w:rsidRDefault="00677381" w:rsidP="00677381">
      <w:pPr>
        <w:pStyle w:val="Header"/>
        <w:tabs>
          <w:tab w:val="clear" w:pos="4320"/>
          <w:tab w:val="clear" w:pos="8640"/>
        </w:tabs>
        <w:spacing w:line="320" w:lineRule="exact"/>
        <w:rPr>
          <w:sz w:val="25"/>
          <w:szCs w:val="25"/>
        </w:rPr>
      </w:pPr>
    </w:p>
    <w:p w14:paraId="27F8C98C" w14:textId="77777777" w:rsidR="00677381" w:rsidRPr="00677381" w:rsidRDefault="00677381" w:rsidP="00677381">
      <w:pPr>
        <w:spacing w:line="320" w:lineRule="exact"/>
        <w:ind w:firstLine="720"/>
        <w:jc w:val="center"/>
        <w:rPr>
          <w:sz w:val="25"/>
          <w:szCs w:val="25"/>
        </w:rPr>
      </w:pPr>
      <w:r w:rsidRPr="00677381">
        <w:rPr>
          <w:sz w:val="25"/>
          <w:szCs w:val="25"/>
        </w:rPr>
        <w:t xml:space="preserve">STEVEN V. KING, Executive Director and Secretary </w:t>
      </w:r>
    </w:p>
    <w:sectPr w:rsidR="00677381" w:rsidRPr="00677381">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8C98F" w14:textId="77777777" w:rsidR="009B0932" w:rsidRDefault="009B0932">
      <w:r>
        <w:separator/>
      </w:r>
    </w:p>
  </w:endnote>
  <w:endnote w:type="continuationSeparator" w:id="0">
    <w:p w14:paraId="27F8C990" w14:textId="77777777" w:rsidR="009B0932" w:rsidRDefault="009B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8C98D" w14:textId="77777777" w:rsidR="009B0932" w:rsidRDefault="009B0932">
      <w:r>
        <w:separator/>
      </w:r>
    </w:p>
  </w:footnote>
  <w:footnote w:type="continuationSeparator" w:id="0">
    <w:p w14:paraId="27F8C98E" w14:textId="77777777" w:rsidR="009B0932" w:rsidRDefault="009B0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8C991" w14:textId="3CB25657" w:rsidR="000E0B96" w:rsidRPr="00A748CC" w:rsidRDefault="000E0B96" w:rsidP="00047886">
    <w:pPr>
      <w:pStyle w:val="Header"/>
      <w:tabs>
        <w:tab w:val="left" w:pos="7000"/>
      </w:tabs>
      <w:rPr>
        <w:rStyle w:val="PageNumber"/>
        <w:b/>
        <w:sz w:val="20"/>
      </w:rPr>
    </w:pPr>
    <w:r w:rsidRPr="00A748CC">
      <w:rPr>
        <w:b/>
        <w:sz w:val="20"/>
      </w:rPr>
      <w:t xml:space="preserve">DOCKET </w:t>
    </w:r>
    <w:r>
      <w:rPr>
        <w:b/>
        <w:sz w:val="20"/>
      </w:rPr>
      <w:t>TR-140485</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273BF0">
      <w:rPr>
        <w:rStyle w:val="PageNumber"/>
        <w:b/>
        <w:noProof/>
        <w:sz w:val="20"/>
      </w:rPr>
      <w:t>3</w:t>
    </w:r>
    <w:r w:rsidRPr="00A748CC">
      <w:rPr>
        <w:rStyle w:val="PageNumber"/>
        <w:b/>
        <w:sz w:val="20"/>
      </w:rPr>
      <w:fldChar w:fldCharType="end"/>
    </w:r>
  </w:p>
  <w:p w14:paraId="27F8C992" w14:textId="20A71B9A" w:rsidR="000E0B96" w:rsidRPr="0050337D" w:rsidRDefault="000E0B96" w:rsidP="00047886">
    <w:pPr>
      <w:pStyle w:val="Header"/>
      <w:tabs>
        <w:tab w:val="left" w:pos="7000"/>
      </w:tabs>
      <w:rPr>
        <w:rStyle w:val="PageNumber"/>
        <w:sz w:val="20"/>
      </w:rPr>
    </w:pPr>
    <w:r w:rsidRPr="00A748CC">
      <w:rPr>
        <w:rStyle w:val="PageNumber"/>
        <w:b/>
        <w:sz w:val="20"/>
      </w:rPr>
      <w:t xml:space="preserve">ORDER </w:t>
    </w:r>
    <w:r w:rsidRPr="004E63D8">
      <w:rPr>
        <w:b/>
        <w:sz w:val="20"/>
      </w:rPr>
      <w:t>01</w:t>
    </w:r>
  </w:p>
  <w:p w14:paraId="27F8C993" w14:textId="77777777" w:rsidR="000E0B96" w:rsidRPr="008C66E3" w:rsidRDefault="000E0B96" w:rsidP="00047886">
    <w:pPr>
      <w:pStyle w:val="Header"/>
      <w:tabs>
        <w:tab w:val="left" w:pos="7100"/>
      </w:tabs>
      <w:rPr>
        <w:rStyle w:val="PageNumber"/>
        <w:b/>
        <w:sz w:val="20"/>
      </w:rPr>
    </w:pPr>
  </w:p>
  <w:p w14:paraId="27F8C994" w14:textId="77777777" w:rsidR="000E0B96" w:rsidRPr="005E5651" w:rsidRDefault="000E0B96" w:rsidP="00047886">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8C995" w14:textId="77777777" w:rsidR="000E0B96" w:rsidRDefault="000E0B96">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0BF8"/>
    <w:multiLevelType w:val="hybridMultilevel"/>
    <w:tmpl w:val="92A079FE"/>
    <w:lvl w:ilvl="0" w:tplc="61E4C90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D7A19F1"/>
    <w:multiLevelType w:val="hybridMultilevel"/>
    <w:tmpl w:val="B420D4F0"/>
    <w:lvl w:ilvl="0" w:tplc="61E4C90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8F67EA8"/>
    <w:multiLevelType w:val="hybridMultilevel"/>
    <w:tmpl w:val="A3102962"/>
    <w:lvl w:ilvl="0" w:tplc="61E4C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0B74294"/>
    <w:multiLevelType w:val="hybridMultilevel"/>
    <w:tmpl w:val="26C00980"/>
    <w:lvl w:ilvl="0" w:tplc="F6DE5A64">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2F70F3"/>
    <w:multiLevelType w:val="hybridMultilevel"/>
    <w:tmpl w:val="753E573C"/>
    <w:lvl w:ilvl="0" w:tplc="22521F48">
      <w:start w:val="1"/>
      <w:numFmt w:val="decimal"/>
      <w:pStyle w:val="FindingsConclusions"/>
      <w:lvlText w:val="%1"/>
      <w:lvlJc w:val="left"/>
      <w:pPr>
        <w:tabs>
          <w:tab w:val="num" w:pos="0"/>
        </w:tabs>
        <w:ind w:left="0" w:hanging="720"/>
      </w:pPr>
      <w:rPr>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1"/>
  </w:num>
  <w:num w:numId="3">
    <w:abstractNumId w:val="4"/>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D8"/>
    <w:rsid w:val="0000001D"/>
    <w:rsid w:val="000465ED"/>
    <w:rsid w:val="00047886"/>
    <w:rsid w:val="00080213"/>
    <w:rsid w:val="000B5559"/>
    <w:rsid w:val="000D20C3"/>
    <w:rsid w:val="000E0B96"/>
    <w:rsid w:val="00107A5C"/>
    <w:rsid w:val="001109CF"/>
    <w:rsid w:val="00125C1F"/>
    <w:rsid w:val="00135CFA"/>
    <w:rsid w:val="001362D1"/>
    <w:rsid w:val="00151C79"/>
    <w:rsid w:val="001675F4"/>
    <w:rsid w:val="00170AD4"/>
    <w:rsid w:val="00180270"/>
    <w:rsid w:val="001B177F"/>
    <w:rsid w:val="001B43CB"/>
    <w:rsid w:val="001F14F9"/>
    <w:rsid w:val="001F27E5"/>
    <w:rsid w:val="002234ED"/>
    <w:rsid w:val="00225D2E"/>
    <w:rsid w:val="002557A2"/>
    <w:rsid w:val="0026598E"/>
    <w:rsid w:val="00273BF0"/>
    <w:rsid w:val="00275E9F"/>
    <w:rsid w:val="00281EEC"/>
    <w:rsid w:val="00284A06"/>
    <w:rsid w:val="002C06AC"/>
    <w:rsid w:val="002D4667"/>
    <w:rsid w:val="002E24C3"/>
    <w:rsid w:val="002F0B10"/>
    <w:rsid w:val="002F7AFB"/>
    <w:rsid w:val="00340A7E"/>
    <w:rsid w:val="00356F08"/>
    <w:rsid w:val="003B05D2"/>
    <w:rsid w:val="003B73B6"/>
    <w:rsid w:val="003C145A"/>
    <w:rsid w:val="003C6832"/>
    <w:rsid w:val="003C77D2"/>
    <w:rsid w:val="003F481C"/>
    <w:rsid w:val="003F5AF7"/>
    <w:rsid w:val="00457FC4"/>
    <w:rsid w:val="0046764D"/>
    <w:rsid w:val="004C761F"/>
    <w:rsid w:val="004E63D8"/>
    <w:rsid w:val="0051354A"/>
    <w:rsid w:val="00514FC9"/>
    <w:rsid w:val="0054268E"/>
    <w:rsid w:val="0055328D"/>
    <w:rsid w:val="0056778E"/>
    <w:rsid w:val="005A68DA"/>
    <w:rsid w:val="005C1488"/>
    <w:rsid w:val="005D64F7"/>
    <w:rsid w:val="005D66C9"/>
    <w:rsid w:val="005D7EBB"/>
    <w:rsid w:val="006102E5"/>
    <w:rsid w:val="0063521A"/>
    <w:rsid w:val="006430C3"/>
    <w:rsid w:val="006679FB"/>
    <w:rsid w:val="00677381"/>
    <w:rsid w:val="0068662A"/>
    <w:rsid w:val="006B0837"/>
    <w:rsid w:val="006F1A3F"/>
    <w:rsid w:val="006F522D"/>
    <w:rsid w:val="00712AB3"/>
    <w:rsid w:val="0071679E"/>
    <w:rsid w:val="00726C67"/>
    <w:rsid w:val="00740AAC"/>
    <w:rsid w:val="00790F11"/>
    <w:rsid w:val="007E32B2"/>
    <w:rsid w:val="00805379"/>
    <w:rsid w:val="00832EE8"/>
    <w:rsid w:val="00842A35"/>
    <w:rsid w:val="0086448D"/>
    <w:rsid w:val="008E751C"/>
    <w:rsid w:val="00930581"/>
    <w:rsid w:val="0096792F"/>
    <w:rsid w:val="009814ED"/>
    <w:rsid w:val="009B0932"/>
    <w:rsid w:val="009B3788"/>
    <w:rsid w:val="009B5186"/>
    <w:rsid w:val="009C4D61"/>
    <w:rsid w:val="009E2054"/>
    <w:rsid w:val="00A14D45"/>
    <w:rsid w:val="00A31D05"/>
    <w:rsid w:val="00A368DF"/>
    <w:rsid w:val="00A43214"/>
    <w:rsid w:val="00AA65C9"/>
    <w:rsid w:val="00AE5D5E"/>
    <w:rsid w:val="00B407F4"/>
    <w:rsid w:val="00B47AD9"/>
    <w:rsid w:val="00BB1ECA"/>
    <w:rsid w:val="00BB77E9"/>
    <w:rsid w:val="00BC60AF"/>
    <w:rsid w:val="00BD3CB3"/>
    <w:rsid w:val="00BF53A5"/>
    <w:rsid w:val="00BF78F2"/>
    <w:rsid w:val="00C055E5"/>
    <w:rsid w:val="00C10EB1"/>
    <w:rsid w:val="00C207BA"/>
    <w:rsid w:val="00C3423F"/>
    <w:rsid w:val="00C55AF2"/>
    <w:rsid w:val="00C64BD8"/>
    <w:rsid w:val="00C96384"/>
    <w:rsid w:val="00CC083E"/>
    <w:rsid w:val="00CC56F4"/>
    <w:rsid w:val="00CD0DE1"/>
    <w:rsid w:val="00CD1524"/>
    <w:rsid w:val="00CE6679"/>
    <w:rsid w:val="00D605FC"/>
    <w:rsid w:val="00D60D06"/>
    <w:rsid w:val="00D61ADA"/>
    <w:rsid w:val="00DB2CC4"/>
    <w:rsid w:val="00DB5757"/>
    <w:rsid w:val="00DD34CD"/>
    <w:rsid w:val="00E02D86"/>
    <w:rsid w:val="00E95829"/>
    <w:rsid w:val="00EB04AC"/>
    <w:rsid w:val="00EC733C"/>
    <w:rsid w:val="00ED1150"/>
    <w:rsid w:val="00EE4A47"/>
    <w:rsid w:val="00EF43E1"/>
    <w:rsid w:val="00F0619B"/>
    <w:rsid w:val="00F332E4"/>
    <w:rsid w:val="00FA03B1"/>
    <w:rsid w:val="00FE0A8A"/>
    <w:rsid w:val="00FF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8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B05D2"/>
    <w:rPr>
      <w:rFonts w:ascii="Tahoma" w:hAnsi="Tahoma" w:cs="Tahoma"/>
      <w:sz w:val="16"/>
      <w:szCs w:val="16"/>
    </w:rPr>
  </w:style>
  <w:style w:type="paragraph" w:customStyle="1" w:styleId="Findings">
    <w:name w:val="Findings"/>
    <w:basedOn w:val="Normal"/>
    <w:pPr>
      <w:numPr>
        <w:numId w:val="14"/>
      </w:numPr>
    </w:pPr>
  </w:style>
  <w:style w:type="character" w:styleId="Hyperlink">
    <w:name w:val="Hyperlink"/>
    <w:uiPriority w:val="99"/>
    <w:rsid w:val="00047886"/>
    <w:rPr>
      <w:color w:val="0000FF"/>
      <w:u w:val="none"/>
    </w:rPr>
  </w:style>
  <w:style w:type="paragraph" w:customStyle="1" w:styleId="FindingsConclusions">
    <w:name w:val="Findings &amp; Conclusions"/>
    <w:basedOn w:val="Normal"/>
    <w:rsid w:val="00F332E4"/>
    <w:pPr>
      <w:numPr>
        <w:numId w:val="13"/>
      </w:numPr>
      <w:spacing w:line="288" w:lineRule="auto"/>
      <w:ind w:left="700" w:hanging="1420"/>
    </w:pPr>
    <w:rPr>
      <w:rFonts w:eastAsia="Calibri"/>
    </w:rPr>
  </w:style>
  <w:style w:type="paragraph" w:styleId="ListParagraph">
    <w:name w:val="List Paragraph"/>
    <w:basedOn w:val="Normal"/>
    <w:uiPriority w:val="34"/>
    <w:qFormat/>
    <w:rsid w:val="00F332E4"/>
    <w:pPr>
      <w:ind w:left="720"/>
    </w:pPr>
  </w:style>
  <w:style w:type="character" w:styleId="CommentReference">
    <w:name w:val="annotation reference"/>
    <w:basedOn w:val="DefaultParagraphFont"/>
    <w:rsid w:val="000E0B96"/>
    <w:rPr>
      <w:sz w:val="16"/>
      <w:szCs w:val="16"/>
    </w:rPr>
  </w:style>
  <w:style w:type="paragraph" w:styleId="CommentText">
    <w:name w:val="annotation text"/>
    <w:basedOn w:val="Normal"/>
    <w:link w:val="CommentTextChar"/>
    <w:rsid w:val="000E0B96"/>
    <w:rPr>
      <w:sz w:val="20"/>
      <w:szCs w:val="20"/>
    </w:rPr>
  </w:style>
  <w:style w:type="character" w:customStyle="1" w:styleId="CommentTextChar">
    <w:name w:val="Comment Text Char"/>
    <w:basedOn w:val="DefaultParagraphFont"/>
    <w:link w:val="CommentText"/>
    <w:rsid w:val="000E0B96"/>
  </w:style>
  <w:style w:type="paragraph" w:styleId="CommentSubject">
    <w:name w:val="annotation subject"/>
    <w:basedOn w:val="CommentText"/>
    <w:next w:val="CommentText"/>
    <w:link w:val="CommentSubjectChar"/>
    <w:rsid w:val="000E0B96"/>
    <w:rPr>
      <w:b/>
      <w:bCs/>
    </w:rPr>
  </w:style>
  <w:style w:type="character" w:customStyle="1" w:styleId="CommentSubjectChar">
    <w:name w:val="Comment Subject Char"/>
    <w:basedOn w:val="CommentTextChar"/>
    <w:link w:val="CommentSubject"/>
    <w:rsid w:val="000E0B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B05D2"/>
    <w:rPr>
      <w:rFonts w:ascii="Tahoma" w:hAnsi="Tahoma" w:cs="Tahoma"/>
      <w:sz w:val="16"/>
      <w:szCs w:val="16"/>
    </w:rPr>
  </w:style>
  <w:style w:type="paragraph" w:customStyle="1" w:styleId="Findings">
    <w:name w:val="Findings"/>
    <w:basedOn w:val="Normal"/>
    <w:pPr>
      <w:numPr>
        <w:numId w:val="14"/>
      </w:numPr>
    </w:pPr>
  </w:style>
  <w:style w:type="character" w:styleId="Hyperlink">
    <w:name w:val="Hyperlink"/>
    <w:uiPriority w:val="99"/>
    <w:rsid w:val="00047886"/>
    <w:rPr>
      <w:color w:val="0000FF"/>
      <w:u w:val="none"/>
    </w:rPr>
  </w:style>
  <w:style w:type="paragraph" w:customStyle="1" w:styleId="FindingsConclusions">
    <w:name w:val="Findings &amp; Conclusions"/>
    <w:basedOn w:val="Normal"/>
    <w:rsid w:val="00F332E4"/>
    <w:pPr>
      <w:numPr>
        <w:numId w:val="13"/>
      </w:numPr>
      <w:spacing w:line="288" w:lineRule="auto"/>
      <w:ind w:left="700" w:hanging="1420"/>
    </w:pPr>
    <w:rPr>
      <w:rFonts w:eastAsia="Calibri"/>
    </w:rPr>
  </w:style>
  <w:style w:type="paragraph" w:styleId="ListParagraph">
    <w:name w:val="List Paragraph"/>
    <w:basedOn w:val="Normal"/>
    <w:uiPriority w:val="34"/>
    <w:qFormat/>
    <w:rsid w:val="00F332E4"/>
    <w:pPr>
      <w:ind w:left="720"/>
    </w:pPr>
  </w:style>
  <w:style w:type="character" w:styleId="CommentReference">
    <w:name w:val="annotation reference"/>
    <w:basedOn w:val="DefaultParagraphFont"/>
    <w:rsid w:val="000E0B96"/>
    <w:rPr>
      <w:sz w:val="16"/>
      <w:szCs w:val="16"/>
    </w:rPr>
  </w:style>
  <w:style w:type="paragraph" w:styleId="CommentText">
    <w:name w:val="annotation text"/>
    <w:basedOn w:val="Normal"/>
    <w:link w:val="CommentTextChar"/>
    <w:rsid w:val="000E0B96"/>
    <w:rPr>
      <w:sz w:val="20"/>
      <w:szCs w:val="20"/>
    </w:rPr>
  </w:style>
  <w:style w:type="character" w:customStyle="1" w:styleId="CommentTextChar">
    <w:name w:val="Comment Text Char"/>
    <w:basedOn w:val="DefaultParagraphFont"/>
    <w:link w:val="CommentText"/>
    <w:rsid w:val="000E0B96"/>
  </w:style>
  <w:style w:type="paragraph" w:styleId="CommentSubject">
    <w:name w:val="annotation subject"/>
    <w:basedOn w:val="CommentText"/>
    <w:next w:val="CommentText"/>
    <w:link w:val="CommentSubjectChar"/>
    <w:rsid w:val="000E0B96"/>
    <w:rPr>
      <w:b/>
      <w:bCs/>
    </w:rPr>
  </w:style>
  <w:style w:type="character" w:customStyle="1" w:styleId="CommentSubjectChar">
    <w:name w:val="Comment Subject Char"/>
    <w:basedOn w:val="CommentTextChar"/>
    <w:link w:val="CommentSubject"/>
    <w:rsid w:val="000E0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13289">
      <w:bodyDiv w:val="1"/>
      <w:marLeft w:val="0"/>
      <w:marRight w:val="0"/>
      <w:marTop w:val="0"/>
      <w:marBottom w:val="0"/>
      <w:divBdr>
        <w:top w:val="none" w:sz="0" w:space="0" w:color="auto"/>
        <w:left w:val="none" w:sz="0" w:space="0" w:color="auto"/>
        <w:bottom w:val="none" w:sz="0" w:space="0" w:color="auto"/>
        <w:right w:val="none" w:sz="0" w:space="0" w:color="auto"/>
      </w:divBdr>
    </w:div>
    <w:div w:id="947736081">
      <w:bodyDiv w:val="1"/>
      <w:marLeft w:val="0"/>
      <w:marRight w:val="0"/>
      <w:marTop w:val="0"/>
      <w:marBottom w:val="0"/>
      <w:divBdr>
        <w:top w:val="none" w:sz="0" w:space="0" w:color="auto"/>
        <w:left w:val="none" w:sz="0" w:space="0" w:color="auto"/>
        <w:bottom w:val="none" w:sz="0" w:space="0" w:color="auto"/>
        <w:right w:val="none" w:sz="0" w:space="0" w:color="auto"/>
      </w:divBdr>
    </w:div>
    <w:div w:id="1023287280">
      <w:bodyDiv w:val="1"/>
      <w:marLeft w:val="0"/>
      <w:marRight w:val="0"/>
      <w:marTop w:val="0"/>
      <w:marBottom w:val="0"/>
      <w:divBdr>
        <w:top w:val="none" w:sz="0" w:space="0" w:color="auto"/>
        <w:left w:val="none" w:sz="0" w:space="0" w:color="auto"/>
        <w:bottom w:val="none" w:sz="0" w:space="0" w:color="auto"/>
        <w:right w:val="none" w:sz="0" w:space="0" w:color="auto"/>
      </w:divBdr>
    </w:div>
    <w:div w:id="13931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pps.leg.wa.gov/WAC/default.aspx?cite=480-07-11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Exemption%20from%20Ru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Exemption</CaseType>
    <IndustryCode xmlns="dc463f71-b30c-4ab2-9473-d307f9d35888">210</IndustryCode>
    <CaseStatus xmlns="dc463f71-b30c-4ab2-9473-d307f9d35888">Closed</CaseStatus>
    <OpenedDate xmlns="dc463f71-b30c-4ab2-9473-d307f9d35888">2014-03-25T07:00:00+00:00</OpenedDate>
    <Date1 xmlns="dc463f71-b30c-4ab2-9473-d307f9d35888">2014-04-24T07:00:00+00:00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140485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138930B99FB54459C6C26B1AC013B5D" ma:contentTypeVersion="175" ma:contentTypeDescription="" ma:contentTypeScope="" ma:versionID="6448de2a005664b5d5559fc2a82319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C6235-9ED7-4BF2-8AAC-1C58EB2534E6}"/>
</file>

<file path=customXml/itemProps2.xml><?xml version="1.0" encoding="utf-8"?>
<ds:datastoreItem xmlns:ds="http://schemas.openxmlformats.org/officeDocument/2006/customXml" ds:itemID="{C45F8FB3-BF24-4570-BEEF-C24472F7940E}"/>
</file>

<file path=customXml/itemProps3.xml><?xml version="1.0" encoding="utf-8"?>
<ds:datastoreItem xmlns:ds="http://schemas.openxmlformats.org/officeDocument/2006/customXml" ds:itemID="{5255577E-B688-43F1-A2D8-EC7DF1C81084}"/>
</file>

<file path=customXml/itemProps4.xml><?xml version="1.0" encoding="utf-8"?>
<ds:datastoreItem xmlns:ds="http://schemas.openxmlformats.org/officeDocument/2006/customXml" ds:itemID="{F0DE673E-BC9E-481E-B2B0-B8790EAE336E}"/>
</file>

<file path=docProps/app.xml><?xml version="1.0" encoding="utf-8"?>
<Properties xmlns="http://schemas.openxmlformats.org/officeDocument/2006/extended-properties" xmlns:vt="http://schemas.openxmlformats.org/officeDocument/2006/docPropsVTypes">
  <Template>(Railroad) Exemption from Rule</Template>
  <TotalTime>1</TotalTime>
  <Pages>3</Pages>
  <Words>818</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TR-140485</vt:lpstr>
    </vt:vector>
  </TitlesOfParts>
  <Company>WUTC</Company>
  <LinksUpToDate>false</LinksUpToDate>
  <CharactersWithSpaces>5114</CharactersWithSpaces>
  <SharedDoc>false</SharedDoc>
  <HLinks>
    <vt:vector size="48" baseType="variant">
      <vt:variant>
        <vt:i4>2490368</vt:i4>
      </vt:variant>
      <vt:variant>
        <vt:i4>142</vt:i4>
      </vt:variant>
      <vt:variant>
        <vt:i4>0</vt:i4>
      </vt:variant>
      <vt:variant>
        <vt:i4>5</vt:i4>
      </vt:variant>
      <vt:variant>
        <vt:lpwstr>mailto:Order_Template_Team@utc.wa.gov?subject=Template%20-%20filename</vt:lpwstr>
      </vt:variant>
      <vt:variant>
        <vt:lpwstr/>
      </vt:variant>
      <vt:variant>
        <vt:i4>3276834</vt:i4>
      </vt:variant>
      <vt:variant>
        <vt:i4>85</vt:i4>
      </vt:variant>
      <vt:variant>
        <vt:i4>0</vt:i4>
      </vt:variant>
      <vt:variant>
        <vt:i4>5</vt:i4>
      </vt:variant>
      <vt:variant>
        <vt:lpwstr>http://apps.leg.wa.gov/WAC/default.aspx?cite=480-07-110</vt:lpwstr>
      </vt:variant>
      <vt:variant>
        <vt:lpwstr/>
      </vt:variant>
      <vt:variant>
        <vt:i4>2621476</vt:i4>
      </vt:variant>
      <vt:variant>
        <vt:i4>82</vt:i4>
      </vt:variant>
      <vt:variant>
        <vt:i4>0</vt:i4>
      </vt:variant>
      <vt:variant>
        <vt:i4>5</vt:i4>
      </vt:variant>
      <vt:variant>
        <vt:lpwstr>http://apps.leg.wa.gov/WAC/default.aspx?cite=480-62</vt:lpwstr>
      </vt:variant>
      <vt:variant>
        <vt:lpwstr/>
      </vt:variant>
      <vt:variant>
        <vt:i4>3211303</vt:i4>
      </vt:variant>
      <vt:variant>
        <vt:i4>79</vt:i4>
      </vt:variant>
      <vt:variant>
        <vt:i4>0</vt:i4>
      </vt:variant>
      <vt:variant>
        <vt:i4>5</vt:i4>
      </vt:variant>
      <vt:variant>
        <vt:lpwstr>http://apps.leg.wa.gov/WAC/default.aspx?cite=480-62-140</vt:lpwstr>
      </vt:variant>
      <vt:variant>
        <vt:lpwstr/>
      </vt:variant>
      <vt:variant>
        <vt:i4>3014711</vt:i4>
      </vt:variant>
      <vt:variant>
        <vt:i4>65</vt:i4>
      </vt:variant>
      <vt:variant>
        <vt:i4>0</vt:i4>
      </vt:variant>
      <vt:variant>
        <vt:i4>5</vt:i4>
      </vt:variant>
      <vt:variant>
        <vt:lpwstr>http://apps.leg.wa.gov/RCW/default.aspx?cite=81.53</vt:lpwstr>
      </vt:variant>
      <vt:variant>
        <vt:lpwstr/>
      </vt:variant>
      <vt:variant>
        <vt:i4>2687026</vt:i4>
      </vt:variant>
      <vt:variant>
        <vt:i4>62</vt:i4>
      </vt:variant>
      <vt:variant>
        <vt:i4>0</vt:i4>
      </vt:variant>
      <vt:variant>
        <vt:i4>5</vt:i4>
      </vt:variant>
      <vt:variant>
        <vt:lpwstr>http://apps.leg.wa.gov/RCW/default.aspx?cite=81.04</vt:lpwstr>
      </vt:variant>
      <vt:variant>
        <vt:lpwstr/>
      </vt:variant>
      <vt:variant>
        <vt:i4>2883634</vt:i4>
      </vt:variant>
      <vt:variant>
        <vt:i4>59</vt:i4>
      </vt:variant>
      <vt:variant>
        <vt:i4>0</vt:i4>
      </vt:variant>
      <vt:variant>
        <vt:i4>5</vt:i4>
      </vt:variant>
      <vt:variant>
        <vt:lpwstr>http://apps.leg.wa.gov/RCW/default.aspx?cite=81.01</vt:lpwstr>
      </vt:variant>
      <vt:variant>
        <vt:lpwstr/>
      </vt:variant>
      <vt:variant>
        <vt:i4>2883625</vt:i4>
      </vt:variant>
      <vt:variant>
        <vt:i4>56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TR-140485</dc:title>
  <dc:creator>Boston, Bob (UTC)</dc:creator>
  <cp:lastModifiedBy>Kern, Cathy (UTC)</cp:lastModifiedBy>
  <cp:revision>2</cp:revision>
  <cp:lastPrinted>2014-03-19T22:30:00Z</cp:lastPrinted>
  <dcterms:created xsi:type="dcterms:W3CDTF">2014-04-23T23:16:00Z</dcterms:created>
  <dcterms:modified xsi:type="dcterms:W3CDTF">2014-04-23T23:16:00Z</dcterms:modified>
  <cp:category>Pipeline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0x0101006E56B4D1795A2E4DB2F0B01679ED314A00F138930B99FB54459C6C26B1AC013B5D</vt:lpwstr>
  </property>
  <property fmtid="{D5CDD505-2E9C-101B-9397-08002B2CF9AE}" pid="3" name="_docset_NoMedatataSyncRequired">
    <vt:lpwstr>False</vt:lpwstr>
  </property>
</Properties>
</file>