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764C" w14:textId="77777777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>BEFORE THE WASHINGTON</w:t>
      </w:r>
    </w:p>
    <w:p w14:paraId="0EC7764D" w14:textId="77777777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 xml:space="preserve">UTILITIES AND TRANSPORTATION </w:t>
      </w:r>
      <w:r w:rsidR="002F3DB5">
        <w:rPr>
          <w:b/>
          <w:bCs/>
          <w:szCs w:val="24"/>
        </w:rPr>
        <w:t>COMMISSION</w:t>
      </w:r>
    </w:p>
    <w:p w14:paraId="0EC7764E" w14:textId="77777777" w:rsidR="00163397" w:rsidRPr="00631BEF" w:rsidRDefault="00163397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720"/>
        <w:gridCol w:w="4248"/>
      </w:tblGrid>
      <w:tr w:rsidR="00163397" w:rsidRPr="00631BEF" w14:paraId="0EC77661" w14:textId="77777777">
        <w:tc>
          <w:tcPr>
            <w:tcW w:w="3888" w:type="dxa"/>
          </w:tcPr>
          <w:p w14:paraId="0EC7764F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 xml:space="preserve">In the Matter of the </w:t>
            </w:r>
            <w:r w:rsidR="00863582">
              <w:rPr>
                <w:szCs w:val="24"/>
              </w:rPr>
              <w:t xml:space="preserve">Removal from </w:t>
            </w:r>
            <w:r w:rsidR="002F3DB5">
              <w:rPr>
                <w:szCs w:val="24"/>
              </w:rPr>
              <w:t>Commission</w:t>
            </w:r>
            <w:r w:rsidR="00863582">
              <w:rPr>
                <w:szCs w:val="24"/>
              </w:rPr>
              <w:t xml:space="preserve"> Regulation </w:t>
            </w:r>
            <w:r w:rsidRPr="00631BEF">
              <w:rPr>
                <w:szCs w:val="24"/>
              </w:rPr>
              <w:t>of</w:t>
            </w:r>
          </w:p>
          <w:p w14:paraId="0EC77650" w14:textId="77777777" w:rsidR="00163397" w:rsidRPr="00631BEF" w:rsidRDefault="00163397">
            <w:pPr>
              <w:rPr>
                <w:szCs w:val="24"/>
              </w:rPr>
            </w:pPr>
          </w:p>
          <w:p w14:paraId="0EC77651" w14:textId="77777777" w:rsidR="00B7640B" w:rsidRDefault="00B7640B">
            <w:pPr>
              <w:rPr>
                <w:szCs w:val="24"/>
              </w:rPr>
            </w:pPr>
          </w:p>
          <w:p w14:paraId="0EC77652" w14:textId="77777777" w:rsidR="00163397" w:rsidRPr="00631BEF" w:rsidRDefault="00204EA3">
            <w:pPr>
              <w:rPr>
                <w:szCs w:val="24"/>
              </w:rPr>
            </w:pPr>
            <w:r>
              <w:rPr>
                <w:szCs w:val="24"/>
              </w:rPr>
              <w:t xml:space="preserve">ORTING VALLEY </w:t>
            </w:r>
            <w:r w:rsidR="005735E5">
              <w:rPr>
                <w:szCs w:val="24"/>
              </w:rPr>
              <w:t xml:space="preserve">WATER </w:t>
            </w:r>
            <w:r w:rsidR="00941A8C">
              <w:rPr>
                <w:szCs w:val="24"/>
              </w:rPr>
              <w:t>CO.</w:t>
            </w:r>
            <w:r w:rsidR="005735E5">
              <w:rPr>
                <w:szCs w:val="24"/>
              </w:rPr>
              <w:t xml:space="preserve">, </w:t>
            </w:r>
            <w:r w:rsidR="00941A8C">
              <w:rPr>
                <w:szCs w:val="24"/>
              </w:rPr>
              <w:t>LLC</w:t>
            </w:r>
          </w:p>
          <w:p w14:paraId="0EC77653" w14:textId="77777777" w:rsidR="00163397" w:rsidRPr="00631BEF" w:rsidRDefault="00163397">
            <w:pPr>
              <w:rPr>
                <w:szCs w:val="24"/>
              </w:rPr>
            </w:pPr>
          </w:p>
          <w:p w14:paraId="0EC77655" w14:textId="77777777" w:rsidR="00163397" w:rsidRPr="00631BEF" w:rsidRDefault="00163397">
            <w:pPr>
              <w:rPr>
                <w:szCs w:val="24"/>
              </w:rPr>
            </w:pPr>
          </w:p>
          <w:p w14:paraId="0EC77656" w14:textId="77777777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. . . . . . . . . . . . . . . . . . . . . . . . . . . . . . </w:t>
            </w:r>
          </w:p>
        </w:tc>
        <w:tc>
          <w:tcPr>
            <w:tcW w:w="720" w:type="dxa"/>
          </w:tcPr>
          <w:p w14:paraId="0EC77657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</w:p>
          <w:p w14:paraId="0EC77658" w14:textId="77777777" w:rsidR="00163397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</w:p>
          <w:p w14:paraId="0EC77659" w14:textId="77777777" w:rsidR="00FA5417" w:rsidRDefault="00FA54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napToGrid/>
                <w:szCs w:val="24"/>
              </w:rPr>
            </w:pPr>
          </w:p>
          <w:p w14:paraId="0EC7765A" w14:textId="77777777" w:rsidR="00312F7E" w:rsidRPr="00631BEF" w:rsidRDefault="00312F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napToGrid/>
                <w:szCs w:val="24"/>
              </w:rPr>
            </w:pPr>
          </w:p>
        </w:tc>
        <w:tc>
          <w:tcPr>
            <w:tcW w:w="4248" w:type="dxa"/>
          </w:tcPr>
          <w:p w14:paraId="0EC7765B" w14:textId="4567945A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DOCKET </w:t>
            </w:r>
            <w:r w:rsidR="005735E5">
              <w:rPr>
                <w:szCs w:val="24"/>
              </w:rPr>
              <w:t>UW-</w:t>
            </w:r>
            <w:r w:rsidR="00E358D0">
              <w:rPr>
                <w:szCs w:val="24"/>
              </w:rPr>
              <w:t>140358</w:t>
            </w:r>
          </w:p>
          <w:p w14:paraId="0EC7765C" w14:textId="77777777" w:rsidR="00163397" w:rsidRPr="00631BEF" w:rsidRDefault="00163397">
            <w:pPr>
              <w:rPr>
                <w:szCs w:val="24"/>
              </w:rPr>
            </w:pPr>
          </w:p>
          <w:p w14:paraId="0EC7765D" w14:textId="77777777" w:rsidR="00163397" w:rsidRPr="00631BEF" w:rsidRDefault="00163397">
            <w:pPr>
              <w:rPr>
                <w:b/>
                <w:bCs/>
                <w:szCs w:val="24"/>
              </w:rPr>
            </w:pPr>
            <w:r w:rsidRPr="00631BEF">
              <w:rPr>
                <w:szCs w:val="24"/>
              </w:rPr>
              <w:t xml:space="preserve">ORDER </w:t>
            </w:r>
            <w:r w:rsidR="005735E5">
              <w:rPr>
                <w:szCs w:val="24"/>
              </w:rPr>
              <w:t>01</w:t>
            </w:r>
          </w:p>
          <w:p w14:paraId="0EC7765E" w14:textId="77777777" w:rsidR="00163397" w:rsidRDefault="00163397">
            <w:pPr>
              <w:rPr>
                <w:szCs w:val="24"/>
              </w:rPr>
            </w:pPr>
          </w:p>
          <w:p w14:paraId="0EC7765F" w14:textId="77777777" w:rsidR="0049276F" w:rsidRPr="00631BEF" w:rsidRDefault="0049276F">
            <w:pPr>
              <w:rPr>
                <w:szCs w:val="24"/>
              </w:rPr>
            </w:pPr>
          </w:p>
          <w:p w14:paraId="0EC77660" w14:textId="77777777" w:rsidR="00163397" w:rsidRPr="00631BEF" w:rsidRDefault="00163397" w:rsidP="007415D9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>ORDER REMOVING COMPANY FROM REGULATION</w:t>
            </w:r>
            <w:r w:rsidR="007415D9">
              <w:rPr>
                <w:szCs w:val="24"/>
              </w:rPr>
              <w:t xml:space="preserve"> AND</w:t>
            </w:r>
            <w:r w:rsidR="008A7790">
              <w:rPr>
                <w:szCs w:val="24"/>
              </w:rPr>
              <w:t xml:space="preserve"> </w:t>
            </w:r>
            <w:r w:rsidRPr="00631BEF">
              <w:rPr>
                <w:szCs w:val="24"/>
              </w:rPr>
              <w:t xml:space="preserve">CANCELING TARIFF </w:t>
            </w:r>
          </w:p>
        </w:tc>
      </w:tr>
    </w:tbl>
    <w:p w14:paraId="0EC77662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BACKGROUND</w:t>
      </w:r>
    </w:p>
    <w:p w14:paraId="0EC77663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EC77664" w14:textId="77777777" w:rsidR="00163397" w:rsidRPr="007415D9" w:rsidRDefault="00204EA3" w:rsidP="004D3606">
      <w:pPr>
        <w:numPr>
          <w:ilvl w:val="0"/>
          <w:numId w:val="1"/>
        </w:numPr>
        <w:spacing w:line="320" w:lineRule="exact"/>
        <w:rPr>
          <w:szCs w:val="24"/>
        </w:rPr>
      </w:pPr>
      <w:r>
        <w:rPr>
          <w:szCs w:val="24"/>
        </w:rPr>
        <w:t>Effective December</w:t>
      </w:r>
      <w:r w:rsidR="00A82F70">
        <w:rPr>
          <w:szCs w:val="24"/>
        </w:rPr>
        <w:t xml:space="preserve"> 1, 201</w:t>
      </w:r>
      <w:r>
        <w:rPr>
          <w:szCs w:val="24"/>
        </w:rPr>
        <w:t>2</w:t>
      </w:r>
      <w:r w:rsidR="003537E0">
        <w:rPr>
          <w:szCs w:val="24"/>
        </w:rPr>
        <w:t>,</w:t>
      </w:r>
      <w:r w:rsidR="003537E0" w:rsidRPr="00631BEF">
        <w:rPr>
          <w:szCs w:val="24"/>
        </w:rPr>
        <w:t xml:space="preserve"> </w:t>
      </w:r>
      <w:r w:rsidR="003537E0">
        <w:rPr>
          <w:bCs/>
          <w:szCs w:val="24"/>
        </w:rPr>
        <w:t>Valley</w:t>
      </w:r>
      <w:r>
        <w:rPr>
          <w:bCs/>
          <w:szCs w:val="24"/>
        </w:rPr>
        <w:t xml:space="preserve"> Water District</w:t>
      </w:r>
      <w:r w:rsidR="00B145A7" w:rsidRPr="003A538E">
        <w:rPr>
          <w:b/>
          <w:bCs/>
          <w:szCs w:val="24"/>
        </w:rPr>
        <w:t xml:space="preserve"> </w:t>
      </w:r>
      <w:r w:rsidR="00B145A7" w:rsidRPr="003A538E">
        <w:rPr>
          <w:szCs w:val="24"/>
        </w:rPr>
        <w:t xml:space="preserve">purchased the assets and took over operation and ownership of the </w:t>
      </w:r>
      <w:r>
        <w:rPr>
          <w:szCs w:val="24"/>
        </w:rPr>
        <w:t>Orting Valley Water Co.</w:t>
      </w:r>
      <w:r w:rsidR="007415D9">
        <w:rPr>
          <w:szCs w:val="24"/>
        </w:rPr>
        <w:t>,</w:t>
      </w:r>
      <w:r>
        <w:rPr>
          <w:szCs w:val="24"/>
        </w:rPr>
        <w:t xml:space="preserve"> LLC</w:t>
      </w:r>
      <w:r w:rsidR="00B145A7">
        <w:rPr>
          <w:b/>
          <w:bCs/>
          <w:szCs w:val="24"/>
        </w:rPr>
        <w:t xml:space="preserve"> </w:t>
      </w:r>
      <w:r w:rsidR="00B145A7" w:rsidRPr="00204EA3">
        <w:rPr>
          <w:bCs/>
          <w:szCs w:val="24"/>
        </w:rPr>
        <w:t>(</w:t>
      </w:r>
      <w:r w:rsidRPr="00204EA3">
        <w:rPr>
          <w:bCs/>
          <w:szCs w:val="24"/>
        </w:rPr>
        <w:t>Orting Valley</w:t>
      </w:r>
      <w:r w:rsidR="00B145A7" w:rsidRPr="00204EA3">
        <w:rPr>
          <w:bCs/>
          <w:szCs w:val="24"/>
        </w:rPr>
        <w:t>)</w:t>
      </w:r>
      <w:r w:rsidR="00B145A7" w:rsidRPr="00204EA3">
        <w:rPr>
          <w:szCs w:val="24"/>
        </w:rPr>
        <w:t>.</w:t>
      </w:r>
      <w:r w:rsidR="00B145A7" w:rsidRPr="003A538E">
        <w:rPr>
          <w:szCs w:val="24"/>
        </w:rPr>
        <w:t xml:space="preserve"> </w:t>
      </w:r>
      <w:r w:rsidR="00A82F70">
        <w:rPr>
          <w:szCs w:val="24"/>
        </w:rPr>
        <w:t xml:space="preserve"> </w:t>
      </w:r>
      <w:r w:rsidR="007415D9">
        <w:rPr>
          <w:szCs w:val="24"/>
        </w:rPr>
        <w:t>Orting Valley</w:t>
      </w:r>
      <w:r w:rsidR="0062679A" w:rsidRPr="003A538E">
        <w:rPr>
          <w:szCs w:val="24"/>
        </w:rPr>
        <w:t xml:space="preserve"> provide</w:t>
      </w:r>
      <w:r w:rsidR="00941A8C">
        <w:rPr>
          <w:szCs w:val="24"/>
        </w:rPr>
        <w:t>d</w:t>
      </w:r>
      <w:r w:rsidR="0062679A" w:rsidRPr="003A538E">
        <w:rPr>
          <w:szCs w:val="24"/>
        </w:rPr>
        <w:t xml:space="preserve"> water service </w:t>
      </w:r>
      <w:r w:rsidR="008C19DC" w:rsidRPr="003A538E">
        <w:rPr>
          <w:szCs w:val="24"/>
        </w:rPr>
        <w:t>to</w:t>
      </w:r>
      <w:r w:rsidR="008C19DC">
        <w:rPr>
          <w:szCs w:val="24"/>
        </w:rPr>
        <w:t xml:space="preserve"> </w:t>
      </w:r>
      <w:r w:rsidR="008C19DC" w:rsidRPr="003A538E">
        <w:rPr>
          <w:szCs w:val="24"/>
        </w:rPr>
        <w:t>approximately</w:t>
      </w:r>
      <w:r w:rsidR="0062679A" w:rsidRPr="003A538E">
        <w:rPr>
          <w:szCs w:val="24"/>
        </w:rPr>
        <w:t xml:space="preserve"> </w:t>
      </w:r>
      <w:r w:rsidR="00A82F70">
        <w:rPr>
          <w:szCs w:val="24"/>
        </w:rPr>
        <w:t xml:space="preserve">145 </w:t>
      </w:r>
      <w:r w:rsidR="0062679A" w:rsidRPr="003A538E">
        <w:rPr>
          <w:szCs w:val="24"/>
        </w:rPr>
        <w:t>residential customers near</w:t>
      </w:r>
      <w:r w:rsidR="00A82F70">
        <w:rPr>
          <w:szCs w:val="24"/>
        </w:rPr>
        <w:t xml:space="preserve"> </w:t>
      </w:r>
      <w:r w:rsidR="003537E0">
        <w:rPr>
          <w:szCs w:val="24"/>
        </w:rPr>
        <w:t>Orting,</w:t>
      </w:r>
      <w:r w:rsidR="0062679A" w:rsidRPr="003A538E">
        <w:rPr>
          <w:szCs w:val="24"/>
        </w:rPr>
        <w:t xml:space="preserve"> </w:t>
      </w:r>
      <w:r w:rsidR="003537E0">
        <w:rPr>
          <w:szCs w:val="24"/>
        </w:rPr>
        <w:t>in Pierce</w:t>
      </w:r>
      <w:r w:rsidR="00A82F70">
        <w:rPr>
          <w:szCs w:val="24"/>
        </w:rPr>
        <w:t xml:space="preserve"> County</w:t>
      </w:r>
      <w:r w:rsidR="00B11A48" w:rsidRPr="00B11A48">
        <w:rPr>
          <w:bCs/>
          <w:color w:val="000000"/>
          <w:szCs w:val="24"/>
        </w:rPr>
        <w:t>.</w:t>
      </w:r>
      <w:r w:rsidR="00B11A48">
        <w:t xml:space="preserve"> </w:t>
      </w:r>
    </w:p>
    <w:p w14:paraId="0EC77665" w14:textId="77777777" w:rsidR="007415D9" w:rsidRDefault="007415D9" w:rsidP="00312F7E">
      <w:pPr>
        <w:spacing w:line="320" w:lineRule="exact"/>
        <w:rPr>
          <w:szCs w:val="24"/>
        </w:rPr>
      </w:pPr>
    </w:p>
    <w:p w14:paraId="7D82B55E" w14:textId="1FEC695E" w:rsidR="00AB0A97" w:rsidRDefault="00E73505" w:rsidP="00AB0A97">
      <w:pPr>
        <w:numPr>
          <w:ilvl w:val="0"/>
          <w:numId w:val="1"/>
        </w:numPr>
        <w:spacing w:line="320" w:lineRule="exact"/>
        <w:rPr>
          <w:szCs w:val="24"/>
        </w:rPr>
      </w:pPr>
      <w:r w:rsidRPr="00E73505">
        <w:rPr>
          <w:szCs w:val="24"/>
        </w:rPr>
        <w:t xml:space="preserve">A water company cannot be removed from regulation except with the approval of the </w:t>
      </w:r>
      <w:r w:rsidR="00AB67C0">
        <w:rPr>
          <w:szCs w:val="24"/>
        </w:rPr>
        <w:t>C</w:t>
      </w:r>
      <w:r w:rsidRPr="00E73505">
        <w:rPr>
          <w:szCs w:val="24"/>
        </w:rPr>
        <w:t>ommission.</w:t>
      </w:r>
      <w:r w:rsidR="00AB67C0">
        <w:rPr>
          <w:szCs w:val="24"/>
        </w:rPr>
        <w:t xml:space="preserve"> </w:t>
      </w:r>
      <w:r w:rsidRPr="00E73505">
        <w:rPr>
          <w:szCs w:val="24"/>
        </w:rPr>
        <w:t xml:space="preserve"> </w:t>
      </w:r>
      <w:r w:rsidR="00DD2935">
        <w:rPr>
          <w:szCs w:val="24"/>
        </w:rPr>
        <w:t>RCW 80.04.010(30)</w:t>
      </w:r>
      <w:r w:rsidR="00AB0A97">
        <w:rPr>
          <w:szCs w:val="24"/>
        </w:rPr>
        <w:t>.</w:t>
      </w:r>
    </w:p>
    <w:p w14:paraId="0EC77669" w14:textId="1A74CDB0" w:rsidR="00DD2935" w:rsidRDefault="00AB0A97" w:rsidP="00AB0A97">
      <w:pPr>
        <w:spacing w:line="320" w:lineRule="exact"/>
        <w:rPr>
          <w:szCs w:val="24"/>
        </w:rPr>
      </w:pPr>
      <w:r>
        <w:rPr>
          <w:szCs w:val="24"/>
        </w:rPr>
        <w:t xml:space="preserve"> </w:t>
      </w:r>
    </w:p>
    <w:p w14:paraId="0EC7766A" w14:textId="7F11CDC4" w:rsidR="007415D9" w:rsidRPr="00631BEF" w:rsidRDefault="007415D9" w:rsidP="007415D9">
      <w:pPr>
        <w:numPr>
          <w:ilvl w:val="0"/>
          <w:numId w:val="1"/>
        </w:numPr>
        <w:spacing w:line="320" w:lineRule="exact"/>
        <w:rPr>
          <w:szCs w:val="24"/>
        </w:rPr>
      </w:pPr>
      <w:r>
        <w:t>On February 19, 2014</w:t>
      </w:r>
      <w:r w:rsidRPr="00B6675B">
        <w:t xml:space="preserve">, </w:t>
      </w:r>
      <w:r>
        <w:t xml:space="preserve">Commission Staff </w:t>
      </w:r>
      <w:r w:rsidR="00312F7E">
        <w:t xml:space="preserve">(Staff) </w:t>
      </w:r>
      <w:r>
        <w:t>opened an investigation in</w:t>
      </w:r>
      <w:r w:rsidR="00E73505">
        <w:t>to</w:t>
      </w:r>
      <w:r>
        <w:t xml:space="preserve"> </w:t>
      </w:r>
      <w:r w:rsidRPr="00B6675B">
        <w:t xml:space="preserve">the transfer of ownership of </w:t>
      </w:r>
      <w:r w:rsidR="00312F7E" w:rsidRPr="00204EA3">
        <w:rPr>
          <w:bCs/>
          <w:szCs w:val="24"/>
        </w:rPr>
        <w:t>Orting Valley</w:t>
      </w:r>
      <w:r w:rsidR="00312F7E">
        <w:rPr>
          <w:bCs/>
          <w:szCs w:val="24"/>
        </w:rPr>
        <w:t>’s</w:t>
      </w:r>
      <w:r w:rsidR="00312F7E">
        <w:t xml:space="preserve"> </w:t>
      </w:r>
      <w:r w:rsidRPr="00B6675B">
        <w:t xml:space="preserve">water system assets </w:t>
      </w:r>
      <w:r>
        <w:t xml:space="preserve">to </w:t>
      </w:r>
      <w:r>
        <w:rPr>
          <w:szCs w:val="24"/>
        </w:rPr>
        <w:t>Valley Water District</w:t>
      </w:r>
      <w:r>
        <w:t>.</w:t>
      </w:r>
      <w:r w:rsidR="00DD2935">
        <w:t xml:space="preserve">  Staff concluded tha</w:t>
      </w:r>
      <w:r w:rsidR="00E73505">
        <w:t>t Orting Valley no longer owns</w:t>
      </w:r>
      <w:r w:rsidR="00DD2935">
        <w:t xml:space="preserve"> or operate</w:t>
      </w:r>
      <w:r w:rsidR="00E73505">
        <w:t>s</w:t>
      </w:r>
      <w:r w:rsidR="00DD2935">
        <w:t xml:space="preserve"> a water system</w:t>
      </w:r>
      <w:r w:rsidR="008F5DF7">
        <w:t>,</w:t>
      </w:r>
      <w:r w:rsidR="00DD2935">
        <w:t xml:space="preserve"> </w:t>
      </w:r>
      <w:r w:rsidR="00E73505">
        <w:t xml:space="preserve">and </w:t>
      </w:r>
      <w:r w:rsidR="00DD2935">
        <w:t>no longer provide</w:t>
      </w:r>
      <w:r w:rsidR="00E73505">
        <w:t>s</w:t>
      </w:r>
      <w:r w:rsidR="00DD2935">
        <w:t xml:space="preserve"> water service to customers</w:t>
      </w:r>
      <w:r w:rsidR="00E73505">
        <w:t>.</w:t>
      </w:r>
      <w:r>
        <w:t xml:space="preserve">  Staff </w:t>
      </w:r>
      <w:r w:rsidR="008F5DF7">
        <w:t>asked</w:t>
      </w:r>
      <w:r>
        <w:t xml:space="preserve"> </w:t>
      </w:r>
      <w:r w:rsidR="00742390">
        <w:t>Orting Valley</w:t>
      </w:r>
      <w:r>
        <w:t xml:space="preserve"> to file a request to be removed from regulation, but received no response.  </w:t>
      </w:r>
      <w:r w:rsidR="00E73505">
        <w:t xml:space="preserve">Staff recommends that the Commission, on its own motion, </w:t>
      </w:r>
      <w:r w:rsidRPr="00E20578">
        <w:t xml:space="preserve">remove </w:t>
      </w:r>
      <w:r>
        <w:t>Orting Valley</w:t>
      </w:r>
      <w:r w:rsidRPr="00E20578">
        <w:t xml:space="preserve"> from regulation and cancel its tariff.</w:t>
      </w:r>
      <w:r>
        <w:t xml:space="preserve">  </w:t>
      </w:r>
    </w:p>
    <w:p w14:paraId="0EC7766D" w14:textId="77777777" w:rsidR="007415D9" w:rsidRPr="00B7640B" w:rsidRDefault="007415D9" w:rsidP="00312F7E">
      <w:pPr>
        <w:pStyle w:val="Heading2"/>
        <w:spacing w:line="320" w:lineRule="exact"/>
      </w:pPr>
      <w:r w:rsidRPr="00B7640B">
        <w:t>DISCUSSION</w:t>
      </w:r>
    </w:p>
    <w:p w14:paraId="0EC7766E" w14:textId="77777777" w:rsidR="007415D9" w:rsidRDefault="007415D9" w:rsidP="004D3606">
      <w:pPr>
        <w:spacing w:line="320" w:lineRule="exact"/>
        <w:rPr>
          <w:szCs w:val="24"/>
        </w:rPr>
      </w:pPr>
    </w:p>
    <w:p w14:paraId="0EC7766F" w14:textId="1DEE368D" w:rsidR="007415D9" w:rsidRDefault="007415D9" w:rsidP="004D3606">
      <w:pPr>
        <w:spacing w:line="320" w:lineRule="exact"/>
        <w:rPr>
          <w:szCs w:val="24"/>
        </w:rPr>
      </w:pPr>
      <w:r>
        <w:rPr>
          <w:szCs w:val="24"/>
        </w:rPr>
        <w:t>The Commission agrees with Staff’s recommendation</w:t>
      </w:r>
      <w:r w:rsidR="00E73505">
        <w:rPr>
          <w:szCs w:val="24"/>
        </w:rPr>
        <w:t>.</w:t>
      </w:r>
      <w:r w:rsidR="00DD2935">
        <w:rPr>
          <w:szCs w:val="24"/>
        </w:rPr>
        <w:t xml:space="preserve">  </w:t>
      </w:r>
      <w:r w:rsidR="00E73505" w:rsidRPr="00631BEF">
        <w:rPr>
          <w:szCs w:val="24"/>
        </w:rPr>
        <w:t>Removing</w:t>
      </w:r>
      <w:r w:rsidR="00E73505">
        <w:rPr>
          <w:szCs w:val="24"/>
        </w:rPr>
        <w:t xml:space="preserve"> Orting Valley </w:t>
      </w:r>
      <w:r w:rsidR="00E73505" w:rsidRPr="00631BEF">
        <w:rPr>
          <w:szCs w:val="24"/>
        </w:rPr>
        <w:t xml:space="preserve">from regulation </w:t>
      </w:r>
      <w:r w:rsidR="00E73505">
        <w:rPr>
          <w:szCs w:val="24"/>
        </w:rPr>
        <w:t>is</w:t>
      </w:r>
      <w:r w:rsidR="00E73505" w:rsidRPr="00631BEF">
        <w:rPr>
          <w:szCs w:val="24"/>
        </w:rPr>
        <w:t xml:space="preserve"> consistent with the public interest because the water system is now </w:t>
      </w:r>
      <w:r w:rsidR="002A77A1">
        <w:rPr>
          <w:szCs w:val="24"/>
        </w:rPr>
        <w:t xml:space="preserve">owned and </w:t>
      </w:r>
      <w:r w:rsidR="00E73505" w:rsidRPr="00631BEF">
        <w:rPr>
          <w:szCs w:val="24"/>
        </w:rPr>
        <w:t>operated by</w:t>
      </w:r>
      <w:r w:rsidR="00E73505">
        <w:rPr>
          <w:szCs w:val="24"/>
        </w:rPr>
        <w:t xml:space="preserve"> Valley Water District</w:t>
      </w:r>
      <w:r w:rsidR="00E73505" w:rsidRPr="00631BEF">
        <w:rPr>
          <w:szCs w:val="24"/>
        </w:rPr>
        <w:t xml:space="preserve">, which is not </w:t>
      </w:r>
      <w:r w:rsidR="00E73505">
        <w:rPr>
          <w:szCs w:val="24"/>
        </w:rPr>
        <w:t>subject to</w:t>
      </w:r>
      <w:r w:rsidR="00E73505" w:rsidRPr="00631BEF">
        <w:rPr>
          <w:szCs w:val="24"/>
        </w:rPr>
        <w:t xml:space="preserve"> </w:t>
      </w:r>
      <w:r w:rsidR="00E73505">
        <w:rPr>
          <w:szCs w:val="24"/>
        </w:rPr>
        <w:t>Commission jurisdiction</w:t>
      </w:r>
      <w:r w:rsidR="00E73505" w:rsidRPr="00631BEF">
        <w:rPr>
          <w:szCs w:val="24"/>
        </w:rPr>
        <w:t>.</w:t>
      </w:r>
    </w:p>
    <w:p w14:paraId="0EC77670" w14:textId="77777777" w:rsidR="00DD2935" w:rsidRPr="00631BEF" w:rsidRDefault="00DD2935" w:rsidP="004D3606">
      <w:pPr>
        <w:spacing w:line="320" w:lineRule="exact"/>
        <w:rPr>
          <w:szCs w:val="24"/>
        </w:rPr>
      </w:pPr>
    </w:p>
    <w:p w14:paraId="0EC77671" w14:textId="77777777" w:rsidR="00163397" w:rsidRPr="00631BEF" w:rsidRDefault="00163397" w:rsidP="004D3606">
      <w:pPr>
        <w:pStyle w:val="Heading2"/>
        <w:spacing w:line="320" w:lineRule="exact"/>
      </w:pPr>
      <w:r w:rsidRPr="00631BEF">
        <w:t>FINDINGS AND CONCLUSIONS</w:t>
      </w:r>
      <w:r w:rsidR="0062679A">
        <w:br/>
      </w:r>
    </w:p>
    <w:p w14:paraId="0EC77672" w14:textId="77777777" w:rsidR="00DD6454" w:rsidRPr="008A09F3" w:rsidRDefault="00163397" w:rsidP="00993F47">
      <w:pPr>
        <w:numPr>
          <w:ilvl w:val="0"/>
          <w:numId w:val="1"/>
        </w:numPr>
        <w:spacing w:line="320" w:lineRule="exact"/>
        <w:ind w:left="720" w:hanging="1440"/>
        <w:rPr>
          <w:b/>
          <w:bCs/>
          <w:i/>
          <w:iCs/>
        </w:rPr>
      </w:pPr>
      <w:r w:rsidRPr="00631BEF">
        <w:rPr>
          <w:szCs w:val="24"/>
        </w:rPr>
        <w:t>(1)</w:t>
      </w:r>
      <w:r w:rsidRPr="00631BEF">
        <w:rPr>
          <w:szCs w:val="24"/>
        </w:rPr>
        <w:tab/>
      </w:r>
      <w:r w:rsidR="00DD6454" w:rsidRPr="00C10314">
        <w:t xml:space="preserve">The </w:t>
      </w:r>
      <w:r w:rsidR="00DD6454" w:rsidRPr="00314F7D">
        <w:rPr>
          <w:szCs w:val="24"/>
        </w:rPr>
        <w:t>Washington</w:t>
      </w:r>
      <w:r w:rsidR="00DD6454" w:rsidRPr="00C10314">
        <w:t xml:space="preserve"> Utilities and Transportation </w:t>
      </w:r>
      <w:r w:rsidR="002F3DB5">
        <w:t>Commission</w:t>
      </w:r>
      <w:r w:rsidR="00DD6454" w:rsidRPr="00C10314">
        <w:t xml:space="preserve"> is an agency of the </w:t>
      </w:r>
      <w:r w:rsidR="00AA45E4">
        <w:t>S</w:t>
      </w:r>
      <w:r w:rsidR="00DD6454" w:rsidRPr="00C10314">
        <w:t xml:space="preserve">tate of Washington vested by statute with the authority to regulate </w:t>
      </w:r>
      <w:r w:rsidR="00DD6454">
        <w:t xml:space="preserve">the </w:t>
      </w:r>
      <w:r w:rsidR="00DD6454" w:rsidRPr="00C10314">
        <w:t xml:space="preserve">rates, rules, regulations, practices, accounts, securities, transfers of </w:t>
      </w:r>
      <w:r w:rsidR="00DD6454">
        <w:t xml:space="preserve">property and </w:t>
      </w:r>
      <w:r w:rsidR="00DD6454">
        <w:lastRenderedPageBreak/>
        <w:t xml:space="preserve">affiliated interests of </w:t>
      </w:r>
      <w:r w:rsidR="00DD6454" w:rsidRPr="00C10314">
        <w:t xml:space="preserve">public service companies, including water companies.  </w:t>
      </w:r>
      <w:r w:rsidR="0062679A" w:rsidRPr="002F3DB5">
        <w:t>RCW 80.01.040</w:t>
      </w:r>
      <w:r w:rsidR="0062679A" w:rsidRPr="008A09F3">
        <w:t xml:space="preserve">, </w:t>
      </w:r>
      <w:r w:rsidR="0062679A" w:rsidRPr="002F3DB5">
        <w:t>RCW 80.04</w:t>
      </w:r>
      <w:r w:rsidR="0062679A" w:rsidRPr="008A09F3">
        <w:t xml:space="preserve">, </w:t>
      </w:r>
      <w:r w:rsidR="0062679A" w:rsidRPr="002F3DB5">
        <w:t>RCW 80.08</w:t>
      </w:r>
      <w:r w:rsidR="0062679A" w:rsidRPr="008A09F3">
        <w:t xml:space="preserve">, </w:t>
      </w:r>
      <w:r w:rsidR="0062679A" w:rsidRPr="002F3DB5">
        <w:t>RCW 80.12</w:t>
      </w:r>
      <w:r w:rsidR="0062679A" w:rsidRPr="008A09F3">
        <w:t xml:space="preserve">, </w:t>
      </w:r>
      <w:r w:rsidR="0062679A" w:rsidRPr="002F3DB5">
        <w:t>RCW 80.16</w:t>
      </w:r>
      <w:r w:rsidR="0062679A" w:rsidRPr="008A09F3">
        <w:t xml:space="preserve"> and </w:t>
      </w:r>
      <w:r w:rsidR="0062679A" w:rsidRPr="002F3DB5">
        <w:t>RCW 80.28</w:t>
      </w:r>
      <w:r w:rsidR="0062679A" w:rsidRPr="008A09F3">
        <w:rPr>
          <w:iCs/>
        </w:rPr>
        <w:t>.</w:t>
      </w:r>
    </w:p>
    <w:p w14:paraId="0EC77673" w14:textId="77777777" w:rsidR="00B11A48" w:rsidRPr="008A09F3" w:rsidRDefault="00B11A48" w:rsidP="004D3606">
      <w:pPr>
        <w:spacing w:line="320" w:lineRule="exact"/>
        <w:ind w:left="720"/>
        <w:rPr>
          <w:b/>
          <w:bCs/>
          <w:iCs/>
        </w:rPr>
      </w:pPr>
    </w:p>
    <w:p w14:paraId="0EC77674" w14:textId="77777777" w:rsidR="00163397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(2)</w:t>
      </w:r>
      <w:r w:rsidRPr="00631BEF">
        <w:rPr>
          <w:szCs w:val="24"/>
        </w:rPr>
        <w:tab/>
      </w:r>
      <w:r w:rsidR="00204EA3">
        <w:rPr>
          <w:szCs w:val="24"/>
        </w:rPr>
        <w:t xml:space="preserve">Orting Valley </w:t>
      </w:r>
      <w:r w:rsidRPr="00631BEF">
        <w:rPr>
          <w:szCs w:val="24"/>
        </w:rPr>
        <w:t xml:space="preserve">is an investor-owned water company and a public service company subject to </w:t>
      </w:r>
      <w:r w:rsidR="002F3DB5">
        <w:rPr>
          <w:szCs w:val="24"/>
        </w:rPr>
        <w:t>Commission</w:t>
      </w:r>
      <w:r w:rsidR="009B2328">
        <w:rPr>
          <w:szCs w:val="24"/>
        </w:rPr>
        <w:t xml:space="preserve"> </w:t>
      </w:r>
      <w:r w:rsidR="00B7640B">
        <w:rPr>
          <w:szCs w:val="24"/>
        </w:rPr>
        <w:t>regulation</w:t>
      </w:r>
      <w:r w:rsidRPr="00631BEF">
        <w:rPr>
          <w:szCs w:val="24"/>
        </w:rPr>
        <w:t>.</w:t>
      </w:r>
    </w:p>
    <w:p w14:paraId="0EC77675" w14:textId="77777777" w:rsidR="00CA7C55" w:rsidRDefault="00CA7C55" w:rsidP="00CA7C55">
      <w:pPr>
        <w:spacing w:line="320" w:lineRule="exact"/>
        <w:rPr>
          <w:szCs w:val="24"/>
        </w:rPr>
      </w:pPr>
    </w:p>
    <w:p w14:paraId="0EC77676" w14:textId="7777777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(3)</w:t>
      </w:r>
      <w:r w:rsidRPr="00631BEF">
        <w:rPr>
          <w:szCs w:val="24"/>
        </w:rPr>
        <w:tab/>
      </w:r>
      <w:r w:rsidR="00A5163F">
        <w:rPr>
          <w:szCs w:val="24"/>
        </w:rPr>
        <w:t xml:space="preserve">The transfer of </w:t>
      </w:r>
      <w:r w:rsidR="00B7640B">
        <w:rPr>
          <w:szCs w:val="24"/>
        </w:rPr>
        <w:t xml:space="preserve">Orting Valley’s </w:t>
      </w:r>
      <w:r w:rsidR="00A5163F">
        <w:rPr>
          <w:szCs w:val="24"/>
        </w:rPr>
        <w:t xml:space="preserve">assets to </w:t>
      </w:r>
      <w:r w:rsidR="00CA7C55">
        <w:rPr>
          <w:szCs w:val="24"/>
        </w:rPr>
        <w:t xml:space="preserve">Valley </w:t>
      </w:r>
      <w:r w:rsidR="005735E5">
        <w:rPr>
          <w:szCs w:val="24"/>
        </w:rPr>
        <w:t xml:space="preserve">Water </w:t>
      </w:r>
      <w:r w:rsidR="00A82F70">
        <w:rPr>
          <w:szCs w:val="24"/>
        </w:rPr>
        <w:t>District</w:t>
      </w:r>
      <w:r w:rsidR="00A5163F">
        <w:rPr>
          <w:szCs w:val="24"/>
        </w:rPr>
        <w:t xml:space="preserve"> </w:t>
      </w:r>
      <w:r w:rsidRPr="00631BEF">
        <w:rPr>
          <w:szCs w:val="24"/>
        </w:rPr>
        <w:t xml:space="preserve">is exempt from </w:t>
      </w:r>
      <w:r w:rsidR="002F3DB5">
        <w:rPr>
          <w:szCs w:val="24"/>
        </w:rPr>
        <w:t>Commission</w:t>
      </w:r>
      <w:r w:rsidRPr="00631BEF">
        <w:rPr>
          <w:szCs w:val="24"/>
        </w:rPr>
        <w:t xml:space="preserve"> regulation under </w:t>
      </w:r>
      <w:r w:rsidR="0062679A" w:rsidRPr="002F3DB5">
        <w:rPr>
          <w:szCs w:val="24"/>
        </w:rPr>
        <w:t>RCW 80.12.020</w:t>
      </w:r>
      <w:r w:rsidRPr="00631BEF">
        <w:rPr>
          <w:szCs w:val="24"/>
        </w:rPr>
        <w:t xml:space="preserve"> and </w:t>
      </w:r>
      <w:r w:rsidRPr="002F3DB5">
        <w:rPr>
          <w:szCs w:val="24"/>
        </w:rPr>
        <w:t>RCW 36.96.010</w:t>
      </w:r>
      <w:r w:rsidRPr="00631BEF">
        <w:rPr>
          <w:szCs w:val="24"/>
        </w:rPr>
        <w:t xml:space="preserve"> and is not subject to </w:t>
      </w:r>
      <w:r w:rsidR="002F3DB5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0EC77677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EC77678" w14:textId="291CFBB7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(4)</w:t>
      </w:r>
      <w:r w:rsidRPr="00631BEF">
        <w:rPr>
          <w:szCs w:val="24"/>
        </w:rPr>
        <w:tab/>
        <w:t xml:space="preserve">This matter </w:t>
      </w:r>
      <w:r w:rsidR="002B256F">
        <w:rPr>
          <w:szCs w:val="24"/>
        </w:rPr>
        <w:t>came</w:t>
      </w:r>
      <w:r w:rsidRPr="00631BEF">
        <w:rPr>
          <w:szCs w:val="24"/>
        </w:rPr>
        <w:t xml:space="preserve"> before the </w:t>
      </w:r>
      <w:r w:rsidR="002F3DB5">
        <w:rPr>
          <w:szCs w:val="24"/>
        </w:rPr>
        <w:t>Commission</w:t>
      </w:r>
      <w:r w:rsidR="00AE7F70">
        <w:rPr>
          <w:szCs w:val="24"/>
        </w:rPr>
        <w:t xml:space="preserve"> at its regularly scheduled </w:t>
      </w:r>
      <w:r w:rsidRPr="00631BEF">
        <w:rPr>
          <w:szCs w:val="24"/>
        </w:rPr>
        <w:t>meeting on</w:t>
      </w:r>
      <w:r w:rsidR="00E20578">
        <w:rPr>
          <w:szCs w:val="24"/>
        </w:rPr>
        <w:t xml:space="preserve"> </w:t>
      </w:r>
      <w:r w:rsidR="00AB0A97">
        <w:rPr>
          <w:szCs w:val="24"/>
        </w:rPr>
        <w:t>April 10</w:t>
      </w:r>
      <w:r w:rsidR="005735E5">
        <w:rPr>
          <w:szCs w:val="24"/>
        </w:rPr>
        <w:t>, 201</w:t>
      </w:r>
      <w:r w:rsidR="003537E0">
        <w:rPr>
          <w:szCs w:val="24"/>
        </w:rPr>
        <w:t>4</w:t>
      </w:r>
      <w:r w:rsidR="0062679A">
        <w:rPr>
          <w:szCs w:val="24"/>
        </w:rPr>
        <w:t>.</w:t>
      </w:r>
    </w:p>
    <w:p w14:paraId="0EC77679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EC7767A" w14:textId="56AF7DDD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(5)</w:t>
      </w:r>
      <w:r w:rsidRPr="00631BEF">
        <w:rPr>
          <w:szCs w:val="24"/>
        </w:rPr>
        <w:tab/>
      </w:r>
      <w:r w:rsidR="0062679A">
        <w:rPr>
          <w:szCs w:val="24"/>
        </w:rPr>
        <w:t>After reviewing the information gathered in the investigation</w:t>
      </w:r>
      <w:r w:rsidR="0062679A" w:rsidRPr="003A538E">
        <w:rPr>
          <w:szCs w:val="24"/>
        </w:rPr>
        <w:t xml:space="preserve">, </w:t>
      </w:r>
      <w:r w:rsidR="0062679A" w:rsidRPr="00D34041">
        <w:t xml:space="preserve">and giving due consideration, </w:t>
      </w:r>
      <w:r w:rsidR="0062679A">
        <w:rPr>
          <w:szCs w:val="24"/>
        </w:rPr>
        <w:t xml:space="preserve">the </w:t>
      </w:r>
      <w:r w:rsidR="002F3DB5">
        <w:rPr>
          <w:szCs w:val="24"/>
        </w:rPr>
        <w:t>Commission</w:t>
      </w:r>
      <w:r w:rsidR="0062679A">
        <w:rPr>
          <w:szCs w:val="24"/>
        </w:rPr>
        <w:t xml:space="preserve"> finds it</w:t>
      </w:r>
      <w:r w:rsidR="0062679A" w:rsidRPr="003A538E">
        <w:rPr>
          <w:szCs w:val="24"/>
        </w:rPr>
        <w:t xml:space="preserve"> in the public interest to </w:t>
      </w:r>
      <w:r w:rsidR="003537E0">
        <w:rPr>
          <w:szCs w:val="24"/>
        </w:rPr>
        <w:t>remove</w:t>
      </w:r>
      <w:r w:rsidR="0062679A">
        <w:rPr>
          <w:szCs w:val="24"/>
        </w:rPr>
        <w:t xml:space="preserve"> </w:t>
      </w:r>
      <w:r w:rsidR="003537E0">
        <w:rPr>
          <w:szCs w:val="24"/>
        </w:rPr>
        <w:t>Orting Valley</w:t>
      </w:r>
      <w:r w:rsidR="0062679A">
        <w:rPr>
          <w:szCs w:val="24"/>
        </w:rPr>
        <w:t xml:space="preserve"> </w:t>
      </w:r>
      <w:r w:rsidR="0062679A" w:rsidRPr="003A538E">
        <w:rPr>
          <w:szCs w:val="24"/>
        </w:rPr>
        <w:t xml:space="preserve">from regulation and </w:t>
      </w:r>
      <w:r w:rsidR="0062679A">
        <w:rPr>
          <w:szCs w:val="24"/>
        </w:rPr>
        <w:t xml:space="preserve">to </w:t>
      </w:r>
      <w:r w:rsidR="0062679A" w:rsidRPr="003A538E">
        <w:rPr>
          <w:szCs w:val="24"/>
        </w:rPr>
        <w:t xml:space="preserve">cancel </w:t>
      </w:r>
      <w:r w:rsidR="002A77A1">
        <w:rPr>
          <w:szCs w:val="24"/>
        </w:rPr>
        <w:t>its</w:t>
      </w:r>
      <w:r w:rsidR="0062679A" w:rsidRPr="003A538E">
        <w:rPr>
          <w:szCs w:val="24"/>
        </w:rPr>
        <w:t xml:space="preserve"> tariff.</w:t>
      </w:r>
    </w:p>
    <w:p w14:paraId="0EC7767B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EC7767C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ORDER</w:t>
      </w:r>
    </w:p>
    <w:p w14:paraId="0EC7767D" w14:textId="77777777" w:rsidR="00163397" w:rsidRPr="00631BEF" w:rsidRDefault="00163397" w:rsidP="004D3606">
      <w:pPr>
        <w:spacing w:line="320" w:lineRule="exact"/>
        <w:jc w:val="center"/>
        <w:rPr>
          <w:b/>
          <w:bCs/>
          <w:szCs w:val="24"/>
        </w:rPr>
      </w:pPr>
    </w:p>
    <w:p w14:paraId="0EC7767E" w14:textId="77777777" w:rsidR="00163397" w:rsidRPr="009B2328" w:rsidRDefault="00163397" w:rsidP="004D3606">
      <w:pPr>
        <w:spacing w:line="320" w:lineRule="exact"/>
        <w:rPr>
          <w:b/>
          <w:szCs w:val="24"/>
        </w:rPr>
      </w:pPr>
      <w:r w:rsidRPr="009B2328">
        <w:rPr>
          <w:b/>
          <w:szCs w:val="24"/>
        </w:rPr>
        <w:t xml:space="preserve">THE </w:t>
      </w:r>
      <w:r w:rsidR="002F3DB5">
        <w:rPr>
          <w:b/>
          <w:szCs w:val="24"/>
        </w:rPr>
        <w:t>COMMISSION</w:t>
      </w:r>
      <w:r w:rsidRPr="009B2328">
        <w:rPr>
          <w:b/>
          <w:szCs w:val="24"/>
        </w:rPr>
        <w:t xml:space="preserve"> ORDERS:</w:t>
      </w:r>
    </w:p>
    <w:p w14:paraId="0EC7767F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0EC77680" w14:textId="77777777" w:rsidR="0062679A" w:rsidRPr="003A538E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t>(1)</w:t>
      </w:r>
      <w:r w:rsidRPr="00631BEF">
        <w:rPr>
          <w:b/>
          <w:bCs/>
        </w:rPr>
        <w:tab/>
      </w:r>
      <w:r w:rsidR="00204EA3">
        <w:rPr>
          <w:szCs w:val="24"/>
        </w:rPr>
        <w:t xml:space="preserve">Orting Valley </w:t>
      </w:r>
      <w:r w:rsidR="005735E5">
        <w:rPr>
          <w:szCs w:val="24"/>
        </w:rPr>
        <w:t xml:space="preserve">Water </w:t>
      </w:r>
      <w:r w:rsidR="003537E0">
        <w:rPr>
          <w:szCs w:val="24"/>
        </w:rPr>
        <w:t>Co., LLC</w:t>
      </w:r>
      <w:r w:rsidR="0062679A">
        <w:rPr>
          <w:bCs/>
          <w:szCs w:val="24"/>
        </w:rPr>
        <w:t xml:space="preserve"> </w:t>
      </w:r>
      <w:r w:rsidR="0062679A" w:rsidRPr="003A538E">
        <w:rPr>
          <w:szCs w:val="24"/>
        </w:rPr>
        <w:t xml:space="preserve">is </w:t>
      </w:r>
      <w:r w:rsidR="0062679A">
        <w:rPr>
          <w:szCs w:val="24"/>
        </w:rPr>
        <w:t xml:space="preserve">no longer subject to </w:t>
      </w:r>
      <w:r w:rsidR="002F3DB5">
        <w:rPr>
          <w:szCs w:val="24"/>
        </w:rPr>
        <w:t>Commission</w:t>
      </w:r>
      <w:r w:rsidR="0062679A">
        <w:rPr>
          <w:szCs w:val="24"/>
        </w:rPr>
        <w:t xml:space="preserve"> jurisdiction under RCW </w:t>
      </w:r>
      <w:r w:rsidR="0062679A" w:rsidRPr="002F3DB5">
        <w:rPr>
          <w:szCs w:val="24"/>
        </w:rPr>
        <w:t>80.04.110</w:t>
      </w:r>
      <w:r w:rsidR="0062679A" w:rsidRPr="003A538E">
        <w:rPr>
          <w:szCs w:val="24"/>
        </w:rPr>
        <w:t>.</w:t>
      </w:r>
    </w:p>
    <w:p w14:paraId="0EC77681" w14:textId="77777777" w:rsidR="0062679A" w:rsidRPr="003A538E" w:rsidRDefault="0062679A" w:rsidP="004D3606">
      <w:pPr>
        <w:spacing w:line="320" w:lineRule="exact"/>
        <w:ind w:left="-1080"/>
        <w:rPr>
          <w:szCs w:val="24"/>
        </w:rPr>
      </w:pPr>
    </w:p>
    <w:p w14:paraId="0EC77682" w14:textId="77777777" w:rsidR="0062679A" w:rsidRPr="003A538E" w:rsidRDefault="0062679A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(2)</w:t>
      </w:r>
      <w:r w:rsidRPr="003A538E">
        <w:rPr>
          <w:szCs w:val="24"/>
        </w:rPr>
        <w:tab/>
      </w:r>
      <w:r w:rsidR="00204EA3">
        <w:rPr>
          <w:szCs w:val="24"/>
        </w:rPr>
        <w:t xml:space="preserve">Orting Valley </w:t>
      </w:r>
      <w:r w:rsidR="005735E5">
        <w:rPr>
          <w:szCs w:val="24"/>
        </w:rPr>
        <w:t xml:space="preserve">Water </w:t>
      </w:r>
      <w:r w:rsidR="003537E0">
        <w:rPr>
          <w:szCs w:val="24"/>
        </w:rPr>
        <w:t>Co., LLC</w:t>
      </w:r>
      <w:r w:rsidRPr="003A538E">
        <w:rPr>
          <w:szCs w:val="24"/>
        </w:rPr>
        <w:t xml:space="preserve"> is removed from regulation by this </w:t>
      </w:r>
      <w:r w:rsidR="002F3DB5">
        <w:rPr>
          <w:szCs w:val="24"/>
        </w:rPr>
        <w:t>Commission</w:t>
      </w:r>
      <w:r w:rsidRPr="003A538E">
        <w:rPr>
          <w:szCs w:val="24"/>
        </w:rPr>
        <w:t xml:space="preserve"> and its current tariff WN</w:t>
      </w:r>
      <w:r w:rsidR="006B7A7C">
        <w:rPr>
          <w:szCs w:val="24"/>
        </w:rPr>
        <w:t xml:space="preserve"> U-</w:t>
      </w:r>
      <w:r w:rsidR="005735E5">
        <w:rPr>
          <w:szCs w:val="24"/>
        </w:rPr>
        <w:t>1</w:t>
      </w:r>
      <w:r w:rsidRPr="003A538E">
        <w:rPr>
          <w:b/>
          <w:bCs/>
          <w:szCs w:val="24"/>
        </w:rPr>
        <w:t xml:space="preserve"> </w:t>
      </w:r>
      <w:r w:rsidRPr="003A538E">
        <w:rPr>
          <w:szCs w:val="24"/>
        </w:rPr>
        <w:t>is canceled as of the effective date of this Order.</w:t>
      </w:r>
    </w:p>
    <w:p w14:paraId="0EC77683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EC77684" w14:textId="77777777" w:rsidR="009533DC" w:rsidRPr="00433FB3" w:rsidRDefault="009533DC" w:rsidP="004D3606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2F3DB5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369A015A" w14:textId="77777777" w:rsidR="00305032" w:rsidRDefault="00305032" w:rsidP="004D3606">
      <w:pPr>
        <w:spacing w:line="320" w:lineRule="exact"/>
        <w:rPr>
          <w:szCs w:val="24"/>
        </w:rPr>
      </w:pPr>
      <w:bookmarkStart w:id="0" w:name="_GoBack"/>
      <w:bookmarkEnd w:id="0"/>
    </w:p>
    <w:p w14:paraId="0EC77686" w14:textId="632EF37B" w:rsidR="0062679A" w:rsidRPr="00927867" w:rsidRDefault="0062679A" w:rsidP="004D3606">
      <w:pPr>
        <w:spacing w:line="320" w:lineRule="exact"/>
        <w:rPr>
          <w:szCs w:val="24"/>
        </w:rPr>
      </w:pPr>
      <w:proofErr w:type="gramStart"/>
      <w:r w:rsidRPr="003A538E">
        <w:rPr>
          <w:szCs w:val="24"/>
        </w:rPr>
        <w:t xml:space="preserve">DATED at Olympia, Washington, and effective </w:t>
      </w:r>
      <w:r w:rsidR="00AB0A97">
        <w:rPr>
          <w:szCs w:val="24"/>
        </w:rPr>
        <w:t>April 10</w:t>
      </w:r>
      <w:r w:rsidR="003537E0">
        <w:rPr>
          <w:szCs w:val="24"/>
        </w:rPr>
        <w:t>, 2014</w:t>
      </w:r>
      <w:r w:rsidRPr="00927867">
        <w:rPr>
          <w:szCs w:val="24"/>
        </w:rPr>
        <w:t>.</w:t>
      </w:r>
      <w:proofErr w:type="gramEnd"/>
    </w:p>
    <w:p w14:paraId="0EC77687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EC77688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2F3DB5">
        <w:rPr>
          <w:szCs w:val="24"/>
        </w:rPr>
        <w:t>COMMISSION</w:t>
      </w:r>
    </w:p>
    <w:p w14:paraId="0EC77689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0EC7768A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0EC7768B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0EC7768F" w14:textId="0BD8BB55" w:rsidR="0062679A" w:rsidRPr="00631BEF" w:rsidRDefault="00E56C40" w:rsidP="00AB67C0">
      <w:pPr>
        <w:spacing w:line="320" w:lineRule="exact"/>
        <w:ind w:left="-72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BDB">
        <w:rPr>
          <w:szCs w:val="24"/>
        </w:rPr>
        <w:tab/>
      </w:r>
      <w:r w:rsidR="00742804">
        <w:t>STEVEN V. KING</w:t>
      </w:r>
      <w:r w:rsidR="004E28CE">
        <w:t>, Executive Director</w:t>
      </w:r>
      <w:r w:rsidR="006D4BDB">
        <w:t xml:space="preserve"> and Secretary</w:t>
      </w:r>
    </w:p>
    <w:sectPr w:rsidR="0062679A" w:rsidRPr="00631BEF" w:rsidSect="0062679A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77692" w14:textId="77777777" w:rsidR="00AE6D2B" w:rsidRDefault="00AE6D2B">
      <w:r>
        <w:separator/>
      </w:r>
    </w:p>
  </w:endnote>
  <w:endnote w:type="continuationSeparator" w:id="0">
    <w:p w14:paraId="0EC77693" w14:textId="77777777" w:rsidR="00AE6D2B" w:rsidRDefault="00A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77690" w14:textId="77777777" w:rsidR="00AE6D2B" w:rsidRDefault="00AE6D2B">
      <w:r>
        <w:separator/>
      </w:r>
    </w:p>
  </w:footnote>
  <w:footnote w:type="continuationSeparator" w:id="0">
    <w:p w14:paraId="0EC77691" w14:textId="77777777" w:rsidR="00AE6D2B" w:rsidRDefault="00AE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7694" w14:textId="257C5B6E" w:rsidR="00CA7C55" w:rsidRPr="00A748CC" w:rsidRDefault="00CA7C55" w:rsidP="006267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5735E5">
      <w:rPr>
        <w:b/>
        <w:sz w:val="20"/>
      </w:rPr>
      <w:t>UW-</w:t>
    </w:r>
    <w:r w:rsidR="00E358D0">
      <w:rPr>
        <w:b/>
        <w:sz w:val="20"/>
      </w:rPr>
      <w:t>140358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0503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EC77695" w14:textId="77777777" w:rsidR="00CA7C55" w:rsidRPr="0050337D" w:rsidRDefault="00CA7C55" w:rsidP="0062679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5735E5">
      <w:rPr>
        <w:b/>
        <w:sz w:val="20"/>
      </w:rPr>
      <w:t>01</w:t>
    </w:r>
  </w:p>
  <w:p w14:paraId="0EC77696" w14:textId="77777777" w:rsidR="00CA7C55" w:rsidRDefault="00CA7C55">
    <w:pPr>
      <w:pStyle w:val="Header"/>
      <w:rPr>
        <w:rStyle w:val="PageNumber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59"/>
    <w:rsid w:val="00055AC3"/>
    <w:rsid w:val="00076A4D"/>
    <w:rsid w:val="000D0E2C"/>
    <w:rsid w:val="000D441F"/>
    <w:rsid w:val="000F30D3"/>
    <w:rsid w:val="001264B2"/>
    <w:rsid w:val="00163397"/>
    <w:rsid w:val="001A3D87"/>
    <w:rsid w:val="001A7358"/>
    <w:rsid w:val="00204EA3"/>
    <w:rsid w:val="00214D6B"/>
    <w:rsid w:val="00242047"/>
    <w:rsid w:val="002A77A1"/>
    <w:rsid w:val="002B256F"/>
    <w:rsid w:val="002F3DB5"/>
    <w:rsid w:val="00305032"/>
    <w:rsid w:val="0031004F"/>
    <w:rsid w:val="00312F7E"/>
    <w:rsid w:val="003537E0"/>
    <w:rsid w:val="0039109B"/>
    <w:rsid w:val="003B694F"/>
    <w:rsid w:val="00403916"/>
    <w:rsid w:val="004632D5"/>
    <w:rsid w:val="00467A2D"/>
    <w:rsid w:val="0049276F"/>
    <w:rsid w:val="004D3606"/>
    <w:rsid w:val="004E28CE"/>
    <w:rsid w:val="005735E5"/>
    <w:rsid w:val="00591B0E"/>
    <w:rsid w:val="005C0BBF"/>
    <w:rsid w:val="005C17E6"/>
    <w:rsid w:val="0062679A"/>
    <w:rsid w:val="00631BEF"/>
    <w:rsid w:val="00640958"/>
    <w:rsid w:val="00645DD7"/>
    <w:rsid w:val="00673C8B"/>
    <w:rsid w:val="006B7A7C"/>
    <w:rsid w:val="006D4BDB"/>
    <w:rsid w:val="006E56D9"/>
    <w:rsid w:val="007415D9"/>
    <w:rsid w:val="00742390"/>
    <w:rsid w:val="00742804"/>
    <w:rsid w:val="0075411E"/>
    <w:rsid w:val="00783F8D"/>
    <w:rsid w:val="00785047"/>
    <w:rsid w:val="007B1E05"/>
    <w:rsid w:val="007C1F9F"/>
    <w:rsid w:val="00844636"/>
    <w:rsid w:val="00863582"/>
    <w:rsid w:val="008A09F3"/>
    <w:rsid w:val="008A7790"/>
    <w:rsid w:val="008C19DC"/>
    <w:rsid w:val="008F5DF7"/>
    <w:rsid w:val="00941A8C"/>
    <w:rsid w:val="00946015"/>
    <w:rsid w:val="009533DC"/>
    <w:rsid w:val="00993F47"/>
    <w:rsid w:val="00995ADB"/>
    <w:rsid w:val="009B2328"/>
    <w:rsid w:val="009F5205"/>
    <w:rsid w:val="00A5163F"/>
    <w:rsid w:val="00A7654C"/>
    <w:rsid w:val="00A82F70"/>
    <w:rsid w:val="00AA45E4"/>
    <w:rsid w:val="00AA5C76"/>
    <w:rsid w:val="00AB0A97"/>
    <w:rsid w:val="00AB67C0"/>
    <w:rsid w:val="00AE6D2B"/>
    <w:rsid w:val="00AE7F70"/>
    <w:rsid w:val="00B064D6"/>
    <w:rsid w:val="00B11A48"/>
    <w:rsid w:val="00B145A7"/>
    <w:rsid w:val="00B43D58"/>
    <w:rsid w:val="00B7640B"/>
    <w:rsid w:val="00B955C8"/>
    <w:rsid w:val="00BB1CA6"/>
    <w:rsid w:val="00C479B5"/>
    <w:rsid w:val="00C721ED"/>
    <w:rsid w:val="00CA2FAE"/>
    <w:rsid w:val="00CA7C55"/>
    <w:rsid w:val="00CB422A"/>
    <w:rsid w:val="00D02A10"/>
    <w:rsid w:val="00D0731E"/>
    <w:rsid w:val="00DB1507"/>
    <w:rsid w:val="00DB203F"/>
    <w:rsid w:val="00DD2935"/>
    <w:rsid w:val="00DD6454"/>
    <w:rsid w:val="00DF355A"/>
    <w:rsid w:val="00DF5C59"/>
    <w:rsid w:val="00E103F9"/>
    <w:rsid w:val="00E20578"/>
    <w:rsid w:val="00E358D0"/>
    <w:rsid w:val="00E35F81"/>
    <w:rsid w:val="00E5417A"/>
    <w:rsid w:val="00E56C40"/>
    <w:rsid w:val="00E73505"/>
    <w:rsid w:val="00E86339"/>
    <w:rsid w:val="00E91E5D"/>
    <w:rsid w:val="00EA19C4"/>
    <w:rsid w:val="00EF5F67"/>
    <w:rsid w:val="00F167AB"/>
    <w:rsid w:val="00F37CCC"/>
    <w:rsid w:val="00FA1BE5"/>
    <w:rsid w:val="00FA3290"/>
    <w:rsid w:val="00FA5417"/>
    <w:rsid w:val="00FA7DC2"/>
    <w:rsid w:val="00FB0867"/>
    <w:rsid w:val="00FC5D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C7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CA7C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CA7C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Removing%20Company%20From%20Regulation%20-%20Transfer%20to%20PUD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AB9D9E9B6B724095A02379FC1F15A8" ma:contentTypeVersion="175" ma:contentTypeDescription="" ma:contentTypeScope="" ma:versionID="ffef015a4e752cc08ba361fc09efd9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2014-03-05T08:00:00+00:00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Orting Valley Water Co., LLC</CaseCompanyNames>
    <DocketNumber xmlns="dc463f71-b30c-4ab2-9473-d307f9d35888">140358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87D4B5-9FB9-40E8-B2F5-1C4F12406D75}"/>
</file>

<file path=customXml/itemProps2.xml><?xml version="1.0" encoding="utf-8"?>
<ds:datastoreItem xmlns:ds="http://schemas.openxmlformats.org/officeDocument/2006/customXml" ds:itemID="{45F134D1-4D75-4926-8C99-3834B5C90994}"/>
</file>

<file path=customXml/itemProps3.xml><?xml version="1.0" encoding="utf-8"?>
<ds:datastoreItem xmlns:ds="http://schemas.openxmlformats.org/officeDocument/2006/customXml" ds:itemID="{417EE8D6-A7DA-437D-A0B8-6841EA0A2573}"/>
</file>

<file path=customXml/itemProps4.xml><?xml version="1.0" encoding="utf-8"?>
<ds:datastoreItem xmlns:ds="http://schemas.openxmlformats.org/officeDocument/2006/customXml" ds:itemID="{D88ABC38-249C-4EBB-AEA8-E40CAF4BDFA4}"/>
</file>

<file path=docProps/app.xml><?xml version="1.0" encoding="utf-8"?>
<Properties xmlns="http://schemas.openxmlformats.org/officeDocument/2006/extended-properties" xmlns:vt="http://schemas.openxmlformats.org/officeDocument/2006/docPropsVTypes">
  <Template>Removing Company From Regulation - Transfer to PUD (Water)</Template>
  <TotalTime>0</TotalTime>
  <Pages>2</Pages>
  <Words>503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131238 Transfer to PUD and Deregulation</vt:lpstr>
    </vt:vector>
  </TitlesOfParts>
  <Company>WUTC</Company>
  <LinksUpToDate>false</LinksUpToDate>
  <CharactersWithSpaces>3146</CharactersWithSpaces>
  <SharedDoc>false</SharedDoc>
  <HLinks>
    <vt:vector size="66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2097187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http://apps.leg.wa.gov/RCW/default.aspx?cite=36.96.010</vt:lpwstr>
      </vt:variant>
      <vt:variant>
        <vt:lpwstr/>
      </vt:variant>
      <vt:variant>
        <vt:i4>3080238</vt:i4>
      </vt:variant>
      <vt:variant>
        <vt:i4>109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131238 Transfer to PUD and Deregulation</dc:title>
  <dc:creator>Jim Ward</dc:creator>
  <cp:lastModifiedBy>Kern, Cathy (UTC)</cp:lastModifiedBy>
  <cp:revision>2</cp:revision>
  <cp:lastPrinted>2014-03-05T22:22:00Z</cp:lastPrinted>
  <dcterms:created xsi:type="dcterms:W3CDTF">2014-04-09T23:17:00Z</dcterms:created>
  <dcterms:modified xsi:type="dcterms:W3CDTF">2014-04-09T23:17:00Z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0x0101006E56B4D1795A2E4DB2F0B01679ED314A0085AB9D9E9B6B724095A02379FC1F15A8</vt:lpwstr>
  </property>
  <property fmtid="{D5CDD505-2E9C-101B-9397-08002B2CF9AE}" pid="3" name="_docset_NoMedatataSyncRequired">
    <vt:lpwstr>False</vt:lpwstr>
  </property>
</Properties>
</file>