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33" w:rsidRDefault="00721633" w:rsidP="007216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C2A558" wp14:editId="4F4DF0FE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3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633" w:rsidRDefault="00721633" w:rsidP="00721633"/>
    <w:p w:rsidR="00721633" w:rsidRPr="00A82189" w:rsidRDefault="00327CC4" w:rsidP="00721633">
      <w:r w:rsidRPr="00483775">
        <w:t xml:space="preserve">November </w:t>
      </w:r>
      <w:r w:rsidR="00483775">
        <w:t>15</w:t>
      </w:r>
      <w:r w:rsidR="00721633" w:rsidRPr="00483775">
        <w:t>, 2013</w:t>
      </w:r>
    </w:p>
    <w:p w:rsidR="00721633" w:rsidRDefault="00721633" w:rsidP="00721633">
      <w:pPr>
        <w:rPr>
          <w:i/>
        </w:rPr>
      </w:pPr>
    </w:p>
    <w:p w:rsidR="00483775" w:rsidRDefault="00721633" w:rsidP="00721633">
      <w:pPr>
        <w:rPr>
          <w:b/>
          <w:i/>
        </w:rPr>
      </w:pPr>
      <w:smartTag w:uri="urn:schemas-microsoft-com:office:smarttags" w:element="stockticker">
        <w:r w:rsidRPr="00487E15">
          <w:rPr>
            <w:b/>
            <w:i/>
          </w:rPr>
          <w:t>VIA</w:t>
        </w:r>
      </w:smartTag>
      <w:r w:rsidRPr="00487E15">
        <w:rPr>
          <w:b/>
          <w:i/>
        </w:rPr>
        <w:t xml:space="preserve"> ELECTRONIC </w:t>
      </w:r>
      <w:r w:rsidR="00D95E7F">
        <w:rPr>
          <w:b/>
          <w:i/>
        </w:rPr>
        <w:t>FILING</w:t>
      </w:r>
    </w:p>
    <w:p w:rsidR="00721633" w:rsidRPr="00F518B7" w:rsidRDefault="00721633" w:rsidP="00721633">
      <w:pPr>
        <w:rPr>
          <w:i/>
        </w:rPr>
      </w:pPr>
      <w:smartTag w:uri="urn:schemas-microsoft-com:office:smarttags" w:element="stockticker">
        <w:r w:rsidRPr="00487E15">
          <w:rPr>
            <w:b/>
            <w:i/>
          </w:rPr>
          <w:t>AND</w:t>
        </w:r>
      </w:smartTag>
      <w:r w:rsidRPr="00487E15">
        <w:rPr>
          <w:b/>
          <w:i/>
        </w:rPr>
        <w:t xml:space="preserve"> OVERNIGHT DELIVERY</w:t>
      </w:r>
    </w:p>
    <w:p w:rsidR="00721633" w:rsidRDefault="00721633" w:rsidP="00721633"/>
    <w:p w:rsidR="00721633" w:rsidRPr="00802FA7" w:rsidRDefault="00721633" w:rsidP="00721633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802FA7">
        <w:rPr>
          <w:rFonts w:ascii="Times New Roman" w:hAnsi="Times New Roman"/>
          <w:szCs w:val="24"/>
        </w:rPr>
        <w:t>.</w:t>
      </w:r>
      <w:proofErr w:type="gramEnd"/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  <w:t>Olympia, WA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721633" w:rsidRPr="00802FA7" w:rsidRDefault="00721633" w:rsidP="00721633">
      <w:pPr>
        <w:rPr>
          <w:rFonts w:ascii="Times New Roman" w:hAnsi="Times New Roman"/>
          <w:szCs w:val="24"/>
        </w:rPr>
      </w:pPr>
    </w:p>
    <w:p w:rsidR="00721633" w:rsidRDefault="00483775" w:rsidP="007216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721633" w:rsidRPr="00802FA7">
        <w:rPr>
          <w:rFonts w:ascii="Times New Roman" w:hAnsi="Times New Roman"/>
          <w:szCs w:val="24"/>
        </w:rPr>
        <w:t>n:</w:t>
      </w:r>
      <w:r w:rsidR="00721633" w:rsidRPr="00802FA7">
        <w:rPr>
          <w:rFonts w:ascii="Times New Roman" w:hAnsi="Times New Roman"/>
          <w:szCs w:val="24"/>
        </w:rPr>
        <w:tab/>
      </w:r>
      <w:r w:rsidR="000E1077">
        <w:rPr>
          <w:rFonts w:ascii="Times New Roman" w:hAnsi="Times New Roman"/>
          <w:szCs w:val="24"/>
        </w:rPr>
        <w:t>Stev</w:t>
      </w:r>
      <w:r w:rsidR="00721633">
        <w:rPr>
          <w:rFonts w:ascii="Times New Roman" w:hAnsi="Times New Roman"/>
          <w:szCs w:val="24"/>
        </w:rPr>
        <w:t>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 w:rsidR="00721633" w:rsidRPr="001C0A03">
        <w:rPr>
          <w:rFonts w:ascii="Times New Roman" w:hAnsi="Times New Roman"/>
          <w:szCs w:val="24"/>
        </w:rPr>
        <w:t xml:space="preserve">Executive </w:t>
      </w:r>
      <w:r w:rsidR="00721633">
        <w:rPr>
          <w:rFonts w:ascii="Times New Roman" w:hAnsi="Times New Roman"/>
          <w:szCs w:val="24"/>
        </w:rPr>
        <w:t xml:space="preserve">Director and </w:t>
      </w:r>
      <w:r w:rsidR="00721633" w:rsidRPr="001C0A03">
        <w:rPr>
          <w:rFonts w:ascii="Times New Roman" w:hAnsi="Times New Roman"/>
          <w:szCs w:val="24"/>
        </w:rPr>
        <w:t>Secretary</w:t>
      </w:r>
    </w:p>
    <w:p w:rsidR="00721633" w:rsidRDefault="00721633" w:rsidP="00721633"/>
    <w:p w:rsidR="00721633" w:rsidRPr="002879A7" w:rsidRDefault="00721633" w:rsidP="003D7177">
      <w:pPr>
        <w:ind w:left="720" w:hanging="720"/>
        <w:rPr>
          <w:b/>
        </w:rPr>
      </w:pPr>
      <w:r w:rsidRPr="002879A7">
        <w:rPr>
          <w:b/>
        </w:rPr>
        <w:t>RE:</w:t>
      </w:r>
      <w:r w:rsidRPr="002879A7">
        <w:rPr>
          <w:b/>
        </w:rPr>
        <w:tab/>
      </w:r>
      <w:r w:rsidR="003D7177">
        <w:rPr>
          <w:b/>
        </w:rPr>
        <w:t>Docket No. UE-13______—Affiliated Interest Filing—</w:t>
      </w:r>
      <w:r w:rsidRPr="002879A7">
        <w:rPr>
          <w:b/>
        </w:rPr>
        <w:t>PacifiCorp</w:t>
      </w:r>
      <w:r w:rsidR="003D7177">
        <w:rPr>
          <w:b/>
        </w:rPr>
        <w:t xml:space="preserve"> </w:t>
      </w:r>
      <w:r>
        <w:rPr>
          <w:b/>
        </w:rPr>
        <w:t xml:space="preserve">and </w:t>
      </w:r>
      <w:r w:rsidR="003D7177">
        <w:rPr>
          <w:b/>
        </w:rPr>
        <w:t>Huntington-Cleveland Irrigation Company</w:t>
      </w:r>
    </w:p>
    <w:p w:rsidR="00721633" w:rsidRDefault="00721633" w:rsidP="00721633"/>
    <w:p w:rsidR="00721633" w:rsidRDefault="00721633" w:rsidP="00483775">
      <w:r w:rsidRPr="001C0A03">
        <w:t xml:space="preserve">Dear Mr. </w:t>
      </w:r>
      <w:r>
        <w:t>King:</w:t>
      </w:r>
    </w:p>
    <w:p w:rsidR="00721633" w:rsidRDefault="00721633" w:rsidP="00483775"/>
    <w:p w:rsidR="00721633" w:rsidRDefault="00483775" w:rsidP="00483775">
      <w:pPr>
        <w:rPr>
          <w:rFonts w:ascii="Times New Roman" w:hAnsi="Times New Roman"/>
        </w:rPr>
      </w:pPr>
      <w:r>
        <w:t xml:space="preserve">In </w:t>
      </w:r>
      <w:r w:rsidR="00721633">
        <w:rPr>
          <w:rFonts w:ascii="Times New Roman" w:hAnsi="Times New Roman"/>
        </w:rPr>
        <w:t xml:space="preserve">accordance with </w:t>
      </w:r>
      <w:r w:rsidRPr="008A0A9E">
        <w:rPr>
          <w:rFonts w:ascii="Times New Roman" w:hAnsi="Times New Roman"/>
        </w:rPr>
        <w:t xml:space="preserve">RCW 80.16.020 </w:t>
      </w:r>
      <w:r>
        <w:rPr>
          <w:rFonts w:ascii="Times New Roman" w:hAnsi="Times New Roman"/>
        </w:rPr>
        <w:t xml:space="preserve">and </w:t>
      </w:r>
      <w:smartTag w:uri="urn:schemas-microsoft-com:office:smarttags" w:element="stockticker">
        <w:r w:rsidR="00721633" w:rsidRPr="008A0A9E">
          <w:rPr>
            <w:rFonts w:ascii="Times New Roman" w:hAnsi="Times New Roman"/>
          </w:rPr>
          <w:t>WAC</w:t>
        </w:r>
      </w:smartTag>
      <w:r>
        <w:rPr>
          <w:rFonts w:ascii="Times New Roman" w:hAnsi="Times New Roman"/>
        </w:rPr>
        <w:t xml:space="preserve"> 480-100-245, PacifiCorp</w:t>
      </w:r>
      <w:r w:rsidR="00721633">
        <w:rPr>
          <w:rFonts w:ascii="Times New Roman" w:hAnsi="Times New Roman"/>
        </w:rPr>
        <w:t xml:space="preserve"> d/b/a</w:t>
      </w:r>
      <w:r w:rsidR="00721633" w:rsidRPr="008A0A9E">
        <w:rPr>
          <w:rFonts w:ascii="Times New Roman" w:hAnsi="Times New Roman"/>
        </w:rPr>
        <w:t xml:space="preserve"> Pacific Power &amp; Light </w:t>
      </w:r>
      <w:r w:rsidR="00721633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>(PacifiCorp or Company)</w:t>
      </w:r>
      <w:r w:rsidR="00721633" w:rsidRPr="008A0A9E">
        <w:rPr>
          <w:rFonts w:ascii="Times New Roman" w:hAnsi="Times New Roman"/>
        </w:rPr>
        <w:t xml:space="preserve"> provides notice of an affiliate interest transaction </w:t>
      </w:r>
      <w:r w:rsidR="00721633">
        <w:rPr>
          <w:rFonts w:ascii="Times New Roman" w:hAnsi="Times New Roman"/>
        </w:rPr>
        <w:t>between</w:t>
      </w:r>
      <w:r w:rsidR="00721633" w:rsidRPr="008A0A9E">
        <w:rPr>
          <w:rFonts w:ascii="Times New Roman" w:hAnsi="Times New Roman"/>
        </w:rPr>
        <w:t xml:space="preserve"> </w:t>
      </w:r>
      <w:r w:rsidR="005A6AEA">
        <w:rPr>
          <w:rFonts w:ascii="Times New Roman" w:hAnsi="Times New Roman"/>
        </w:rPr>
        <w:t>Huntington-Cleveland Irrigation Company (HCIC)</w:t>
      </w:r>
      <w:r w:rsidR="00721633" w:rsidRPr="008A0A9E">
        <w:rPr>
          <w:rFonts w:ascii="Times New Roman" w:hAnsi="Times New Roman"/>
        </w:rPr>
        <w:t xml:space="preserve"> </w:t>
      </w:r>
      <w:r w:rsidR="00306AA6">
        <w:rPr>
          <w:rFonts w:ascii="Times New Roman" w:hAnsi="Times New Roman"/>
        </w:rPr>
        <w:t xml:space="preserve">and the Company </w:t>
      </w:r>
      <w:r w:rsidR="005A6AEA">
        <w:rPr>
          <w:rFonts w:ascii="Times New Roman" w:hAnsi="Times New Roman"/>
        </w:rPr>
        <w:t xml:space="preserve">regarding assessments for </w:t>
      </w:r>
      <w:r w:rsidR="0018082D">
        <w:rPr>
          <w:rFonts w:ascii="Times New Roman" w:hAnsi="Times New Roman"/>
        </w:rPr>
        <w:t xml:space="preserve">HCIC </w:t>
      </w:r>
      <w:r w:rsidR="005A6AEA">
        <w:rPr>
          <w:rFonts w:ascii="Times New Roman" w:hAnsi="Times New Roman"/>
        </w:rPr>
        <w:t xml:space="preserve">shares </w:t>
      </w:r>
      <w:r w:rsidR="0018082D">
        <w:rPr>
          <w:rFonts w:ascii="Times New Roman" w:hAnsi="Times New Roman"/>
        </w:rPr>
        <w:t>owned by the Company</w:t>
      </w:r>
      <w:r w:rsidR="00721633" w:rsidRPr="008A0A9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A6AEA">
        <w:rPr>
          <w:rFonts w:ascii="Times New Roman" w:hAnsi="Times New Roman"/>
        </w:rPr>
        <w:t xml:space="preserve"> The Share Assessment Agreement by and between Huntington-Cleveland Irrigation Company and PacifiCorp Energy</w:t>
      </w:r>
      <w:r w:rsidR="00E26527">
        <w:rPr>
          <w:rStyle w:val="FootnoteReference"/>
          <w:rFonts w:ascii="Times New Roman" w:hAnsi="Times New Roman"/>
        </w:rPr>
        <w:footnoteReference w:id="1"/>
      </w:r>
      <w:r w:rsidR="005A6AEA">
        <w:rPr>
          <w:rFonts w:ascii="Times New Roman" w:hAnsi="Times New Roman"/>
        </w:rPr>
        <w:t xml:space="preserve"> is included with this Notice as Attachment A.</w:t>
      </w:r>
    </w:p>
    <w:p w:rsidR="00721633" w:rsidRDefault="00721633" w:rsidP="00483775">
      <w:r>
        <w:rPr>
          <w:rFonts w:ascii="Times New Roman" w:hAnsi="Times New Roman"/>
        </w:rPr>
        <w:t xml:space="preserve"> </w:t>
      </w:r>
    </w:p>
    <w:p w:rsidR="00721633" w:rsidRPr="00337B20" w:rsidRDefault="005A6AEA" w:rsidP="00483775">
      <w:pPr>
        <w:rPr>
          <w:rFonts w:ascii="Times New Roman" w:hAnsi="Times New Roman"/>
          <w:szCs w:val="24"/>
        </w:rPr>
      </w:pPr>
      <w:r>
        <w:t>HCIC is a non-profit company that holds water rights in the Huntington Creek drainage, located in Utah, and its tributaries.</w:t>
      </w:r>
      <w:r w:rsidRPr="00B65E3B">
        <w:t xml:space="preserve"> </w:t>
      </w:r>
      <w:r w:rsidR="00483775">
        <w:t xml:space="preserve"> </w:t>
      </w:r>
      <w:r>
        <w:t xml:space="preserve">The Company currently owns approximately one-third of the shares of HCIC. </w:t>
      </w:r>
      <w:r w:rsidR="008A7269">
        <w:t xml:space="preserve"> </w:t>
      </w:r>
      <w:r>
        <w:t xml:space="preserve">Additionally, HCIC manages access to certain water supplies on behalf of PacifiCorp. </w:t>
      </w:r>
      <w:r w:rsidRPr="0001575E">
        <w:t>RCW 80.16.010 includes in its definition of “affiliated interest,” “every corporation or person with which the public service company has a management or service contract</w:t>
      </w:r>
      <w:r w:rsidRPr="0001575E">
        <w:rPr>
          <w:rFonts w:ascii="Times New Roman" w:hAnsi="Times New Roman"/>
        </w:rPr>
        <w:t>.”</w:t>
      </w:r>
      <w:r>
        <w:rPr>
          <w:rFonts w:ascii="Times New Roman" w:hAnsi="Times New Roman"/>
        </w:rPr>
        <w:t xml:space="preserve"> </w:t>
      </w:r>
      <w:r w:rsidR="008A72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Therefore, PacifiCorp’s ownership interest in HCIC creates an affiliated interest. </w:t>
      </w:r>
    </w:p>
    <w:p w:rsidR="00721633" w:rsidRDefault="00721633" w:rsidP="00483775">
      <w:pPr>
        <w:ind w:firstLine="720"/>
        <w:rPr>
          <w:rFonts w:ascii="Times New Roman" w:hAnsi="Times New Roman"/>
          <w:szCs w:val="24"/>
        </w:rPr>
      </w:pPr>
    </w:p>
    <w:p w:rsidR="005A6AEA" w:rsidRDefault="005A6AEA" w:rsidP="008A72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uses the water obtained through HCIC as the </w:t>
      </w:r>
      <w:r w:rsidR="0018082D">
        <w:rPr>
          <w:rFonts w:ascii="Times New Roman" w:hAnsi="Times New Roman"/>
        </w:rPr>
        <w:t xml:space="preserve">primary </w:t>
      </w:r>
      <w:r>
        <w:rPr>
          <w:rFonts w:ascii="Times New Roman" w:hAnsi="Times New Roman"/>
        </w:rPr>
        <w:t xml:space="preserve">supply </w:t>
      </w:r>
      <w:r w:rsidR="0018082D">
        <w:rPr>
          <w:rFonts w:ascii="Times New Roman" w:hAnsi="Times New Roman"/>
        </w:rPr>
        <w:t xml:space="preserve">of water </w:t>
      </w:r>
      <w:r>
        <w:rPr>
          <w:rFonts w:ascii="Times New Roman" w:hAnsi="Times New Roman"/>
        </w:rPr>
        <w:t>to its Huntington Plant</w:t>
      </w:r>
      <w:r w:rsidR="008A72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18082D">
        <w:rPr>
          <w:rFonts w:ascii="Times New Roman" w:hAnsi="Times New Roman"/>
        </w:rPr>
        <w:t xml:space="preserve">as a secondary supply to its </w:t>
      </w:r>
      <w:r>
        <w:rPr>
          <w:rFonts w:ascii="Times New Roman" w:hAnsi="Times New Roman"/>
        </w:rPr>
        <w:t xml:space="preserve">Hunter Plant located in Emery County, Utah. </w:t>
      </w:r>
      <w:r w:rsidR="008A72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water obtained through HCIC is used in generation plants that are not included in the </w:t>
      </w:r>
      <w:r w:rsidR="003D7177">
        <w:rPr>
          <w:rFonts w:ascii="Times New Roman" w:hAnsi="Times New Roman"/>
        </w:rPr>
        <w:t>Commission-approved West Control Area Inter-jurisdictional Allocation Methodology</w:t>
      </w:r>
      <w:r w:rsidR="008A72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and therefore not included in Washington rates. </w:t>
      </w:r>
      <w:r w:rsidR="008A72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Notwithstanding, the Company is providing this notice out of an abundance of caution to ensure consistent treatment of affiliate contracts under the requirements of RCW 80.16.</w:t>
      </w:r>
    </w:p>
    <w:p w:rsidR="005A6AEA" w:rsidRDefault="005A6AEA" w:rsidP="00483775">
      <w:pPr>
        <w:ind w:firstLine="720"/>
        <w:rPr>
          <w:rFonts w:ascii="Times New Roman" w:hAnsi="Times New Roman"/>
        </w:rPr>
      </w:pPr>
    </w:p>
    <w:p w:rsidR="005A6AEA" w:rsidRPr="002F443A" w:rsidRDefault="005A6AEA" w:rsidP="008A7269">
      <w:pPr>
        <w:rPr>
          <w:rFonts w:ascii="Times New Roman" w:hAnsi="Times New Roman"/>
        </w:rPr>
      </w:pPr>
      <w:r>
        <w:rPr>
          <w:rFonts w:ascii="Times New Roman" w:hAnsi="Times New Roman"/>
        </w:rPr>
        <w:t>The HCIC Board of Directors recently approved a share</w:t>
      </w:r>
      <w:r w:rsidR="0018082D">
        <w:rPr>
          <w:rFonts w:ascii="Times New Roman" w:hAnsi="Times New Roman"/>
        </w:rPr>
        <w:t xml:space="preserve"> use</w:t>
      </w:r>
      <w:r>
        <w:rPr>
          <w:rFonts w:ascii="Times New Roman" w:hAnsi="Times New Roman"/>
        </w:rPr>
        <w:t xml:space="preserve"> reclassification for </w:t>
      </w:r>
      <w:r w:rsidR="00E26527">
        <w:rPr>
          <w:rFonts w:ascii="Times New Roman" w:hAnsi="Times New Roman"/>
        </w:rPr>
        <w:t xml:space="preserve">its </w:t>
      </w:r>
      <w:r w:rsidR="0018082D">
        <w:rPr>
          <w:rFonts w:ascii="Times New Roman" w:hAnsi="Times New Roman"/>
        </w:rPr>
        <w:t xml:space="preserve">municipal and industrial </w:t>
      </w:r>
      <w:r w:rsidR="00E26527">
        <w:rPr>
          <w:rFonts w:ascii="Times New Roman" w:hAnsi="Times New Roman"/>
        </w:rPr>
        <w:t>water use</w:t>
      </w:r>
      <w:r w:rsidR="00247091">
        <w:rPr>
          <w:rFonts w:ascii="Times New Roman" w:hAnsi="Times New Roman"/>
        </w:rPr>
        <w:t>rs</w:t>
      </w:r>
      <w:r w:rsidR="00E26527">
        <w:rPr>
          <w:rFonts w:ascii="Times New Roman" w:hAnsi="Times New Roman"/>
        </w:rPr>
        <w:t xml:space="preserve">, and a rate increase for all </w:t>
      </w:r>
      <w:r w:rsidR="00247091">
        <w:rPr>
          <w:rFonts w:ascii="Times New Roman" w:hAnsi="Times New Roman"/>
        </w:rPr>
        <w:t>HCIC shareholders</w:t>
      </w:r>
      <w:r w:rsidR="00E26527">
        <w:rPr>
          <w:rFonts w:ascii="Times New Roman" w:hAnsi="Times New Roman"/>
        </w:rPr>
        <w:t xml:space="preserve">. </w:t>
      </w:r>
      <w:r w:rsidR="008A7269">
        <w:rPr>
          <w:rFonts w:ascii="Times New Roman" w:hAnsi="Times New Roman"/>
        </w:rPr>
        <w:t xml:space="preserve"> </w:t>
      </w:r>
      <w:r w:rsidR="00E26527">
        <w:rPr>
          <w:rFonts w:ascii="Times New Roman" w:hAnsi="Times New Roman"/>
        </w:rPr>
        <w:t>HCIC and PacifiCorp intend to enter into a new share assessment agreement to reflect the decision made by the HCIC Board of Directors.</w:t>
      </w:r>
    </w:p>
    <w:p w:rsidR="00721633" w:rsidRDefault="00721633" w:rsidP="00483775"/>
    <w:p w:rsidR="00721633" w:rsidRDefault="00721633" w:rsidP="00483775">
      <w:r>
        <w:t xml:space="preserve">Also included with this filing is a notarized verification from Michelle R. Mishoe, Senior Counsel, PacifiCorp, </w:t>
      </w:r>
      <w:r w:rsidRPr="002F36FD">
        <w:t>regarding the</w:t>
      </w:r>
      <w:r>
        <w:t xml:space="preserve"> </w:t>
      </w:r>
      <w:r w:rsidR="002002C9">
        <w:rPr>
          <w:rFonts w:ascii="Times New Roman" w:hAnsi="Times New Roman"/>
        </w:rPr>
        <w:t>Share Assessment Agreement by and between Huntington-Cleveland Irrigation Company and PacifiCorp Energy</w:t>
      </w:r>
      <w:r>
        <w:t xml:space="preserve">. </w:t>
      </w:r>
    </w:p>
    <w:p w:rsidR="00721633" w:rsidRDefault="00721633" w:rsidP="00483775"/>
    <w:p w:rsidR="00721633" w:rsidRPr="008A7269" w:rsidRDefault="00721633" w:rsidP="00483775">
      <w:r>
        <w:t>Please contact Bryce Dalley at (503) 813-6389 if you have any questions.</w:t>
      </w:r>
    </w:p>
    <w:p w:rsidR="00721633" w:rsidRDefault="00721633" w:rsidP="00483775"/>
    <w:p w:rsidR="00721633" w:rsidRDefault="00721633" w:rsidP="00483775">
      <w:r>
        <w:t>Sincerely,</w:t>
      </w:r>
    </w:p>
    <w:p w:rsidR="00721633" w:rsidRDefault="00721633" w:rsidP="00483775"/>
    <w:p w:rsidR="00721633" w:rsidRDefault="00721633" w:rsidP="00483775"/>
    <w:p w:rsidR="00721633" w:rsidRDefault="00721633" w:rsidP="00483775"/>
    <w:p w:rsidR="00721633" w:rsidRPr="002F36FD" w:rsidRDefault="00721633" w:rsidP="00483775">
      <w:r>
        <w:t xml:space="preserve">William </w:t>
      </w:r>
      <w:r w:rsidR="008A7269">
        <w:t xml:space="preserve">R. </w:t>
      </w:r>
      <w:r>
        <w:t>Griffith</w:t>
      </w:r>
    </w:p>
    <w:p w:rsidR="00721633" w:rsidRPr="002F36FD" w:rsidRDefault="00D95E7F" w:rsidP="00D95E7F">
      <w:r>
        <w:t xml:space="preserve">Vice President, Regulation </w:t>
      </w:r>
    </w:p>
    <w:p w:rsidR="00721633" w:rsidRDefault="00721633" w:rsidP="00483775"/>
    <w:p w:rsidR="00721633" w:rsidRDefault="00721633" w:rsidP="00483775">
      <w:r>
        <w:t>Enclosures</w:t>
      </w:r>
    </w:p>
    <w:p w:rsidR="00721633" w:rsidRDefault="00721633" w:rsidP="00483775">
      <w:pPr>
        <w:sectPr w:rsidR="00721633" w:rsidSect="004837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008" w:left="1440" w:header="720" w:footer="720" w:gutter="0"/>
          <w:cols w:space="720"/>
          <w:titlePg/>
          <w:docGrid w:linePitch="360"/>
        </w:sectPr>
      </w:pPr>
    </w:p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>
      <w:pPr>
        <w:jc w:val="center"/>
        <w:rPr>
          <w:b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Cs w:val="24"/>
            </w:rPr>
            <w:t>WASHINGTON</w:t>
          </w:r>
        </w:smartTag>
      </w:smartTag>
      <w:r>
        <w:rPr>
          <w:b/>
          <w:szCs w:val="24"/>
        </w:rPr>
        <w:t xml:space="preserve"> AFFILIATED INTEREST FILING</w:t>
      </w:r>
    </w:p>
    <w:p w:rsidR="00721633" w:rsidRDefault="00721633" w:rsidP="00721633">
      <w:pPr>
        <w:jc w:val="center"/>
        <w:rPr>
          <w:b/>
          <w:szCs w:val="24"/>
        </w:rPr>
      </w:pPr>
    </w:p>
    <w:p w:rsidR="00721633" w:rsidRDefault="00721633" w:rsidP="00721633">
      <w:pPr>
        <w:jc w:val="center"/>
        <w:rPr>
          <w:b/>
          <w:szCs w:val="24"/>
        </w:rPr>
      </w:pPr>
    </w:p>
    <w:p w:rsidR="005F56E3" w:rsidRDefault="005F56E3" w:rsidP="00721633">
      <w:pPr>
        <w:jc w:val="center"/>
        <w:rPr>
          <w:b/>
          <w:szCs w:val="24"/>
        </w:rPr>
      </w:pPr>
    </w:p>
    <w:p w:rsidR="00721633" w:rsidRDefault="00721633" w:rsidP="00721633">
      <w:pPr>
        <w:jc w:val="center"/>
        <w:rPr>
          <w:b/>
          <w:szCs w:val="24"/>
        </w:rPr>
      </w:pPr>
      <w:r>
        <w:rPr>
          <w:b/>
          <w:szCs w:val="24"/>
        </w:rPr>
        <w:t>ATTACHMENT A</w:t>
      </w:r>
    </w:p>
    <w:p w:rsidR="00721633" w:rsidRDefault="00721633" w:rsidP="00721633">
      <w:pPr>
        <w:jc w:val="center"/>
        <w:rPr>
          <w:b/>
          <w:szCs w:val="24"/>
        </w:rPr>
      </w:pPr>
    </w:p>
    <w:p w:rsidR="00721633" w:rsidRDefault="00721633" w:rsidP="00721633">
      <w:pPr>
        <w:jc w:val="center"/>
        <w:rPr>
          <w:b/>
          <w:szCs w:val="24"/>
        </w:rPr>
      </w:pPr>
      <w:r>
        <w:rPr>
          <w:b/>
          <w:szCs w:val="24"/>
        </w:rPr>
        <w:t>AGREEMENT</w:t>
      </w:r>
    </w:p>
    <w:p w:rsidR="00721633" w:rsidRDefault="00721633" w:rsidP="00721633">
      <w:pPr>
        <w:jc w:val="center"/>
        <w:rPr>
          <w:b/>
          <w:szCs w:val="24"/>
        </w:rPr>
        <w:sectPr w:rsidR="00721633" w:rsidSect="00306AA6">
          <w:headerReference w:type="default" r:id="rId14"/>
          <w:footerReference w:type="default" r:id="rId15"/>
          <w:pgSz w:w="12240" w:h="15840"/>
          <w:pgMar w:top="1440" w:right="1800" w:bottom="1008" w:left="1800" w:header="720" w:footer="720" w:gutter="0"/>
          <w:cols w:space="720"/>
          <w:titlePg/>
          <w:docGrid w:linePitch="360"/>
        </w:sectPr>
      </w:pPr>
    </w:p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>
      <w:pPr>
        <w:jc w:val="center"/>
        <w:rPr>
          <w:b/>
        </w:rPr>
      </w:pPr>
      <w:r>
        <w:rPr>
          <w:b/>
        </w:rPr>
        <w:t>WASHINGTON AFFILIATED INTEREST FILING</w:t>
      </w: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  <w:r>
        <w:rPr>
          <w:b/>
        </w:rPr>
        <w:t>VERIFICATION</w:t>
      </w: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  <w:r>
        <w:rPr>
          <w:b/>
        </w:rPr>
        <w:br w:type="page"/>
      </w:r>
    </w:p>
    <w:p w:rsidR="00721633" w:rsidRDefault="00721633" w:rsidP="00721633">
      <w:pPr>
        <w:jc w:val="center"/>
        <w:rPr>
          <w:b/>
        </w:rPr>
      </w:pPr>
    </w:p>
    <w:p w:rsidR="00721633" w:rsidRDefault="00721633" w:rsidP="00721633">
      <w:pPr>
        <w:jc w:val="center"/>
        <w:rPr>
          <w:b/>
        </w:rPr>
      </w:pPr>
      <w:r>
        <w:rPr>
          <w:b/>
        </w:rPr>
        <w:t>VERIFICATION</w:t>
      </w:r>
    </w:p>
    <w:p w:rsidR="00721633" w:rsidRDefault="00721633" w:rsidP="00721633">
      <w:pPr>
        <w:jc w:val="center"/>
        <w:rPr>
          <w:b/>
        </w:rPr>
      </w:pPr>
    </w:p>
    <w:p w:rsidR="00721633" w:rsidRDefault="00721633" w:rsidP="009207A0">
      <w:r>
        <w:t xml:space="preserve">I, Michelle R. Mishoe, am Senior Counsel for PacifiCorp and am authorized to make this verification on its behalf. </w:t>
      </w:r>
      <w:r w:rsidR="009207A0">
        <w:t xml:space="preserve"> </w:t>
      </w:r>
      <w:r>
        <w:t xml:space="preserve">Based on my personal knowledge about the </w:t>
      </w:r>
      <w:r w:rsidRPr="00D95E7F">
        <w:t xml:space="preserve">attached </w:t>
      </w:r>
      <w:r w:rsidR="008641BD" w:rsidRPr="00D95E7F">
        <w:rPr>
          <w:rFonts w:ascii="Times New Roman" w:hAnsi="Times New Roman"/>
        </w:rPr>
        <w:t>Share</w:t>
      </w:r>
      <w:r w:rsidR="008641BD">
        <w:rPr>
          <w:rFonts w:ascii="Times New Roman" w:hAnsi="Times New Roman"/>
        </w:rPr>
        <w:t xml:space="preserve"> Assessment Agreement by and between Huntington-Cleveland Irrigation Company and PacifiCorp Energy</w:t>
      </w:r>
      <w:r w:rsidR="002D51DB">
        <w:t>,</w:t>
      </w:r>
      <w:r w:rsidRPr="00CC08D4">
        <w:t xml:space="preserve"> I verify that the</w:t>
      </w:r>
      <w:r>
        <w:t xml:space="preserve"> </w:t>
      </w:r>
      <w:r w:rsidR="008641BD">
        <w:rPr>
          <w:rFonts w:ascii="Times New Roman" w:hAnsi="Times New Roman"/>
        </w:rPr>
        <w:t>Share Assessment Agreement by and between Huntington-Cleveland Irrigation Company and PacifiCorp Energy</w:t>
      </w:r>
      <w:r w:rsidR="008641BD">
        <w:t xml:space="preserve"> </w:t>
      </w:r>
      <w:r w:rsidR="002D51DB">
        <w:t>is a</w:t>
      </w:r>
      <w:r>
        <w:t xml:space="preserve"> true and accurate cop</w:t>
      </w:r>
      <w:r w:rsidR="002D51DB">
        <w:t>y of the original</w:t>
      </w:r>
      <w:r>
        <w:t>.</w:t>
      </w:r>
    </w:p>
    <w:p w:rsidR="00721633" w:rsidRDefault="00721633" w:rsidP="00721633"/>
    <w:p w:rsidR="00721633" w:rsidRDefault="00721633" w:rsidP="00721633">
      <w:r>
        <w:t>I declare upon the penalty of perjury, that the foregoing is true and correct.</w:t>
      </w:r>
    </w:p>
    <w:p w:rsidR="00721633" w:rsidRDefault="00721633" w:rsidP="00721633"/>
    <w:p w:rsidR="00721633" w:rsidRDefault="00721633" w:rsidP="00721633"/>
    <w:p w:rsidR="00721633" w:rsidRDefault="00721633" w:rsidP="00721633">
      <w:proofErr w:type="gramStart"/>
      <w:r w:rsidRPr="00CC08D4">
        <w:t>Executed on ___________ __, 201</w:t>
      </w:r>
      <w:r>
        <w:t>3 at Portland, Oregon.</w:t>
      </w:r>
      <w:proofErr w:type="gramEnd"/>
      <w:r>
        <w:t xml:space="preserve"> </w:t>
      </w:r>
    </w:p>
    <w:p w:rsidR="00721633" w:rsidRDefault="00721633" w:rsidP="00721633"/>
    <w:p w:rsidR="00721633" w:rsidRDefault="00721633" w:rsidP="00721633"/>
    <w:p w:rsidR="00721633" w:rsidRDefault="00721633" w:rsidP="00721633">
      <w:pPr>
        <w:jc w:val="right"/>
      </w:pPr>
    </w:p>
    <w:p w:rsidR="00721633" w:rsidRDefault="00721633" w:rsidP="00721633">
      <w:pPr>
        <w:jc w:val="right"/>
      </w:pPr>
      <w:r>
        <w:t>____________________________________</w:t>
      </w:r>
    </w:p>
    <w:p w:rsidR="00721633" w:rsidRDefault="00721633" w:rsidP="00D95E7F">
      <w:pPr>
        <w:ind w:left="4410"/>
        <w:jc w:val="right"/>
      </w:pPr>
      <w:r>
        <w:t>Michelle R. Mishoe</w:t>
      </w:r>
      <w:r>
        <w:tab/>
      </w:r>
      <w:r>
        <w:tab/>
      </w:r>
      <w:r>
        <w:tab/>
      </w:r>
      <w:r>
        <w:tab/>
      </w:r>
    </w:p>
    <w:p w:rsidR="00721633" w:rsidRDefault="00721633" w:rsidP="00D95E7F">
      <w:pPr>
        <w:tabs>
          <w:tab w:val="left" w:pos="8370"/>
        </w:tabs>
        <w:ind w:left="4410"/>
        <w:jc w:val="center"/>
      </w:pPr>
      <w:r>
        <w:t xml:space="preserve">Senior Counsel </w:t>
      </w:r>
      <w:r>
        <w:tab/>
      </w:r>
      <w:r>
        <w:tab/>
      </w:r>
      <w:r>
        <w:tab/>
      </w:r>
    </w:p>
    <w:p w:rsidR="00721633" w:rsidRDefault="00721633" w:rsidP="00D95E7F">
      <w:pPr>
        <w:ind w:left="4410"/>
      </w:pPr>
    </w:p>
    <w:p w:rsidR="00721633" w:rsidRDefault="00721633" w:rsidP="00721633"/>
    <w:p w:rsidR="00721633" w:rsidRDefault="00721633" w:rsidP="00721633">
      <w:r>
        <w:t xml:space="preserve">Subscribed and sworn to me on </w:t>
      </w:r>
      <w:r w:rsidRPr="00CC08D4">
        <w:t>this ___ day of _______, 201</w:t>
      </w:r>
      <w:r>
        <w:t>3</w:t>
      </w:r>
      <w:r w:rsidRPr="00CC08D4">
        <w:t>.</w:t>
      </w:r>
    </w:p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>
      <w:pPr>
        <w:jc w:val="right"/>
      </w:pPr>
      <w:r>
        <w:t>____________________________________</w:t>
      </w:r>
    </w:p>
    <w:p w:rsidR="00721633" w:rsidRDefault="00721633" w:rsidP="00D95E7F">
      <w:pPr>
        <w:ind w:left="4410"/>
        <w:jc w:val="right"/>
      </w:pPr>
      <w:r w:rsidRPr="00CC08D4">
        <w:t xml:space="preserve">Notary Public for </w:t>
      </w:r>
      <w:smartTag w:uri="urn:schemas-microsoft-com:office:smarttags" w:element="State">
        <w:smartTag w:uri="urn:schemas-microsoft-com:office:smarttags" w:element="place">
          <w:r w:rsidRPr="00CC08D4">
            <w:t>Oregon</w:t>
          </w:r>
        </w:smartTag>
      </w:smartTag>
      <w:r>
        <w:tab/>
      </w:r>
      <w:r>
        <w:tab/>
      </w:r>
      <w:r>
        <w:tab/>
      </w:r>
    </w:p>
    <w:p w:rsidR="00721633" w:rsidRDefault="00721633" w:rsidP="00721633">
      <w:pPr>
        <w:jc w:val="both"/>
        <w:rPr>
          <w:b/>
        </w:rPr>
      </w:pPr>
      <w:r>
        <w:t>My Commission expires: _______________</w:t>
      </w:r>
    </w:p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Pr="00A7790E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721633" w:rsidRDefault="00721633" w:rsidP="00721633"/>
    <w:p w:rsidR="0036071A" w:rsidRDefault="0036071A"/>
    <w:sectPr w:rsidR="0036071A" w:rsidSect="00306AA6"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46" w:rsidRDefault="00854646" w:rsidP="00721633">
      <w:r>
        <w:separator/>
      </w:r>
    </w:p>
  </w:endnote>
  <w:endnote w:type="continuationSeparator" w:id="0">
    <w:p w:rsidR="00854646" w:rsidRDefault="00854646" w:rsidP="0072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2" w:rsidRDefault="00164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2" w:rsidRDefault="001643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2" w:rsidRDefault="001643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EA" w:rsidRDefault="005A6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46" w:rsidRDefault="00854646" w:rsidP="00721633">
      <w:r>
        <w:separator/>
      </w:r>
    </w:p>
  </w:footnote>
  <w:footnote w:type="continuationSeparator" w:id="0">
    <w:p w:rsidR="00854646" w:rsidRDefault="00854646" w:rsidP="00721633">
      <w:r>
        <w:continuationSeparator/>
      </w:r>
    </w:p>
  </w:footnote>
  <w:footnote w:id="1">
    <w:p w:rsidR="00E26527" w:rsidRPr="00E26527" w:rsidRDefault="00E2652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PacifiCorp Energy is a d/b/a of PacifiCorp.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2" w:rsidRDefault="00164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EA" w:rsidRDefault="005A6AEA">
    <w:pPr>
      <w:pStyle w:val="Header"/>
    </w:pPr>
    <w:r>
      <w:t>Washington Utilities &amp; Transportation Commission</w:t>
    </w:r>
  </w:p>
  <w:p w:rsidR="0022648A" w:rsidRDefault="008A7269">
    <w:pPr>
      <w:pStyle w:val="Header"/>
    </w:pPr>
    <w:r>
      <w:t>November 15</w:t>
    </w:r>
    <w:r w:rsidR="0022648A">
      <w:t>, 2013</w:t>
    </w:r>
  </w:p>
  <w:p w:rsidR="005A6AEA" w:rsidRDefault="005A6AEA">
    <w:pPr>
      <w:pStyle w:val="Header"/>
    </w:pPr>
    <w:r>
      <w:t>Page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72" w:rsidRDefault="001643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EA" w:rsidRDefault="005A6AEA" w:rsidP="00306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3"/>
    <w:rsid w:val="00015346"/>
    <w:rsid w:val="000E1077"/>
    <w:rsid w:val="00164372"/>
    <w:rsid w:val="0018082D"/>
    <w:rsid w:val="001F51D0"/>
    <w:rsid w:val="002002C9"/>
    <w:rsid w:val="0022648A"/>
    <w:rsid w:val="00247091"/>
    <w:rsid w:val="002D51DB"/>
    <w:rsid w:val="00306AA6"/>
    <w:rsid w:val="0031703C"/>
    <w:rsid w:val="00327CC4"/>
    <w:rsid w:val="00351668"/>
    <w:rsid w:val="0036071A"/>
    <w:rsid w:val="003D7177"/>
    <w:rsid w:val="00404CE6"/>
    <w:rsid w:val="00446713"/>
    <w:rsid w:val="00483775"/>
    <w:rsid w:val="005A6AEA"/>
    <w:rsid w:val="005B78C5"/>
    <w:rsid w:val="005C4C72"/>
    <w:rsid w:val="005D72EC"/>
    <w:rsid w:val="005F56E3"/>
    <w:rsid w:val="0064733D"/>
    <w:rsid w:val="006F513E"/>
    <w:rsid w:val="00721633"/>
    <w:rsid w:val="007B2121"/>
    <w:rsid w:val="00854646"/>
    <w:rsid w:val="00861B67"/>
    <w:rsid w:val="008641BD"/>
    <w:rsid w:val="008907E7"/>
    <w:rsid w:val="008A37B2"/>
    <w:rsid w:val="008A7269"/>
    <w:rsid w:val="009207A0"/>
    <w:rsid w:val="00960417"/>
    <w:rsid w:val="00977EAA"/>
    <w:rsid w:val="00997865"/>
    <w:rsid w:val="009E0DD4"/>
    <w:rsid w:val="00AE328B"/>
    <w:rsid w:val="00B77C53"/>
    <w:rsid w:val="00B93C2F"/>
    <w:rsid w:val="00CB5542"/>
    <w:rsid w:val="00D45DE8"/>
    <w:rsid w:val="00D95E7F"/>
    <w:rsid w:val="00DB1D7A"/>
    <w:rsid w:val="00DF0F4A"/>
    <w:rsid w:val="00E26527"/>
    <w:rsid w:val="00F14360"/>
    <w:rsid w:val="00F70C14"/>
    <w:rsid w:val="00F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3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63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633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6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1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1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14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3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633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63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633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6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C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1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1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1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4CF61C934F2E49ADB23F43E36DA96C" ma:contentTypeVersion="135" ma:contentTypeDescription="" ma:contentTypeScope="" ma:versionID="a5f60404e4be7ffa616c5a05b8a66e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3FD56-08BC-4417-8F60-9B13D6BD89E5}"/>
</file>

<file path=customXml/itemProps2.xml><?xml version="1.0" encoding="utf-8"?>
<ds:datastoreItem xmlns:ds="http://schemas.openxmlformats.org/officeDocument/2006/customXml" ds:itemID="{6B25A4FF-1D80-4DB5-8F2D-91C5108E3BA0}"/>
</file>

<file path=customXml/itemProps3.xml><?xml version="1.0" encoding="utf-8"?>
<ds:datastoreItem xmlns:ds="http://schemas.openxmlformats.org/officeDocument/2006/customXml" ds:itemID="{91590425-9BDF-4D50-8003-2504924E0E65}"/>
</file>

<file path=customXml/itemProps4.xml><?xml version="1.0" encoding="utf-8"?>
<ds:datastoreItem xmlns:ds="http://schemas.openxmlformats.org/officeDocument/2006/customXml" ds:itemID="{61BA22F2-2D49-4093-84F4-1639A97CB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2013-11-15T21:42:00Z</dcterms:created>
  <dcterms:modified xsi:type="dcterms:W3CDTF">2013-11-15T21:42:00Z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0x0101006E56B4D1795A2E4DB2F0B01679ED314A00494CF61C934F2E49ADB23F43E36DA96C</vt:lpwstr>
  </property>
  <property fmtid="{D5CDD505-2E9C-101B-9397-08002B2CF9AE}" pid="4" name="_docset_NoMedatataSyncRequired">
    <vt:lpwstr>False</vt:lpwstr>
  </property>
</Properties>
</file>