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  <w:tab w:val="left" w:pos="2880"/>
          <w:tab w:val="left" w:pos="3600"/>
          <w:tab w:val="right" w:pos="10285"/>
        </w:tabs>
        <w:rPr>
          <w:szCs w:val="20"/>
        </w:rPr>
      </w:pPr>
      <w:bookmarkStart w:id="0" w:name="_GoBack"/>
      <w:bookmarkEnd w:id="0"/>
      <w:r w:rsidRPr="00CB00E7">
        <w:rPr>
          <w:szCs w:val="20"/>
        </w:rPr>
        <w:t xml:space="preserve">Tariff No. </w:t>
      </w:r>
      <w:r w:rsidRPr="00CC5AE0">
        <w:rPr>
          <w:szCs w:val="20"/>
        </w:rPr>
        <w:t>5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="007A52CC">
        <w:rPr>
          <w:szCs w:val="20"/>
        </w:rPr>
        <w:t>2</w:t>
      </w:r>
      <w:r w:rsidR="007A52CC" w:rsidRPr="007A52CC">
        <w:rPr>
          <w:szCs w:val="20"/>
          <w:vertAlign w:val="superscript"/>
        </w:rPr>
        <w:t>nd</w:t>
      </w:r>
      <w:r w:rsidR="007A52CC">
        <w:rPr>
          <w:szCs w:val="20"/>
        </w:rPr>
        <w:t xml:space="preserve"> </w:t>
      </w:r>
      <w:r w:rsidR="00227604">
        <w:rPr>
          <w:szCs w:val="20"/>
        </w:rPr>
        <w:t xml:space="preserve">Revised </w:t>
      </w:r>
      <w:r w:rsidR="007A52CC">
        <w:rPr>
          <w:szCs w:val="20"/>
        </w:rPr>
        <w:t>Page No. 6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pBdr>
          <w:bottom w:val="single" w:sz="12" w:space="1" w:color="auto"/>
        </w:pBdr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Company Name: SEATAC SHUTTLE, LLC dba WHIDBEY-SEATAC SHUTTLE C-1077</w:t>
      </w:r>
    </w:p>
    <w:p w:rsidR="009509A9" w:rsidRPr="00CB00E7" w:rsidRDefault="009509A9" w:rsidP="009509A9">
      <w:pPr>
        <w:rPr>
          <w:b/>
          <w:bCs/>
          <w:szCs w:val="20"/>
        </w:rPr>
      </w:pPr>
    </w:p>
    <w:p w:rsidR="009509A9" w:rsidRPr="00CB00E7" w:rsidRDefault="009509A9" w:rsidP="009509A9">
      <w:pPr>
        <w:rPr>
          <w:szCs w:val="20"/>
        </w:rPr>
      </w:pP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b/>
          <w:bCs/>
          <w:szCs w:val="20"/>
        </w:rPr>
        <w:t>RATE SCHEDULE</w:t>
      </w:r>
      <w:r>
        <w:rPr>
          <w:b/>
          <w:bCs/>
          <w:szCs w:val="20"/>
        </w:rPr>
        <w:t xml:space="preserve"> 1A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NAMED POINTS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  <w:r w:rsidRPr="00CB00E7">
        <w:rPr>
          <w:szCs w:val="20"/>
        </w:rPr>
        <w:t>ADULT FARES IN US DOLLARS AND CENTS PER PERSON</w:t>
      </w:r>
    </w:p>
    <w:p w:rsidR="009509A9" w:rsidRPr="00CB00E7" w:rsidRDefault="009509A9" w:rsidP="009509A9">
      <w:pPr>
        <w:jc w:val="center"/>
      </w:pPr>
      <w:r w:rsidRPr="00CB00E7">
        <w:t>ONE-WAY EXCEPT AS OTHERWISE INDICATED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b/>
          <w:bCs/>
          <w:szCs w:val="20"/>
        </w:rPr>
        <w:t>BASE FARES INCLUDE PASSAGE ON WASHINGTON STATE FERRY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b/>
          <w:bCs/>
          <w:szCs w:val="20"/>
        </w:rPr>
      </w:pPr>
      <w:r w:rsidRPr="00CB00E7">
        <w:rPr>
          <w:szCs w:val="20"/>
        </w:rPr>
        <w:t>Effective 2nd Sunday in October through April 30</w:t>
      </w:r>
      <w:r w:rsidRPr="00CB00E7">
        <w:rPr>
          <w:szCs w:val="20"/>
          <w:vertAlign w:val="superscript"/>
        </w:rPr>
        <w:t>th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spacing w:line="19" w:lineRule="exact"/>
        <w:jc w:val="center"/>
        <w:rPr>
          <w:szCs w:val="20"/>
        </w:rPr>
      </w:pP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jc w:val="center"/>
        <w:rPr>
          <w:szCs w:val="20"/>
        </w:rPr>
      </w:pPr>
    </w:p>
    <w:tbl>
      <w:tblPr>
        <w:tblW w:w="10633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3"/>
        <w:gridCol w:w="948"/>
        <w:gridCol w:w="1152"/>
        <w:gridCol w:w="900"/>
        <w:gridCol w:w="1170"/>
        <w:gridCol w:w="1170"/>
        <w:gridCol w:w="1080"/>
        <w:gridCol w:w="1080"/>
        <w:gridCol w:w="900"/>
        <w:gridCol w:w="1080"/>
      </w:tblGrid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9509A9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E56E21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Cs w:val="20"/>
              </w:rPr>
              <w:t>Oak Harbor Downtown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Langley Clinton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SEA</w:t>
            </w:r>
            <w:r>
              <w:rPr>
                <w:szCs w:val="20"/>
              </w:rPr>
              <w:t>TAC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NASWI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Oak Harbor Downtown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North Oak Harbor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</w:p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Coupeville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Greenbank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Freeland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proofErr w:type="spellStart"/>
            <w:r w:rsidRPr="00CC5AE0">
              <w:rPr>
                <w:szCs w:val="20"/>
              </w:rPr>
              <w:t>Bayview</w:t>
            </w:r>
            <w:proofErr w:type="spellEnd"/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 xml:space="preserve">Langley </w:t>
            </w: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Clinton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--------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</w:tr>
      <w:tr w:rsidR="009509A9" w:rsidRPr="00CC5AE0" w:rsidTr="00E56E21">
        <w:trPr>
          <w:trHeight w:val="402"/>
        </w:trPr>
        <w:tc>
          <w:tcPr>
            <w:tcW w:w="1153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SEATAC</w:t>
            </w:r>
          </w:p>
        </w:tc>
        <w:tc>
          <w:tcPr>
            <w:tcW w:w="948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52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$36.00</w:t>
            </w:r>
          </w:p>
        </w:tc>
        <w:tc>
          <w:tcPr>
            <w:tcW w:w="1170" w:type="dxa"/>
            <w:shd w:val="clear" w:color="auto" w:fill="auto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1080" w:type="dxa"/>
            <w:shd w:val="clear" w:color="auto" w:fill="auto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900" w:type="dxa"/>
          </w:tcPr>
          <w:p w:rsidR="009509A9" w:rsidRPr="00CC5AE0" w:rsidRDefault="009509A9" w:rsidP="004E3D40">
            <w:pPr>
              <w:rPr>
                <w:szCs w:val="20"/>
              </w:rPr>
            </w:pPr>
            <w:r w:rsidRPr="00CC5AE0">
              <w:rPr>
                <w:szCs w:val="20"/>
              </w:rPr>
              <w:t>$35.00</w:t>
            </w:r>
          </w:p>
        </w:tc>
        <w:tc>
          <w:tcPr>
            <w:tcW w:w="1080" w:type="dxa"/>
          </w:tcPr>
          <w:p w:rsidR="009509A9" w:rsidRPr="00CC5AE0" w:rsidRDefault="009509A9" w:rsidP="004E3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  <w:r w:rsidRPr="00CC5AE0">
              <w:rPr>
                <w:szCs w:val="20"/>
              </w:rPr>
              <w:t> --------</w:t>
            </w:r>
          </w:p>
        </w:tc>
      </w:tr>
    </w:tbl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720B69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720B69">
        <w:rPr>
          <w:szCs w:val="20"/>
        </w:rPr>
        <w:t>Note 1.</w:t>
      </w:r>
      <w:proofErr w:type="gramEnd"/>
      <w:r w:rsidRPr="00720B69">
        <w:rPr>
          <w:szCs w:val="20"/>
        </w:rPr>
        <w:t xml:space="preserve">  Through passengers booked on the same reservation and traveling between Whidbey Island and SeaTac who desire to be dropped off or picked up at a hotel or motel within one mile of SeaTac or Oak Harbor will be charged </w:t>
      </w:r>
      <w:r w:rsidR="00B5001D" w:rsidRPr="00720B69">
        <w:rPr>
          <w:szCs w:val="20"/>
        </w:rPr>
        <w:t xml:space="preserve">a </w:t>
      </w:r>
      <w:r w:rsidRPr="00720B69">
        <w:rPr>
          <w:szCs w:val="20"/>
        </w:rPr>
        <w:t>$2.00 per reservation</w:t>
      </w:r>
      <w:r w:rsidR="00E92302" w:rsidRPr="00720B69">
        <w:rPr>
          <w:szCs w:val="20"/>
        </w:rPr>
        <w:t xml:space="preserve"> transaction fee</w:t>
      </w:r>
      <w:r w:rsidR="00DF69C6" w:rsidRPr="00720B69">
        <w:rPr>
          <w:szCs w:val="20"/>
        </w:rPr>
        <w:t>.</w:t>
      </w:r>
      <w:r w:rsidR="00E92302" w:rsidRPr="00720B69">
        <w:rPr>
          <w:szCs w:val="20"/>
        </w:rPr>
        <w:t xml:space="preserve"> 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proofErr w:type="gramStart"/>
      <w:r w:rsidRPr="00CB00E7">
        <w:rPr>
          <w:szCs w:val="20"/>
        </w:rPr>
        <w:t>Note 2.</w:t>
      </w:r>
      <w:proofErr w:type="gramEnd"/>
      <w:r w:rsidRPr="00CB00E7">
        <w:rPr>
          <w:szCs w:val="20"/>
        </w:rPr>
        <w:t xml:space="preserve">  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Between any two sequential points less than 5 road miles apart: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>$10.00</w:t>
      </w:r>
    </w:p>
    <w:p w:rsidR="009509A9" w:rsidRPr="00CB00E7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Between any two sequential points maximum charge: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 xml:space="preserve">  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>$20.00</w:t>
      </w:r>
    </w:p>
    <w:p w:rsidR="009509A9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Between any number of points on a route maximum charge:</w:t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</w:r>
      <w:r w:rsidRPr="00CB00E7">
        <w:rPr>
          <w:szCs w:val="20"/>
        </w:rPr>
        <w:tab/>
        <w:t>$25.00</w:t>
      </w: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E9308A" w:rsidRPr="00CB00E7" w:rsidRDefault="00E9308A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C5AE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C5AE0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B00E7" w:rsidRDefault="009509A9" w:rsidP="009509A9">
      <w:pPr>
        <w:widowControl/>
        <w:tabs>
          <w:tab w:val="right" w:pos="8550"/>
        </w:tabs>
        <w:rPr>
          <w:szCs w:val="20"/>
        </w:rPr>
      </w:pPr>
    </w:p>
    <w:p w:rsidR="009509A9" w:rsidRPr="00CC5AE0" w:rsidRDefault="009509A9" w:rsidP="009509A9">
      <w:pPr>
        <w:widowControl/>
        <w:tabs>
          <w:tab w:val="right" w:pos="8550"/>
        </w:tabs>
        <w:rPr>
          <w:szCs w:val="20"/>
        </w:rPr>
      </w:pPr>
      <w:r w:rsidRPr="00CC5AE0">
        <w:rPr>
          <w:szCs w:val="20"/>
        </w:rPr>
        <w:t>______________________________________________________________________________________________________</w:t>
      </w:r>
    </w:p>
    <w:p w:rsidR="009509A9" w:rsidRPr="00CC5AE0" w:rsidRDefault="007A52CC" w:rsidP="009509A9">
      <w:pPr>
        <w:widowControl/>
        <w:tabs>
          <w:tab w:val="right" w:pos="8550"/>
        </w:tabs>
        <w:rPr>
          <w:szCs w:val="20"/>
        </w:rPr>
      </w:pPr>
      <w:r>
        <w:rPr>
          <w:szCs w:val="20"/>
        </w:rPr>
        <w:t>Issue Date: September 5,</w:t>
      </w:r>
      <w:r w:rsidR="00B45182">
        <w:rPr>
          <w:szCs w:val="20"/>
        </w:rPr>
        <w:t xml:space="preserve"> </w:t>
      </w:r>
      <w:r w:rsidR="00E9308A">
        <w:rPr>
          <w:szCs w:val="20"/>
        </w:rPr>
        <w:t>2013</w:t>
      </w:r>
      <w:r w:rsidR="009509A9" w:rsidRPr="00CC5AE0">
        <w:rPr>
          <w:szCs w:val="20"/>
        </w:rPr>
        <w:tab/>
      </w:r>
      <w:r w:rsidR="00C823A6" w:rsidRPr="00CC5AE0">
        <w:rPr>
          <w:szCs w:val="20"/>
        </w:rPr>
        <w:t>Effective Date:</w:t>
      </w:r>
      <w:r>
        <w:rPr>
          <w:szCs w:val="20"/>
        </w:rPr>
        <w:t xml:space="preserve"> September 9, </w:t>
      </w:r>
      <w:r w:rsidR="00C823A6">
        <w:rPr>
          <w:szCs w:val="20"/>
        </w:rPr>
        <w:t xml:space="preserve">2013 </w:t>
      </w:r>
      <w:r w:rsidR="00C823A6" w:rsidRPr="00CC5AE0">
        <w:rPr>
          <w:szCs w:val="20"/>
        </w:rPr>
        <w:t xml:space="preserve">                                       </w:t>
      </w:r>
      <w:r w:rsidR="009509A9" w:rsidRPr="00CC5AE0">
        <w:rPr>
          <w:szCs w:val="20"/>
        </w:rPr>
        <w:t xml:space="preserve">                                                 </w:t>
      </w:r>
    </w:p>
    <w:p w:rsidR="009509A9" w:rsidRPr="00CC5AE0" w:rsidRDefault="009509A9" w:rsidP="009509A9">
      <w:pPr>
        <w:widowControl/>
        <w:tabs>
          <w:tab w:val="left" w:pos="-648"/>
          <w:tab w:val="left" w:pos="0"/>
          <w:tab w:val="left" w:pos="342"/>
          <w:tab w:val="left" w:pos="882"/>
          <w:tab w:val="left" w:pos="2160"/>
        </w:tabs>
        <w:rPr>
          <w:szCs w:val="20"/>
        </w:rPr>
      </w:pPr>
      <w:r w:rsidRPr="00CB00E7">
        <w:rPr>
          <w:szCs w:val="20"/>
        </w:rPr>
        <w:t>Issued By: John J. Solin, Member, SEATAC SHUTTLE, LLC</w:t>
      </w:r>
    </w:p>
    <w:p w:rsidR="00503B0B" w:rsidRDefault="00503B0B"/>
    <w:sectPr w:rsidR="00503B0B" w:rsidSect="00950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A9"/>
    <w:rsid w:val="00105700"/>
    <w:rsid w:val="00227604"/>
    <w:rsid w:val="00264E8E"/>
    <w:rsid w:val="00406BD1"/>
    <w:rsid w:val="004B6768"/>
    <w:rsid w:val="00503B0B"/>
    <w:rsid w:val="00524648"/>
    <w:rsid w:val="005C452E"/>
    <w:rsid w:val="005F14E0"/>
    <w:rsid w:val="00661E15"/>
    <w:rsid w:val="00720B69"/>
    <w:rsid w:val="007A52CC"/>
    <w:rsid w:val="009509A9"/>
    <w:rsid w:val="00A1202B"/>
    <w:rsid w:val="00B403F1"/>
    <w:rsid w:val="00B45182"/>
    <w:rsid w:val="00B5001D"/>
    <w:rsid w:val="00B66D11"/>
    <w:rsid w:val="00C536F0"/>
    <w:rsid w:val="00C823A6"/>
    <w:rsid w:val="00C927AB"/>
    <w:rsid w:val="00D61D0E"/>
    <w:rsid w:val="00D92E2C"/>
    <w:rsid w:val="00DE7E29"/>
    <w:rsid w:val="00DF69C5"/>
    <w:rsid w:val="00DF69C6"/>
    <w:rsid w:val="00E00871"/>
    <w:rsid w:val="00E56E21"/>
    <w:rsid w:val="00E92302"/>
    <w:rsid w:val="00E9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2013-09-05T07:00:00+00:00</OpenedDate>
    <Date1 xmlns="dc463f71-b30c-4ab2-9473-d307f9d35888">2013-09-05T07:00:00+00:00</Date1>
    <IsDocumentOrder xmlns="dc463f71-b30c-4ab2-9473-d307f9d35888" xsi:nil="true"/>
    <IsHighlyConfidential xmlns="dc463f71-b30c-4ab2-9473-d307f9d35888">false</IsHighlyConfidential>
    <CaseCompanyNames xmlns="dc463f71-b30c-4ab2-9473-d307f9d35888">SEATAC SHUTTLE, LLC</CaseCompanyNames>
    <DocketNumber xmlns="dc463f71-b30c-4ab2-9473-d307f9d35888">131656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55F61864EA2064F8952C833781ADB3C" ma:contentTypeVersion="135" ma:contentTypeDescription="" ma:contentTypeScope="" ma:versionID="a626aa229ea60a06981b28b10250af5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EA790-9E3B-494E-B30E-32A6C8627411}"/>
</file>

<file path=customXml/itemProps2.xml><?xml version="1.0" encoding="utf-8"?>
<ds:datastoreItem xmlns:ds="http://schemas.openxmlformats.org/officeDocument/2006/customXml" ds:itemID="{B3C10A3A-CA82-4846-9C21-633559473E8E}"/>
</file>

<file path=customXml/itemProps3.xml><?xml version="1.0" encoding="utf-8"?>
<ds:datastoreItem xmlns:ds="http://schemas.openxmlformats.org/officeDocument/2006/customXml" ds:itemID="{5EFBEA1F-B2E9-4D3A-BF02-F666494EECB5}"/>
</file>

<file path=customXml/itemProps4.xml><?xml version="1.0" encoding="utf-8"?>
<ds:datastoreItem xmlns:ds="http://schemas.openxmlformats.org/officeDocument/2006/customXml" ds:itemID="{F57F57BC-827C-45D1-ADBF-025C2EC16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Solin</dc:creator>
  <cp:lastModifiedBy>John Solin</cp:lastModifiedBy>
  <cp:revision>2</cp:revision>
  <cp:lastPrinted>2013-07-08T20:17:00Z</cp:lastPrinted>
  <dcterms:created xsi:type="dcterms:W3CDTF">2013-09-03T22:24:00Z</dcterms:created>
  <dcterms:modified xsi:type="dcterms:W3CDTF">2013-09-03T22:24:00Z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0x0101006E56B4D1795A2E4DB2F0B01679ED314A00F55F61864EA2064F8952C833781ADB3C</vt:lpwstr>
  </property>
  <property fmtid="{D5CDD505-2E9C-101B-9397-08002B2CF9AE}" pid="3" name="_docset_NoMedatataSyncRequired">
    <vt:lpwstr>False</vt:lpwstr>
  </property>
</Properties>
</file>