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93" w:rsidRPr="00A02840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0F6F82" w:rsidRPr="00A02840" w:rsidRDefault="000F6F82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A02840" w:rsidRDefault="0040402B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September </w:t>
      </w:r>
      <w:r w:rsidR="0099329C">
        <w:rPr>
          <w:rFonts w:ascii="Times New Roman" w:hAnsi="Times New Roman"/>
          <w:sz w:val="25"/>
          <w:szCs w:val="25"/>
        </w:rPr>
        <w:t>14</w:t>
      </w:r>
      <w:r w:rsidR="00C07732">
        <w:rPr>
          <w:rFonts w:ascii="Times New Roman" w:hAnsi="Times New Roman"/>
          <w:sz w:val="25"/>
          <w:szCs w:val="25"/>
        </w:rPr>
        <w:t>, 201</w:t>
      </w:r>
      <w:r>
        <w:rPr>
          <w:rFonts w:ascii="Times New Roman" w:hAnsi="Times New Roman"/>
          <w:sz w:val="25"/>
          <w:szCs w:val="25"/>
        </w:rPr>
        <w:t>2</w:t>
      </w:r>
    </w:p>
    <w:p w:rsidR="00A02840" w:rsidRPr="00A02840" w:rsidRDefault="00A02840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84072" w:rsidRDefault="007757EE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A02840">
        <w:rPr>
          <w:rFonts w:ascii="Times New Roman" w:hAnsi="Times New Roman"/>
          <w:b/>
          <w:bCs/>
          <w:sz w:val="25"/>
          <w:szCs w:val="25"/>
        </w:rPr>
        <w:t xml:space="preserve">NOTICE OF </w:t>
      </w:r>
      <w:r w:rsidR="00C84072">
        <w:rPr>
          <w:rFonts w:ascii="Times New Roman" w:hAnsi="Times New Roman"/>
          <w:b/>
          <w:bCs/>
          <w:sz w:val="25"/>
          <w:szCs w:val="25"/>
        </w:rPr>
        <w:t xml:space="preserve">JOINT MEETING OF THE WASHINGTON UTILITIES AND TRANSPORTATION COMMISSION </w:t>
      </w:r>
    </w:p>
    <w:p w:rsidR="00C84072" w:rsidRDefault="00C84072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AND </w:t>
      </w:r>
    </w:p>
    <w:p w:rsidR="00C84072" w:rsidRDefault="00736BFD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THE </w:t>
      </w:r>
      <w:r w:rsidR="00C84072">
        <w:rPr>
          <w:rFonts w:ascii="Times New Roman" w:hAnsi="Times New Roman"/>
          <w:b/>
          <w:bCs/>
          <w:sz w:val="25"/>
          <w:szCs w:val="25"/>
        </w:rPr>
        <w:t>PUBLIC UTILITIES COMMISSION</w:t>
      </w:r>
      <w:r>
        <w:rPr>
          <w:rFonts w:ascii="Times New Roman" w:hAnsi="Times New Roman"/>
          <w:b/>
          <w:bCs/>
          <w:sz w:val="25"/>
          <w:szCs w:val="25"/>
        </w:rPr>
        <w:t xml:space="preserve"> OF OREGON</w:t>
      </w:r>
    </w:p>
    <w:p w:rsidR="00C84072" w:rsidRDefault="00C84072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and</w:t>
      </w:r>
    </w:p>
    <w:p w:rsidR="00CA2E93" w:rsidRPr="00A02840" w:rsidRDefault="00C84072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SPECIAL</w:t>
      </w:r>
      <w:r w:rsidR="00637F2F">
        <w:rPr>
          <w:rFonts w:ascii="Times New Roman" w:hAnsi="Times New Roman"/>
          <w:b/>
          <w:bCs/>
          <w:sz w:val="25"/>
          <w:szCs w:val="25"/>
        </w:rPr>
        <w:t xml:space="preserve"> OPEN</w:t>
      </w:r>
      <w:r w:rsidR="007757EE" w:rsidRPr="00A02840">
        <w:rPr>
          <w:rFonts w:ascii="Times New Roman" w:hAnsi="Times New Roman"/>
          <w:b/>
          <w:bCs/>
          <w:sz w:val="25"/>
          <w:szCs w:val="25"/>
        </w:rPr>
        <w:t xml:space="preserve"> MEETING</w:t>
      </w:r>
    </w:p>
    <w:p w:rsidR="00C84072" w:rsidRDefault="00CA2E93" w:rsidP="002A76C6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A02840">
        <w:rPr>
          <w:rFonts w:ascii="Times New Roman" w:hAnsi="Times New Roman"/>
          <w:b/>
          <w:bCs/>
          <w:sz w:val="25"/>
          <w:szCs w:val="25"/>
        </w:rPr>
        <w:t>(</w:t>
      </w:r>
      <w:r w:rsidR="00A11B97" w:rsidRPr="00A02840">
        <w:rPr>
          <w:rFonts w:ascii="Times New Roman" w:hAnsi="Times New Roman"/>
          <w:b/>
          <w:bCs/>
          <w:sz w:val="25"/>
          <w:szCs w:val="25"/>
        </w:rPr>
        <w:t>To be Held</w:t>
      </w:r>
      <w:r w:rsidR="007757EE" w:rsidRPr="00A02840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C84072">
        <w:rPr>
          <w:rFonts w:ascii="Times New Roman" w:hAnsi="Times New Roman"/>
          <w:b/>
          <w:bCs/>
          <w:sz w:val="25"/>
          <w:szCs w:val="25"/>
        </w:rPr>
        <w:t>at 1:1</w:t>
      </w:r>
      <w:r w:rsidR="002A76C6">
        <w:rPr>
          <w:rFonts w:ascii="Times New Roman" w:hAnsi="Times New Roman"/>
          <w:b/>
          <w:bCs/>
          <w:sz w:val="25"/>
          <w:szCs w:val="25"/>
        </w:rPr>
        <w:t>0 p.m.,</w:t>
      </w:r>
      <w:r w:rsidR="00F032A6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EA7E63">
        <w:rPr>
          <w:rFonts w:ascii="Times New Roman" w:hAnsi="Times New Roman"/>
          <w:b/>
          <w:bCs/>
          <w:sz w:val="25"/>
          <w:szCs w:val="25"/>
        </w:rPr>
        <w:t>Monday</w:t>
      </w:r>
      <w:r w:rsidR="00C07732">
        <w:rPr>
          <w:rFonts w:ascii="Times New Roman" w:hAnsi="Times New Roman"/>
          <w:b/>
          <w:bCs/>
          <w:sz w:val="25"/>
          <w:szCs w:val="25"/>
        </w:rPr>
        <w:t xml:space="preserve">, </w:t>
      </w:r>
      <w:r w:rsidR="00C84072">
        <w:rPr>
          <w:rFonts w:ascii="Times New Roman" w:hAnsi="Times New Roman"/>
          <w:b/>
          <w:bCs/>
          <w:sz w:val="25"/>
          <w:szCs w:val="25"/>
        </w:rPr>
        <w:t xml:space="preserve">October 8, 2012, </w:t>
      </w:r>
    </w:p>
    <w:p w:rsidR="00CA2E93" w:rsidRPr="00A02840" w:rsidRDefault="00C84072" w:rsidP="002A76C6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at the Oregon Convention Center, Portland, Oregon</w:t>
      </w:r>
      <w:r w:rsidR="00CA2E93" w:rsidRPr="00A02840">
        <w:rPr>
          <w:rFonts w:ascii="Times New Roman" w:hAnsi="Times New Roman"/>
          <w:b/>
          <w:bCs/>
          <w:sz w:val="25"/>
          <w:szCs w:val="25"/>
        </w:rPr>
        <w:t>)</w:t>
      </w: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8B2373" w:rsidRDefault="00CA2E93" w:rsidP="00196C6E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A02840">
        <w:rPr>
          <w:rFonts w:ascii="Times New Roman" w:hAnsi="Times New Roman"/>
          <w:sz w:val="25"/>
          <w:szCs w:val="25"/>
        </w:rPr>
        <w:t>Re:</w:t>
      </w:r>
      <w:r w:rsidRPr="00A02840">
        <w:rPr>
          <w:rFonts w:ascii="Times New Roman" w:hAnsi="Times New Roman"/>
          <w:sz w:val="25"/>
          <w:szCs w:val="25"/>
        </w:rPr>
        <w:tab/>
      </w:r>
      <w:r w:rsidR="00C84072">
        <w:rPr>
          <w:rFonts w:ascii="Times New Roman" w:hAnsi="Times New Roman"/>
          <w:sz w:val="25"/>
          <w:szCs w:val="25"/>
        </w:rPr>
        <w:t xml:space="preserve">Joint Meeting of the Washington Utilities and Transportation Commission and </w:t>
      </w:r>
      <w:r w:rsidR="00736BFD">
        <w:rPr>
          <w:rFonts w:ascii="Times New Roman" w:hAnsi="Times New Roman"/>
          <w:sz w:val="25"/>
          <w:szCs w:val="25"/>
        </w:rPr>
        <w:t xml:space="preserve">the </w:t>
      </w:r>
      <w:r w:rsidR="00C84072">
        <w:rPr>
          <w:rFonts w:ascii="Times New Roman" w:hAnsi="Times New Roman"/>
          <w:sz w:val="25"/>
          <w:szCs w:val="25"/>
        </w:rPr>
        <w:t>Public Utilities Commission</w:t>
      </w:r>
      <w:r w:rsidR="00736BFD">
        <w:rPr>
          <w:rFonts w:ascii="Times New Roman" w:hAnsi="Times New Roman"/>
          <w:sz w:val="25"/>
          <w:szCs w:val="25"/>
        </w:rPr>
        <w:t xml:space="preserve"> of Oregon </w:t>
      </w:r>
      <w:r w:rsidR="00C84072">
        <w:rPr>
          <w:rFonts w:ascii="Times New Roman" w:hAnsi="Times New Roman"/>
          <w:sz w:val="25"/>
          <w:szCs w:val="25"/>
        </w:rPr>
        <w:t>to address energy storage issues</w:t>
      </w:r>
      <w:r w:rsidR="00196C6E">
        <w:rPr>
          <w:rFonts w:ascii="Times New Roman" w:hAnsi="Times New Roman"/>
          <w:sz w:val="25"/>
          <w:szCs w:val="25"/>
        </w:rPr>
        <w:t>;</w:t>
      </w:r>
    </w:p>
    <w:p w:rsidR="00CA2E93" w:rsidRPr="00A02840" w:rsidRDefault="00C84072" w:rsidP="008B2373">
      <w:pPr>
        <w:spacing w:line="264" w:lineRule="auto"/>
        <w:ind w:firstLine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Docket </w:t>
      </w:r>
      <w:r w:rsidRPr="0046035F">
        <w:rPr>
          <w:rFonts w:ascii="Times New Roman" w:hAnsi="Times New Roman"/>
          <w:sz w:val="25"/>
          <w:szCs w:val="25"/>
        </w:rPr>
        <w:t>UE-</w:t>
      </w:r>
      <w:r w:rsidR="0046035F">
        <w:rPr>
          <w:rFonts w:ascii="Times New Roman" w:hAnsi="Times New Roman"/>
          <w:sz w:val="25"/>
          <w:szCs w:val="25"/>
        </w:rPr>
        <w:t>121493</w:t>
      </w: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A02840">
        <w:rPr>
          <w:rFonts w:ascii="Times New Roman" w:hAnsi="Times New Roman"/>
          <w:sz w:val="25"/>
          <w:szCs w:val="25"/>
        </w:rPr>
        <w:t>TO ALL INTERESTED PERSONS:</w:t>
      </w:r>
    </w:p>
    <w:p w:rsidR="00CA2E93" w:rsidRPr="00196C6E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96C6E" w:rsidRDefault="00BC2F47" w:rsidP="00196C6E">
      <w:pPr>
        <w:rPr>
          <w:rFonts w:ascii="Times New Roman" w:hAnsi="Times New Roman"/>
          <w:sz w:val="25"/>
          <w:szCs w:val="25"/>
        </w:rPr>
      </w:pPr>
      <w:r w:rsidRPr="00196C6E">
        <w:rPr>
          <w:rFonts w:ascii="Times New Roman" w:hAnsi="Times New Roman"/>
          <w:sz w:val="25"/>
          <w:szCs w:val="25"/>
        </w:rPr>
        <w:t>Under the authority granted in RCW 80.01.070, t</w:t>
      </w:r>
      <w:r w:rsidR="00CA2E93" w:rsidRPr="00196C6E">
        <w:rPr>
          <w:rFonts w:ascii="Times New Roman" w:hAnsi="Times New Roman"/>
          <w:sz w:val="25"/>
          <w:szCs w:val="25"/>
        </w:rPr>
        <w:t>he Washington Utilities and Transportation Commission (</w:t>
      </w:r>
      <w:r w:rsidR="00D74C4E" w:rsidRPr="00196C6E">
        <w:rPr>
          <w:rFonts w:ascii="Times New Roman" w:hAnsi="Times New Roman"/>
          <w:sz w:val="25"/>
          <w:szCs w:val="25"/>
        </w:rPr>
        <w:t>Commission</w:t>
      </w:r>
      <w:r w:rsidR="00CA2E93" w:rsidRPr="00196C6E">
        <w:rPr>
          <w:rFonts w:ascii="Times New Roman" w:hAnsi="Times New Roman"/>
          <w:sz w:val="25"/>
          <w:szCs w:val="25"/>
        </w:rPr>
        <w:t xml:space="preserve">) </w:t>
      </w:r>
      <w:r w:rsidRPr="00196C6E">
        <w:rPr>
          <w:rFonts w:ascii="Times New Roman" w:hAnsi="Times New Roman"/>
          <w:sz w:val="25"/>
          <w:szCs w:val="25"/>
        </w:rPr>
        <w:t xml:space="preserve">and the Public Utilities Commission </w:t>
      </w:r>
      <w:r w:rsidR="00736BFD">
        <w:rPr>
          <w:rFonts w:ascii="Times New Roman" w:hAnsi="Times New Roman"/>
          <w:sz w:val="25"/>
          <w:szCs w:val="25"/>
        </w:rPr>
        <w:t xml:space="preserve">of Oregon </w:t>
      </w:r>
      <w:r w:rsidRPr="00196C6E">
        <w:rPr>
          <w:rFonts w:ascii="Times New Roman" w:hAnsi="Times New Roman"/>
          <w:sz w:val="25"/>
          <w:szCs w:val="25"/>
        </w:rPr>
        <w:t xml:space="preserve">will hold a joint open public meeting to address energy storage issues on </w:t>
      </w:r>
      <w:r w:rsidRPr="00196C6E">
        <w:rPr>
          <w:rFonts w:ascii="Times New Roman" w:hAnsi="Times New Roman"/>
          <w:b/>
          <w:sz w:val="25"/>
          <w:szCs w:val="25"/>
        </w:rPr>
        <w:t>October 8, 2012, beginning at 1:10 p.m., at the Oregon Convention Center</w:t>
      </w:r>
      <w:r w:rsidR="00196C6E" w:rsidRPr="00196C6E">
        <w:rPr>
          <w:rFonts w:ascii="Times New Roman" w:hAnsi="Times New Roman"/>
          <w:b/>
          <w:sz w:val="25"/>
          <w:szCs w:val="25"/>
        </w:rPr>
        <w:t xml:space="preserve">, </w:t>
      </w:r>
      <w:r w:rsidR="00196C6E" w:rsidRPr="00196C6E">
        <w:rPr>
          <w:rFonts w:ascii="Times New Roman" w:hAnsi="Times New Roman"/>
          <w:b/>
          <w:color w:val="000000"/>
          <w:sz w:val="25"/>
          <w:szCs w:val="25"/>
        </w:rPr>
        <w:t>777 Northeast Martin Luther King Junior Boulevard,</w:t>
      </w:r>
      <w:r w:rsidR="00196C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6C6E">
        <w:rPr>
          <w:rFonts w:ascii="Times New Roman" w:hAnsi="Times New Roman"/>
          <w:b/>
          <w:sz w:val="25"/>
          <w:szCs w:val="25"/>
        </w:rPr>
        <w:t>Portland, Oregon</w:t>
      </w:r>
      <w:r w:rsidRPr="00196C6E">
        <w:rPr>
          <w:rFonts w:ascii="Times New Roman" w:hAnsi="Times New Roman"/>
          <w:sz w:val="25"/>
          <w:szCs w:val="25"/>
        </w:rPr>
        <w:t xml:space="preserve">. </w:t>
      </w:r>
      <w:r w:rsidR="00196C6E" w:rsidRPr="00196C6E">
        <w:rPr>
          <w:rFonts w:ascii="Times New Roman" w:hAnsi="Times New Roman"/>
          <w:sz w:val="25"/>
          <w:szCs w:val="25"/>
        </w:rPr>
        <w:t xml:space="preserve"> </w:t>
      </w:r>
      <w:r w:rsidRPr="00196C6E">
        <w:rPr>
          <w:rFonts w:ascii="Times New Roman" w:hAnsi="Times New Roman"/>
          <w:sz w:val="25"/>
          <w:szCs w:val="25"/>
        </w:rPr>
        <w:t>The Commission has scheduled this meeting as a special ope</w:t>
      </w:r>
      <w:r w:rsidR="00736BFD">
        <w:rPr>
          <w:rFonts w:ascii="Times New Roman" w:hAnsi="Times New Roman"/>
          <w:sz w:val="25"/>
          <w:szCs w:val="25"/>
        </w:rPr>
        <w:t>n meeting pursuant to</w:t>
      </w:r>
      <w:r w:rsidR="00196C6E" w:rsidRPr="00196C6E">
        <w:rPr>
          <w:rFonts w:ascii="Times New Roman" w:hAnsi="Times New Roman"/>
          <w:sz w:val="25"/>
          <w:szCs w:val="25"/>
        </w:rPr>
        <w:t xml:space="preserve"> RCW 42.30.080. </w:t>
      </w:r>
    </w:p>
    <w:p w:rsidR="00CA2E93" w:rsidRPr="00196C6E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96C6E" w:rsidRDefault="00196C6E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The joint commission meeting </w:t>
      </w:r>
      <w:r w:rsidR="00736BFD">
        <w:rPr>
          <w:rFonts w:ascii="Times New Roman" w:hAnsi="Times New Roman"/>
          <w:sz w:val="25"/>
          <w:szCs w:val="25"/>
        </w:rPr>
        <w:t xml:space="preserve">will follow </w:t>
      </w:r>
      <w:r>
        <w:rPr>
          <w:rFonts w:ascii="Times New Roman" w:hAnsi="Times New Roman"/>
          <w:sz w:val="25"/>
          <w:szCs w:val="25"/>
        </w:rPr>
        <w:t>a meeting of the Pacific Northwest Economic Region</w:t>
      </w:r>
      <w:r w:rsidR="00C85298">
        <w:rPr>
          <w:rFonts w:ascii="Times New Roman" w:hAnsi="Times New Roman"/>
          <w:sz w:val="25"/>
          <w:szCs w:val="25"/>
        </w:rPr>
        <w:t>’s</w:t>
      </w:r>
      <w:r>
        <w:rPr>
          <w:rFonts w:ascii="Times New Roman" w:hAnsi="Times New Roman"/>
          <w:sz w:val="25"/>
          <w:szCs w:val="25"/>
        </w:rPr>
        <w:t xml:space="preserve"> (PNWER)</w:t>
      </w:r>
      <w:r w:rsidR="00C85298">
        <w:rPr>
          <w:rFonts w:ascii="Times New Roman" w:hAnsi="Times New Roman"/>
          <w:sz w:val="25"/>
          <w:szCs w:val="25"/>
        </w:rPr>
        <w:t xml:space="preserve"> Energy Storage Coalition. </w:t>
      </w:r>
      <w:r w:rsidR="00736BFD">
        <w:rPr>
          <w:rFonts w:ascii="Times New Roman" w:hAnsi="Times New Roman"/>
          <w:sz w:val="25"/>
          <w:szCs w:val="25"/>
        </w:rPr>
        <w:t xml:space="preserve"> </w:t>
      </w:r>
      <w:r w:rsidR="00C85298">
        <w:rPr>
          <w:rFonts w:ascii="Times New Roman" w:hAnsi="Times New Roman"/>
          <w:sz w:val="25"/>
          <w:szCs w:val="25"/>
        </w:rPr>
        <w:t xml:space="preserve">The agenda for the PNWER Energy Storage Coalition and joint commission meeting is posted on the Commission’s website </w:t>
      </w:r>
      <w:r w:rsidR="00736BFD">
        <w:rPr>
          <w:rFonts w:ascii="Times New Roman" w:hAnsi="Times New Roman"/>
          <w:sz w:val="25"/>
          <w:szCs w:val="25"/>
        </w:rPr>
        <w:t>under Docket UE-</w:t>
      </w:r>
      <w:r w:rsidR="0046035F">
        <w:rPr>
          <w:rFonts w:ascii="Times New Roman" w:hAnsi="Times New Roman"/>
          <w:sz w:val="25"/>
          <w:szCs w:val="25"/>
        </w:rPr>
        <w:t>121493</w:t>
      </w:r>
      <w:r w:rsidR="00C85298" w:rsidRPr="00C85298">
        <w:rPr>
          <w:rFonts w:ascii="Times New Roman" w:hAnsi="Times New Roman"/>
          <w:sz w:val="25"/>
          <w:szCs w:val="25"/>
        </w:rPr>
        <w:t>.</w:t>
      </w:r>
      <w:r w:rsidR="00C85298">
        <w:rPr>
          <w:rFonts w:ascii="Times New Roman" w:hAnsi="Times New Roman"/>
          <w:sz w:val="25"/>
          <w:szCs w:val="25"/>
        </w:rPr>
        <w:t xml:space="preserve">  </w:t>
      </w:r>
      <w:r w:rsidR="00736BFD">
        <w:rPr>
          <w:rFonts w:ascii="Times New Roman" w:hAnsi="Times New Roman"/>
          <w:sz w:val="25"/>
          <w:szCs w:val="25"/>
        </w:rPr>
        <w:t xml:space="preserve">While there is no charge or registration required to attend the joint commission meeting, registration is required for the PNWER-sponsored meeting.  </w:t>
      </w:r>
      <w:r w:rsidR="00C85298">
        <w:rPr>
          <w:rFonts w:ascii="Times New Roman" w:hAnsi="Times New Roman"/>
          <w:sz w:val="25"/>
          <w:szCs w:val="25"/>
        </w:rPr>
        <w:t xml:space="preserve">Information about registering for the PNWER meeting can be found on PNWER’s website at </w:t>
      </w:r>
      <w:hyperlink r:id="rId8" w:history="1">
        <w:r w:rsidR="00C85298" w:rsidRPr="004A3CB1">
          <w:rPr>
            <w:rStyle w:val="Hyperlink"/>
            <w:rFonts w:ascii="Times New Roman" w:hAnsi="Times New Roman"/>
            <w:sz w:val="25"/>
            <w:szCs w:val="25"/>
          </w:rPr>
          <w:t>http://pnwer.org/esc/Events</w:t>
        </w:r>
        <w:r w:rsidR="00C85298" w:rsidRPr="004A3CB1">
          <w:rPr>
            <w:rStyle w:val="Hyperlink"/>
            <w:rFonts w:ascii="Times New Roman" w:hAnsi="Times New Roman"/>
            <w:sz w:val="25"/>
            <w:szCs w:val="25"/>
          </w:rPr>
          <w:t>/</w:t>
        </w:r>
        <w:r w:rsidR="00C85298" w:rsidRPr="004A3CB1">
          <w:rPr>
            <w:rStyle w:val="Hyperlink"/>
            <w:rFonts w:ascii="Times New Roman" w:hAnsi="Times New Roman"/>
            <w:sz w:val="25"/>
            <w:szCs w:val="25"/>
          </w:rPr>
          <w:t>October8.aspx</w:t>
        </w:r>
      </w:hyperlink>
      <w:r w:rsidR="00736BFD">
        <w:rPr>
          <w:rFonts w:ascii="Times New Roman" w:hAnsi="Times New Roman"/>
          <w:sz w:val="25"/>
          <w:szCs w:val="25"/>
        </w:rPr>
        <w:t xml:space="preserve">. </w:t>
      </w:r>
    </w:p>
    <w:p w:rsidR="00CA2E93" w:rsidRPr="00196C6E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96C6E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96C6E">
        <w:rPr>
          <w:rFonts w:ascii="Times New Roman" w:hAnsi="Times New Roman"/>
          <w:sz w:val="25"/>
          <w:szCs w:val="25"/>
        </w:rPr>
        <w:lastRenderedPageBreak/>
        <w:t xml:space="preserve">Questions regarding the </w:t>
      </w:r>
      <w:r w:rsidR="00736BFD">
        <w:rPr>
          <w:rFonts w:ascii="Times New Roman" w:hAnsi="Times New Roman"/>
          <w:sz w:val="25"/>
          <w:szCs w:val="25"/>
        </w:rPr>
        <w:t xml:space="preserve">joint commission </w:t>
      </w:r>
      <w:r w:rsidR="00637F2F" w:rsidRPr="00196C6E">
        <w:rPr>
          <w:rFonts w:ascii="Times New Roman" w:hAnsi="Times New Roman"/>
          <w:sz w:val="25"/>
          <w:szCs w:val="25"/>
        </w:rPr>
        <w:t>m</w:t>
      </w:r>
      <w:r w:rsidRPr="00196C6E">
        <w:rPr>
          <w:rFonts w:ascii="Times New Roman" w:hAnsi="Times New Roman"/>
          <w:sz w:val="25"/>
          <w:szCs w:val="25"/>
        </w:rPr>
        <w:t>eeting may be addressed to</w:t>
      </w:r>
      <w:r w:rsidR="00361AD6" w:rsidRPr="00196C6E">
        <w:rPr>
          <w:rFonts w:ascii="Times New Roman" w:hAnsi="Times New Roman"/>
          <w:sz w:val="25"/>
          <w:szCs w:val="25"/>
        </w:rPr>
        <w:t xml:space="preserve"> </w:t>
      </w:r>
      <w:r w:rsidR="00196C6E" w:rsidRPr="00196C6E">
        <w:rPr>
          <w:rFonts w:ascii="Times New Roman" w:hAnsi="Times New Roman"/>
          <w:sz w:val="25"/>
          <w:szCs w:val="25"/>
        </w:rPr>
        <w:t>Danny Kermode, Senior Policy Advisor</w:t>
      </w:r>
      <w:r w:rsidR="00736BFD">
        <w:rPr>
          <w:rFonts w:ascii="Times New Roman" w:hAnsi="Times New Roman"/>
          <w:sz w:val="25"/>
          <w:szCs w:val="25"/>
        </w:rPr>
        <w:t xml:space="preserve"> to</w:t>
      </w:r>
      <w:r w:rsidR="00196C6E" w:rsidRPr="00196C6E">
        <w:rPr>
          <w:rFonts w:ascii="Times New Roman" w:hAnsi="Times New Roman"/>
          <w:sz w:val="25"/>
          <w:szCs w:val="25"/>
        </w:rPr>
        <w:t xml:space="preserve"> the Commission, by email at </w:t>
      </w:r>
      <w:hyperlink r:id="rId9" w:history="1">
        <w:r w:rsidR="00196C6E" w:rsidRPr="00196C6E">
          <w:rPr>
            <w:rStyle w:val="Hyperlink"/>
            <w:rFonts w:ascii="Times New Roman" w:hAnsi="Times New Roman"/>
            <w:color w:val="auto"/>
            <w:sz w:val="25"/>
            <w:szCs w:val="25"/>
          </w:rPr>
          <w:t>dkermode@utc.wa.gov</w:t>
        </w:r>
      </w:hyperlink>
      <w:r w:rsidR="00196C6E" w:rsidRPr="00196C6E">
        <w:rPr>
          <w:rFonts w:ascii="Times New Roman" w:hAnsi="Times New Roman"/>
          <w:sz w:val="25"/>
          <w:szCs w:val="25"/>
        </w:rPr>
        <w:t xml:space="preserve"> or by calling (360) 664-1253</w:t>
      </w:r>
      <w:r w:rsidRPr="00196C6E">
        <w:rPr>
          <w:rFonts w:ascii="Times New Roman" w:hAnsi="Times New Roman"/>
          <w:sz w:val="25"/>
          <w:szCs w:val="25"/>
        </w:rPr>
        <w:t>.</w:t>
      </w:r>
      <w:r w:rsidR="00361AD6" w:rsidRPr="00196C6E">
        <w:rPr>
          <w:rFonts w:ascii="Times New Roman" w:hAnsi="Times New Roman"/>
          <w:sz w:val="25"/>
          <w:szCs w:val="25"/>
        </w:rPr>
        <w:t xml:space="preserve"> </w:t>
      </w:r>
    </w:p>
    <w:p w:rsidR="00CA2E93" w:rsidRPr="00196C6E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96C6E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3759F" w:rsidRPr="00196C6E" w:rsidRDefault="0053759F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96C6E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96C6E" w:rsidRDefault="00BB5FC6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96C6E">
        <w:rPr>
          <w:rFonts w:ascii="Times New Roman" w:hAnsi="Times New Roman"/>
          <w:sz w:val="25"/>
          <w:szCs w:val="25"/>
        </w:rPr>
        <w:t>DAVID W. DANNER,</w:t>
      </w:r>
    </w:p>
    <w:p w:rsidR="00CA2E93" w:rsidRPr="00196C6E" w:rsidRDefault="00A11B97" w:rsidP="00A02840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sz w:val="25"/>
          <w:szCs w:val="25"/>
        </w:rPr>
      </w:pPr>
      <w:r w:rsidRPr="00196C6E">
        <w:rPr>
          <w:rFonts w:ascii="Times New Roman" w:hAnsi="Times New Roman"/>
          <w:sz w:val="25"/>
          <w:szCs w:val="25"/>
        </w:rPr>
        <w:t xml:space="preserve">Executive </w:t>
      </w:r>
      <w:r w:rsidR="00BB5FC6" w:rsidRPr="00196C6E">
        <w:rPr>
          <w:rFonts w:ascii="Times New Roman" w:hAnsi="Times New Roman"/>
          <w:sz w:val="25"/>
          <w:szCs w:val="25"/>
        </w:rPr>
        <w:t>Director and Secretary</w:t>
      </w:r>
    </w:p>
    <w:p w:rsidR="00CA2E93" w:rsidRPr="00196C6E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sectPr w:rsidR="00CA2E93" w:rsidRPr="00196C6E" w:rsidSect="00EA7E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30" w:rsidRDefault="00C35B30" w:rsidP="00CA2E93">
      <w:r>
        <w:separator/>
      </w:r>
    </w:p>
  </w:endnote>
  <w:endnote w:type="continuationSeparator" w:id="0">
    <w:p w:rsidR="00C35B30" w:rsidRDefault="00C35B30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3B" w:rsidRDefault="000C7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3B" w:rsidRDefault="000C7E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3B" w:rsidRDefault="000C7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30" w:rsidRDefault="00C35B30" w:rsidP="00CA2E93">
      <w:r>
        <w:separator/>
      </w:r>
    </w:p>
  </w:footnote>
  <w:footnote w:type="continuationSeparator" w:id="0">
    <w:p w:rsidR="00C35B30" w:rsidRDefault="00C35B30" w:rsidP="00CA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3B" w:rsidRDefault="000C7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47" w:rsidRPr="00F72768" w:rsidRDefault="00BC2F47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DOCKET</w:t>
    </w:r>
    <w:r w:rsidR="00196C6E">
      <w:rPr>
        <w:rFonts w:ascii="Times New Roman" w:hAnsi="Times New Roman"/>
        <w:b/>
        <w:bCs/>
        <w:sz w:val="20"/>
        <w:szCs w:val="20"/>
      </w:rPr>
      <w:t xml:space="preserve"> UE-</w:t>
    </w:r>
    <w:r w:rsidR="0046035F">
      <w:rPr>
        <w:rFonts w:ascii="Times New Roman" w:hAnsi="Times New Roman"/>
        <w:b/>
        <w:bCs/>
        <w:sz w:val="20"/>
        <w:szCs w:val="20"/>
      </w:rPr>
      <w:t>121493</w:t>
    </w: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0C7E3B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</w:p>
  <w:p w:rsidR="00BC2F47" w:rsidRPr="00A02840" w:rsidRDefault="00BC2F47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47" w:rsidRPr="000C7E3B" w:rsidRDefault="00BC2F47" w:rsidP="005A115B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>
      <w:tab/>
    </w:r>
    <w:bookmarkStart w:id="0" w:name="_GoBack"/>
    <w:bookmarkEnd w:id="0"/>
    <w:r w:rsidR="000C7E3B" w:rsidRPr="000C7E3B">
      <w:rPr>
        <w:rFonts w:ascii="Times New Roman" w:hAnsi="Times New Roman"/>
        <w:b/>
        <w:sz w:val="20"/>
        <w:szCs w:val="20"/>
      </w:rPr>
      <w:t>[Service Date September 14, 2012]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97"/>
    <w:rsid w:val="00001BB9"/>
    <w:rsid w:val="00050791"/>
    <w:rsid w:val="000C7E3B"/>
    <w:rsid w:val="000D0EC6"/>
    <w:rsid w:val="000E6A0F"/>
    <w:rsid w:val="000F23FE"/>
    <w:rsid w:val="000F6F82"/>
    <w:rsid w:val="00113203"/>
    <w:rsid w:val="00120F90"/>
    <w:rsid w:val="00157C9F"/>
    <w:rsid w:val="001767F4"/>
    <w:rsid w:val="001954C6"/>
    <w:rsid w:val="00196C6E"/>
    <w:rsid w:val="001B5C2E"/>
    <w:rsid w:val="001B7BC1"/>
    <w:rsid w:val="001F11CF"/>
    <w:rsid w:val="001F1206"/>
    <w:rsid w:val="00221238"/>
    <w:rsid w:val="00270857"/>
    <w:rsid w:val="002A76C6"/>
    <w:rsid w:val="002E5A5E"/>
    <w:rsid w:val="00320787"/>
    <w:rsid w:val="003430D7"/>
    <w:rsid w:val="00346ABA"/>
    <w:rsid w:val="00356261"/>
    <w:rsid w:val="00361AD6"/>
    <w:rsid w:val="00372B0E"/>
    <w:rsid w:val="0039067E"/>
    <w:rsid w:val="00392693"/>
    <w:rsid w:val="003A5A43"/>
    <w:rsid w:val="003B5E34"/>
    <w:rsid w:val="003F6BCC"/>
    <w:rsid w:val="0040402B"/>
    <w:rsid w:val="00422F6F"/>
    <w:rsid w:val="0042654A"/>
    <w:rsid w:val="00440159"/>
    <w:rsid w:val="004517E7"/>
    <w:rsid w:val="0046035F"/>
    <w:rsid w:val="004729D4"/>
    <w:rsid w:val="004912DE"/>
    <w:rsid w:val="004B70A6"/>
    <w:rsid w:val="004F50CF"/>
    <w:rsid w:val="0053759F"/>
    <w:rsid w:val="005500C0"/>
    <w:rsid w:val="005A115B"/>
    <w:rsid w:val="005A6348"/>
    <w:rsid w:val="005B54EF"/>
    <w:rsid w:val="005C0155"/>
    <w:rsid w:val="005C057D"/>
    <w:rsid w:val="005C5AAF"/>
    <w:rsid w:val="005C71AC"/>
    <w:rsid w:val="005C78E1"/>
    <w:rsid w:val="005D2A00"/>
    <w:rsid w:val="005E1119"/>
    <w:rsid w:val="005E62C0"/>
    <w:rsid w:val="005F585C"/>
    <w:rsid w:val="00611CCB"/>
    <w:rsid w:val="00617FBD"/>
    <w:rsid w:val="00637F2F"/>
    <w:rsid w:val="00640DD3"/>
    <w:rsid w:val="006660B7"/>
    <w:rsid w:val="00672420"/>
    <w:rsid w:val="006902D9"/>
    <w:rsid w:val="006A5FDD"/>
    <w:rsid w:val="006A6475"/>
    <w:rsid w:val="006A6848"/>
    <w:rsid w:val="006A79D0"/>
    <w:rsid w:val="006E6394"/>
    <w:rsid w:val="006E7893"/>
    <w:rsid w:val="00710145"/>
    <w:rsid w:val="00735B81"/>
    <w:rsid w:val="00736BFD"/>
    <w:rsid w:val="00741CE5"/>
    <w:rsid w:val="00747AAB"/>
    <w:rsid w:val="007563C0"/>
    <w:rsid w:val="007757EE"/>
    <w:rsid w:val="0077679B"/>
    <w:rsid w:val="007966D8"/>
    <w:rsid w:val="007B6265"/>
    <w:rsid w:val="007C6B11"/>
    <w:rsid w:val="007E2500"/>
    <w:rsid w:val="007F579F"/>
    <w:rsid w:val="0082316A"/>
    <w:rsid w:val="00881F03"/>
    <w:rsid w:val="008B079F"/>
    <w:rsid w:val="008B2373"/>
    <w:rsid w:val="008B2CD2"/>
    <w:rsid w:val="008F4810"/>
    <w:rsid w:val="0090765D"/>
    <w:rsid w:val="0091358A"/>
    <w:rsid w:val="00924C55"/>
    <w:rsid w:val="00930721"/>
    <w:rsid w:val="00962173"/>
    <w:rsid w:val="00987CBA"/>
    <w:rsid w:val="0099329C"/>
    <w:rsid w:val="009A0917"/>
    <w:rsid w:val="009C31A8"/>
    <w:rsid w:val="009D72DD"/>
    <w:rsid w:val="00A02840"/>
    <w:rsid w:val="00A11B97"/>
    <w:rsid w:val="00A1667F"/>
    <w:rsid w:val="00AE2844"/>
    <w:rsid w:val="00AE5AD3"/>
    <w:rsid w:val="00B00134"/>
    <w:rsid w:val="00B166A9"/>
    <w:rsid w:val="00B307C8"/>
    <w:rsid w:val="00B522BF"/>
    <w:rsid w:val="00BB5FC6"/>
    <w:rsid w:val="00BC2F47"/>
    <w:rsid w:val="00BC4E23"/>
    <w:rsid w:val="00BD0F66"/>
    <w:rsid w:val="00BE6006"/>
    <w:rsid w:val="00C012D8"/>
    <w:rsid w:val="00C07732"/>
    <w:rsid w:val="00C12610"/>
    <w:rsid w:val="00C16891"/>
    <w:rsid w:val="00C2211D"/>
    <w:rsid w:val="00C2382F"/>
    <w:rsid w:val="00C35B30"/>
    <w:rsid w:val="00C55092"/>
    <w:rsid w:val="00C82410"/>
    <w:rsid w:val="00C84072"/>
    <w:rsid w:val="00C85298"/>
    <w:rsid w:val="00CA2E93"/>
    <w:rsid w:val="00CA46EA"/>
    <w:rsid w:val="00CD6193"/>
    <w:rsid w:val="00D47143"/>
    <w:rsid w:val="00D47C6B"/>
    <w:rsid w:val="00D50CCC"/>
    <w:rsid w:val="00D7471E"/>
    <w:rsid w:val="00D74C4E"/>
    <w:rsid w:val="00D77CA5"/>
    <w:rsid w:val="00DA57BC"/>
    <w:rsid w:val="00DA6485"/>
    <w:rsid w:val="00DC71A1"/>
    <w:rsid w:val="00DD5E43"/>
    <w:rsid w:val="00E02E7B"/>
    <w:rsid w:val="00E063AF"/>
    <w:rsid w:val="00E2548C"/>
    <w:rsid w:val="00E51FC3"/>
    <w:rsid w:val="00E62B94"/>
    <w:rsid w:val="00E6717C"/>
    <w:rsid w:val="00E7017F"/>
    <w:rsid w:val="00E91A12"/>
    <w:rsid w:val="00E96711"/>
    <w:rsid w:val="00EA7E63"/>
    <w:rsid w:val="00ED14F9"/>
    <w:rsid w:val="00EE484B"/>
    <w:rsid w:val="00EE5BA8"/>
    <w:rsid w:val="00F032A6"/>
    <w:rsid w:val="00F53495"/>
    <w:rsid w:val="00F55752"/>
    <w:rsid w:val="00F72768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EA7E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EA7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6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4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99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1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78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26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9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47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wer.org/esc/Events/October8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dkermode@utc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01531E29862243B4AB7252F30F58C4" ma:contentTypeVersion="139" ma:contentTypeDescription="" ma:contentTypeScope="" ma:versionID="f843e22c19d1779cbbd9844f1d077c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2012-09-11T07:00:00+00:00</OpenedDate>
    <Date1 xmlns="dc463f71-b30c-4ab2-9473-d307f9d35888">2012-09-14T07:00:00+00:00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121493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30F9DB0-9138-4D68-BE3E-A7299373D479}"/>
</file>

<file path=customXml/itemProps2.xml><?xml version="1.0" encoding="utf-8"?>
<ds:datastoreItem xmlns:ds="http://schemas.openxmlformats.org/officeDocument/2006/customXml" ds:itemID="{16B6213D-7770-4E57-AF4C-89CAA8AF87A7}"/>
</file>

<file path=customXml/itemProps3.xml><?xml version="1.0" encoding="utf-8"?>
<ds:datastoreItem xmlns:ds="http://schemas.openxmlformats.org/officeDocument/2006/customXml" ds:itemID="{424C0DA2-CB78-41DE-9E3B-9F0522E788AD}"/>
</file>

<file path=customXml/itemProps4.xml><?xml version="1.0" encoding="utf-8"?>
<ds:datastoreItem xmlns:ds="http://schemas.openxmlformats.org/officeDocument/2006/customXml" ds:itemID="{88C0CFA0-AF8C-494B-87C9-0CB9A1518CC4}"/>
</file>

<file path=customXml/itemProps5.xml><?xml version="1.0" encoding="utf-8"?>
<ds:datastoreItem xmlns:ds="http://schemas.openxmlformats.org/officeDocument/2006/customXml" ds:itemID="{0D303472-7FF8-43D9-9D6E-4598875EF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1856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2012-09-13T15:18:00Z</dcterms:created>
  <dcterms:modified xsi:type="dcterms:W3CDTF">2012-09-13T21:50:00Z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0x0101006E56B4D1795A2E4DB2F0B01679ED314A006C01531E29862243B4AB7252F30F58C4</vt:lpwstr>
  </property>
  <property fmtid="{D5CDD505-2E9C-101B-9397-08002B2CF9AE}" pid="3" name="_docset_NoMedatataSyncRequired">
    <vt:lpwstr>False</vt:lpwstr>
  </property>
</Properties>
</file>