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DC" w:rsidRDefault="00CD0DDC" w:rsidP="00CD0DDC">
      <w:pPr>
        <w:widowControl/>
        <w:tabs>
          <w:tab w:val="left" w:pos="-648"/>
          <w:tab w:val="left" w:pos="0"/>
          <w:tab w:val="left" w:pos="342"/>
          <w:tab w:val="left" w:pos="882"/>
          <w:tab w:val="left" w:pos="2160"/>
        </w:tabs>
        <w:jc w:val="center"/>
        <w:rPr>
          <w:sz w:val="24"/>
        </w:rPr>
      </w:pPr>
      <w:bookmarkStart w:id="0" w:name="_GoBack"/>
      <w:bookmarkEnd w:id="0"/>
      <w:r>
        <w:rPr>
          <w:sz w:val="24"/>
        </w:rPr>
        <w:t xml:space="preserve">                                                                 </w:t>
      </w:r>
    </w:p>
    <w:p w:rsidR="00CD0DDC" w:rsidRDefault="00CD0DDC" w:rsidP="00CD0DDC">
      <w:pPr>
        <w:widowControl/>
        <w:tabs>
          <w:tab w:val="left" w:pos="-648"/>
          <w:tab w:val="left" w:pos="0"/>
          <w:tab w:val="left" w:pos="342"/>
          <w:tab w:val="left" w:pos="882"/>
          <w:tab w:val="left" w:pos="2160"/>
        </w:tabs>
        <w:rPr>
          <w:sz w:val="24"/>
        </w:rPr>
      </w:pPr>
      <w:r>
        <w:rPr>
          <w:sz w:val="24"/>
        </w:rPr>
        <w:t xml:space="preserve">                                                                         Tariff No. 1                      1st Revised Page No. 4</w:t>
      </w:r>
    </w:p>
    <w:p w:rsidR="00CD0DDC" w:rsidRDefault="00CD0DDC" w:rsidP="00CD0DDC">
      <w:pPr>
        <w:widowControl/>
        <w:tabs>
          <w:tab w:val="left" w:pos="-648"/>
          <w:tab w:val="left" w:pos="0"/>
          <w:tab w:val="left" w:pos="342"/>
          <w:tab w:val="left" w:pos="882"/>
          <w:tab w:val="left" w:pos="2160"/>
        </w:tabs>
        <w:jc w:val="center"/>
        <w:rPr>
          <w:sz w:val="24"/>
        </w:rPr>
      </w:pPr>
    </w:p>
    <w:p w:rsidR="00CD0DDC" w:rsidRDefault="00CD0DDC" w:rsidP="00CD0DDC">
      <w:pPr>
        <w:widowControl/>
        <w:tabs>
          <w:tab w:val="left" w:pos="-648"/>
          <w:tab w:val="left" w:pos="0"/>
          <w:tab w:val="left" w:pos="342"/>
          <w:tab w:val="left" w:pos="882"/>
          <w:tab w:val="left" w:pos="2160"/>
        </w:tabs>
        <w:jc w:val="center"/>
        <w:rPr>
          <w:sz w:val="24"/>
        </w:rPr>
      </w:pPr>
      <w:r>
        <w:rPr>
          <w:sz w:val="24"/>
        </w:rPr>
        <w:t>BML Investments LLC (dba) Wenatchee Valley Shuttle</w:t>
      </w:r>
    </w:p>
    <w:p w:rsidR="00CD0DDC" w:rsidRDefault="00CD0DDC" w:rsidP="00CD0DDC">
      <w:pPr>
        <w:widowControl/>
        <w:tabs>
          <w:tab w:val="left" w:pos="-648"/>
          <w:tab w:val="left" w:pos="0"/>
          <w:tab w:val="left" w:pos="342"/>
          <w:tab w:val="left" w:pos="882"/>
          <w:tab w:val="left" w:pos="2160"/>
        </w:tabs>
        <w:jc w:val="center"/>
        <w:rPr>
          <w:sz w:val="24"/>
        </w:rPr>
      </w:pPr>
    </w:p>
    <w:p w:rsidR="00CD0DDC" w:rsidRDefault="00CD0DDC" w:rsidP="00CD0DDC">
      <w:pPr>
        <w:widowControl/>
        <w:tabs>
          <w:tab w:val="left" w:pos="-648"/>
          <w:tab w:val="left" w:pos="0"/>
          <w:tab w:val="left" w:pos="342"/>
          <w:tab w:val="left" w:pos="882"/>
          <w:tab w:val="left" w:pos="2160"/>
        </w:tabs>
        <w:jc w:val="center"/>
        <w:rPr>
          <w:sz w:val="24"/>
        </w:rPr>
      </w:pPr>
      <w:r>
        <w:rPr>
          <w:sz w:val="24"/>
        </w:rPr>
        <w:t>BML Investments LLC (dba) Wenatchee Valley Shuttle</w:t>
      </w:r>
    </w:p>
    <w:p w:rsidR="00CD0DDC" w:rsidRDefault="00CD0DDC" w:rsidP="00CD0DDC">
      <w:pPr>
        <w:widowControl/>
        <w:tabs>
          <w:tab w:val="left" w:pos="-648"/>
          <w:tab w:val="left" w:pos="0"/>
          <w:tab w:val="left" w:pos="342"/>
          <w:tab w:val="left" w:pos="882"/>
          <w:tab w:val="left" w:pos="2160"/>
        </w:tabs>
        <w:jc w:val="center"/>
        <w:rPr>
          <w:sz w:val="24"/>
        </w:rPr>
      </w:pPr>
    </w:p>
    <w:p w:rsidR="00CD0DDC" w:rsidRDefault="00CD0DDC" w:rsidP="00CD0DDC">
      <w:pPr>
        <w:widowControl/>
        <w:tabs>
          <w:tab w:val="left" w:pos="-648"/>
          <w:tab w:val="left" w:pos="0"/>
          <w:tab w:val="left" w:pos="342"/>
          <w:tab w:val="left" w:pos="882"/>
          <w:tab w:val="left" w:pos="2160"/>
        </w:tabs>
        <w:jc w:val="center"/>
        <w:rPr>
          <w:sz w:val="24"/>
        </w:rPr>
      </w:pPr>
      <w:r>
        <w:rPr>
          <w:sz w:val="24"/>
        </w:rPr>
        <w:t>Providing Passenger Service</w:t>
      </w:r>
    </w:p>
    <w:p w:rsidR="00CD0DDC" w:rsidRDefault="00CD0DDC" w:rsidP="00CD0DDC">
      <w:pPr>
        <w:widowControl/>
        <w:tabs>
          <w:tab w:val="left" w:pos="-648"/>
          <w:tab w:val="left" w:pos="0"/>
          <w:tab w:val="left" w:pos="342"/>
          <w:tab w:val="left" w:pos="882"/>
          <w:tab w:val="left" w:pos="2160"/>
        </w:tabs>
        <w:jc w:val="center"/>
        <w:rPr>
          <w:sz w:val="24"/>
        </w:rPr>
      </w:pPr>
    </w:p>
    <w:p w:rsidR="00CD0DDC" w:rsidRDefault="00CD0DDC" w:rsidP="00CD0DDC">
      <w:pPr>
        <w:widowControl/>
        <w:tabs>
          <w:tab w:val="left" w:pos="-648"/>
          <w:tab w:val="left" w:pos="0"/>
          <w:tab w:val="left" w:pos="342"/>
          <w:tab w:val="left" w:pos="882"/>
          <w:tab w:val="left" w:pos="2160"/>
        </w:tabs>
        <w:jc w:val="center"/>
        <w:rPr>
          <w:sz w:val="24"/>
        </w:rPr>
      </w:pPr>
      <w:r>
        <w:rPr>
          <w:sz w:val="24"/>
        </w:rPr>
        <w:t>Between Wenatchee and Seattle International Airport.</w:t>
      </w:r>
    </w:p>
    <w:p w:rsidR="00CD0DDC" w:rsidRDefault="00CD0DDC" w:rsidP="00CD0DDC">
      <w:pPr>
        <w:widowControl/>
        <w:tabs>
          <w:tab w:val="left" w:pos="-648"/>
          <w:tab w:val="left" w:pos="0"/>
          <w:tab w:val="left" w:pos="342"/>
          <w:tab w:val="left" w:pos="882"/>
          <w:tab w:val="left" w:pos="2160"/>
        </w:tabs>
        <w:jc w:val="center"/>
        <w:rPr>
          <w:sz w:val="24"/>
        </w:rPr>
      </w:pPr>
      <w:r>
        <w:rPr>
          <w:sz w:val="24"/>
        </w:rPr>
        <w:t>From Seattle International Airport to Wenatchee.</w:t>
      </w:r>
    </w:p>
    <w:p w:rsidR="00CD0DDC" w:rsidRDefault="00CD0DDC" w:rsidP="00CD0DDC">
      <w:pPr>
        <w:widowControl/>
        <w:tabs>
          <w:tab w:val="left" w:pos="-648"/>
          <w:tab w:val="left" w:pos="0"/>
          <w:tab w:val="left" w:pos="342"/>
          <w:tab w:val="left" w:pos="882"/>
          <w:tab w:val="left" w:pos="2160"/>
        </w:tabs>
        <w:ind w:left="882" w:right="882"/>
        <w:rPr>
          <w:sz w:val="24"/>
        </w:rPr>
      </w:pPr>
      <w:r>
        <w:rPr>
          <w:sz w:val="24"/>
        </w:rPr>
        <w:t xml:space="preserve"> </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r>
        <w:rPr>
          <w:sz w:val="24"/>
        </w:rPr>
        <w:tab/>
      </w:r>
      <w:r>
        <w:rPr>
          <w:sz w:val="24"/>
        </w:rPr>
        <w:tab/>
      </w:r>
      <w:r>
        <w:rPr>
          <w:sz w:val="24"/>
        </w:rPr>
        <w:tab/>
      </w:r>
      <w:r>
        <w:rPr>
          <w:sz w:val="24"/>
        </w:rPr>
        <w:tab/>
      </w:r>
      <w:r>
        <w:rPr>
          <w:sz w:val="24"/>
        </w:rPr>
        <w:tab/>
      </w:r>
      <w:r>
        <w:rPr>
          <w:sz w:val="24"/>
        </w:rPr>
        <w:tab/>
        <w:t>By Reservation Only</w:t>
      </w:r>
    </w:p>
    <w:p w:rsidR="00CD0DDC" w:rsidRDefault="00CD0DDC" w:rsidP="00CD0DDC">
      <w:pPr>
        <w:widowControl/>
        <w:tabs>
          <w:tab w:val="left" w:pos="-648"/>
          <w:tab w:val="left" w:pos="0"/>
          <w:tab w:val="left" w:pos="342"/>
          <w:tab w:val="left" w:pos="882"/>
          <w:tab w:val="left" w:pos="2160"/>
        </w:tabs>
        <w:rPr>
          <w:sz w:val="24"/>
        </w:rPr>
      </w:pPr>
    </w:p>
    <w:p w:rsidR="00CD0DDC" w:rsidRPr="00937B16" w:rsidRDefault="00CD0DDC" w:rsidP="00CD0DDC">
      <w:pPr>
        <w:widowControl/>
        <w:tabs>
          <w:tab w:val="left" w:pos="-648"/>
          <w:tab w:val="left" w:pos="0"/>
          <w:tab w:val="left" w:pos="342"/>
          <w:tab w:val="left" w:pos="882"/>
          <w:tab w:val="left" w:pos="2160"/>
        </w:tabs>
        <w:rPr>
          <w:sz w:val="24"/>
        </w:rPr>
      </w:pPr>
      <w:r>
        <w:rPr>
          <w:sz w:val="24"/>
        </w:rPr>
        <w:t xml:space="preserve"> </w:t>
      </w:r>
    </w:p>
    <w:p w:rsidR="00CD0DDC" w:rsidRDefault="00F22C63" w:rsidP="00CD0DDC">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57216" behindDoc="1" locked="1" layoutInCell="0" allowOverlap="1">
                <wp:simplePos x="0" y="0"/>
                <wp:positionH relativeFrom="page">
                  <wp:posOffset>640080</wp:posOffset>
                </wp:positionH>
                <wp:positionV relativeFrom="paragraph">
                  <wp:posOffset>0</wp:posOffset>
                </wp:positionV>
                <wp:extent cx="6492240" cy="12065"/>
                <wp:effectExtent l="1905"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4pt;margin-top:0;width:511.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A/GCmccgIAAPc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r>
        <w:rPr>
          <w:sz w:val="24"/>
        </w:rPr>
        <w:t>The Actual time the vehicle will arrive to pick up passengers depends on the number of passengers making reservations, Wenatchee Valley Shuttle will develop actual routes, and pick up and drop off at central location to balance passenger convenience and company efficiency.</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r>
        <w:rPr>
          <w:sz w:val="24"/>
        </w:rPr>
        <w:t>Service is available:</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r>
        <w:rPr>
          <w:sz w:val="24"/>
        </w:rPr>
        <w:t>Leaving Wenatchee From: 5:00 a.m. to 6:00 p.m. 7 days a week.     (C)</w:t>
      </w:r>
    </w:p>
    <w:p w:rsidR="00CD0DDC" w:rsidRDefault="00CD0DDC" w:rsidP="00CD0DDC">
      <w:pPr>
        <w:widowControl/>
        <w:tabs>
          <w:tab w:val="left" w:pos="-648"/>
          <w:tab w:val="left" w:pos="0"/>
          <w:tab w:val="left" w:pos="342"/>
          <w:tab w:val="left" w:pos="882"/>
          <w:tab w:val="left" w:pos="2160"/>
        </w:tabs>
        <w:rPr>
          <w:sz w:val="24"/>
        </w:rPr>
      </w:pPr>
      <w:r>
        <w:rPr>
          <w:sz w:val="24"/>
        </w:rPr>
        <w:t>Leaving Seattle International airport from 8:00 a.m. to 10:00 p.m. 7 days a week.     (C)</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ind w:left="720" w:hanging="720"/>
        <w:rPr>
          <w:sz w:val="24"/>
        </w:rPr>
      </w:pPr>
      <w:r>
        <w:rPr>
          <w:sz w:val="24"/>
        </w:rPr>
        <w:t xml:space="preserve">Note: </w:t>
      </w:r>
      <w:r>
        <w:rPr>
          <w:sz w:val="24"/>
        </w:rPr>
        <w:tab/>
        <w:t>The company is not responsible for delays caused be weather, accidents, or other circumstances      beyond its control.</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ind w:left="720" w:hanging="720"/>
        <w:rPr>
          <w:sz w:val="24"/>
        </w:rPr>
      </w:pPr>
      <w:r>
        <w:rPr>
          <w:sz w:val="24"/>
        </w:rPr>
        <w:t>Note:</w:t>
      </w:r>
      <w:r>
        <w:rPr>
          <w:sz w:val="24"/>
        </w:rPr>
        <w:tab/>
        <w:t>Reservations must be made at least 24 hours in advance      (C)</w:t>
      </w: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CD0DDC" w:rsidP="00CD0DDC">
      <w:pPr>
        <w:widowControl/>
        <w:tabs>
          <w:tab w:val="left" w:pos="-648"/>
          <w:tab w:val="left" w:pos="0"/>
          <w:tab w:val="left" w:pos="342"/>
          <w:tab w:val="left" w:pos="882"/>
          <w:tab w:val="left" w:pos="2160"/>
        </w:tabs>
        <w:rPr>
          <w:sz w:val="24"/>
        </w:rPr>
      </w:pPr>
    </w:p>
    <w:p w:rsidR="00CD0DDC" w:rsidRDefault="00F22C63" w:rsidP="00CD0DDC">
      <w:pPr>
        <w:widowControl/>
        <w:tabs>
          <w:tab w:val="left" w:pos="-648"/>
          <w:tab w:val="left" w:pos="0"/>
          <w:tab w:val="left" w:pos="342"/>
          <w:tab w:val="left" w:pos="882"/>
          <w:tab w:val="left" w:pos="2160"/>
        </w:tabs>
        <w:spacing w:line="19" w:lineRule="exact"/>
        <w:rPr>
          <w:sz w:val="24"/>
        </w:rPr>
      </w:pPr>
      <w:r>
        <w:rPr>
          <w:noProof/>
        </w:rPr>
        <mc:AlternateContent>
          <mc:Choice Requires="wps">
            <w:drawing>
              <wp:anchor distT="0" distB="0" distL="114300" distR="114300" simplePos="0" relativeHeight="251658240" behindDoc="1" locked="1" layoutInCell="0" allowOverlap="1">
                <wp:simplePos x="0" y="0"/>
                <wp:positionH relativeFrom="page">
                  <wp:posOffset>640080</wp:posOffset>
                </wp:positionH>
                <wp:positionV relativeFrom="paragraph">
                  <wp:posOffset>0</wp:posOffset>
                </wp:positionV>
                <wp:extent cx="6492240" cy="12065"/>
                <wp:effectExtent l="1905"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4pt;margin-top:0;width:511.2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Cq2ur/cgIAAPcEAAAOAAAAAAAAAAAAAAAA&#10;AC4CAABkcnMvZTJvRG9jLnhtbFBLAQItABQABgAIAAAAIQAWNUUO2QAAAAcBAAAPAAAAAAAAAAAA&#10;AAAAAMwEAABkcnMvZG93bnJldi54bWxQSwUGAAAAAAQABADzAAAA0gUAAAAA&#10;" o:allowincell="f" fillcolor="black" stroked="f" strokeweight="0">
                <w10:wrap anchorx="page"/>
                <w10:anchorlock/>
              </v:rect>
            </w:pict>
          </mc:Fallback>
        </mc:AlternateContent>
      </w:r>
    </w:p>
    <w:p w:rsidR="00CD0DDC" w:rsidRDefault="0017653A" w:rsidP="00CD0DDC">
      <w:pPr>
        <w:widowControl/>
        <w:tabs>
          <w:tab w:val="right" w:pos="10224"/>
        </w:tabs>
        <w:rPr>
          <w:sz w:val="24"/>
        </w:rPr>
      </w:pPr>
      <w:r>
        <w:rPr>
          <w:sz w:val="24"/>
        </w:rPr>
        <w:t>Issue Date:  September 7</w:t>
      </w:r>
      <w:r w:rsidR="00CD0DDC">
        <w:rPr>
          <w:sz w:val="24"/>
        </w:rPr>
        <w:t xml:space="preserve">, 2012                                     </w:t>
      </w:r>
      <w:r>
        <w:rPr>
          <w:sz w:val="24"/>
        </w:rPr>
        <w:t xml:space="preserve">            </w:t>
      </w:r>
      <w:r w:rsidR="00CD0DDC">
        <w:rPr>
          <w:sz w:val="24"/>
        </w:rPr>
        <w:t xml:space="preserve">     Effective Date: </w:t>
      </w:r>
      <w:r>
        <w:rPr>
          <w:sz w:val="24"/>
        </w:rPr>
        <w:t>October 7, 2012</w:t>
      </w:r>
    </w:p>
    <w:p w:rsidR="00CD0DDC" w:rsidRDefault="00CD0DDC" w:rsidP="00CD0DDC">
      <w:pPr>
        <w:widowControl/>
        <w:tabs>
          <w:tab w:val="left" w:pos="-648"/>
          <w:tab w:val="left" w:pos="0"/>
          <w:tab w:val="left" w:pos="342"/>
          <w:tab w:val="left" w:pos="882"/>
          <w:tab w:val="left" w:pos="2160"/>
        </w:tabs>
        <w:rPr>
          <w:sz w:val="24"/>
        </w:rPr>
      </w:pPr>
      <w:r>
        <w:rPr>
          <w:sz w:val="24"/>
        </w:rPr>
        <w:t xml:space="preserve">Issued by:  Byron Lott, CFO, BML Investments LLC (dba) Wenatchee Valley Shuttle </w:t>
      </w:r>
    </w:p>
    <w:sectPr w:rsidR="00CD0DDC" w:rsidSect="00BE2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47B93"/>
    <w:multiLevelType w:val="hybridMultilevel"/>
    <w:tmpl w:val="98626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DC"/>
    <w:rsid w:val="0017653A"/>
    <w:rsid w:val="007E566B"/>
    <w:rsid w:val="00BE281B"/>
    <w:rsid w:val="00CD0DDC"/>
    <w:rsid w:val="00F2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D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DDC"/>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D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DDC"/>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2012-09-07T07:00:00+00:00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BML Investments LLC</CaseCompanyNames>
    <DocketNumber xmlns="dc463f71-b30c-4ab2-9473-d307f9d35888">121470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ACC2A03446F342AD7F89D0104598AE" ma:contentTypeVersion="139" ma:contentTypeDescription="" ma:contentTypeScope="" ma:versionID="149896960d03821075d78a8e289f71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A16B5-3526-4690-BE86-B63BC250443C}"/>
</file>

<file path=customXml/itemProps2.xml><?xml version="1.0" encoding="utf-8"?>
<ds:datastoreItem xmlns:ds="http://schemas.openxmlformats.org/officeDocument/2006/customXml" ds:itemID="{5036BE2F-34FC-47A2-9C62-995198A4DDF0}"/>
</file>

<file path=customXml/itemProps3.xml><?xml version="1.0" encoding="utf-8"?>
<ds:datastoreItem xmlns:ds="http://schemas.openxmlformats.org/officeDocument/2006/customXml" ds:itemID="{EF737FF0-6CD0-4B58-A0FA-5CB1ED852865}"/>
</file>

<file path=customXml/itemProps4.xml><?xml version="1.0" encoding="utf-8"?>
<ds:datastoreItem xmlns:ds="http://schemas.openxmlformats.org/officeDocument/2006/customXml" ds:itemID="{61047F47-C471-4B1F-B909-783567F7CFA0}"/>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Lott</dc:creator>
  <cp:lastModifiedBy>Taliaferro, Catherine (UTC)</cp:lastModifiedBy>
  <cp:revision>2</cp:revision>
  <dcterms:created xsi:type="dcterms:W3CDTF">2012-09-10T18:33:00Z</dcterms:created>
  <dcterms:modified xsi:type="dcterms:W3CDTF">2012-09-10T18:33:00Z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0x0101006E56B4D1795A2E4DB2F0B01679ED314A00ACACC2A03446F342AD7F89D0104598AE</vt:lpwstr>
  </property>
  <property fmtid="{D5CDD505-2E9C-101B-9397-08002B2CF9AE}" pid="3" name="_docset_NoMedatataSyncRequired">
    <vt:lpwstr>False</vt:lpwstr>
  </property>
</Properties>
</file>