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bookmarkStart w:id="0" w:name="_GoBack"/>
      <w:bookmarkEnd w:id="0"/>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C2033B">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820F2C">
            <w:pPr>
              <w:pStyle w:val="BodyText"/>
            </w:pPr>
            <w:r>
              <w:t>EASTERN WASHINGTON GATEWAY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820F2C" w:rsidRPr="00820F2C">
              <w:t>TR-110681</w:t>
            </w:r>
          </w:p>
          <w:p w:rsidR="00394E1E" w:rsidRPr="00DD3311" w:rsidRDefault="00394E1E">
            <w:pPr>
              <w:rPr>
                <w:b/>
                <w:bCs/>
              </w:rPr>
            </w:pPr>
          </w:p>
          <w:p w:rsidR="00394E1E" w:rsidRPr="00DD3311" w:rsidRDefault="00394E1E">
            <w:r w:rsidRPr="00DD3311">
              <w:t xml:space="preserve">ORDER </w:t>
            </w:r>
            <w:r w:rsidR="00820F2C">
              <w:t>01</w:t>
            </w:r>
          </w:p>
          <w:p w:rsidR="00394E1E" w:rsidRPr="00DD3311" w:rsidRDefault="00394E1E">
            <w:pPr>
              <w:pStyle w:val="Header"/>
              <w:tabs>
                <w:tab w:val="clear" w:pos="8300"/>
              </w:tabs>
            </w:pPr>
          </w:p>
          <w:p w:rsidR="00394E1E" w:rsidRPr="00DD3311" w:rsidRDefault="00394E1E">
            <w:r w:rsidRPr="00DD3311">
              <w:t xml:space="preserve">ORDER GRANTING PETITION TO </w:t>
            </w:r>
            <w:r w:rsidR="00820F2C">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820F2C">
              <w:t>066072M</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820F2C">
        <w:rPr>
          <w:iCs/>
        </w:rPr>
        <w:t>April 19, 2011</w:t>
      </w:r>
      <w:r w:rsidRPr="00DD3311">
        <w:rPr>
          <w:bCs/>
          <w:iCs/>
        </w:rPr>
        <w:t xml:space="preserve">, </w:t>
      </w:r>
      <w:r w:rsidR="00820F2C">
        <w:t>Eastern Washington Gateway Railroad</w:t>
      </w:r>
      <w:r w:rsidR="00BC428F">
        <w:rPr>
          <w:bCs/>
          <w:iCs/>
        </w:rPr>
        <w:t xml:space="preserve"> </w:t>
      </w:r>
      <w:r w:rsidR="00140C43">
        <w:rPr>
          <w:bCs/>
          <w:iCs/>
        </w:rPr>
        <w:t>(</w:t>
      </w:r>
      <w:r w:rsidR="00820F2C">
        <w:t>Eastern Washington Gateway</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C2033B">
        <w:rPr>
          <w:iCs/>
        </w:rPr>
        <w:t>Commission</w:t>
      </w:r>
      <w:r w:rsidR="00C57F1B" w:rsidRPr="00DD3311">
        <w:rPr>
          <w:iCs/>
        </w:rPr>
        <w:t xml:space="preserve"> (</w:t>
      </w:r>
      <w:r w:rsidR="00C2033B">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820F2C">
        <w:t>upgrade active warning devices</w:t>
      </w:r>
      <w:r w:rsidR="00BC428F">
        <w:rPr>
          <w:iCs/>
        </w:rPr>
        <w:t xml:space="preserve"> </w:t>
      </w:r>
      <w:r w:rsidRPr="00DD3311">
        <w:rPr>
          <w:iCs/>
        </w:rPr>
        <w:t xml:space="preserve">at a railroad-highway grade crossing.  The crossing is identified as USDOT </w:t>
      </w:r>
      <w:r w:rsidR="00820F2C">
        <w:t>066072M</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820F2C">
        <w:t>Brace Street</w:t>
      </w:r>
      <w:r w:rsidR="002229DC">
        <w:rPr>
          <w:iCs/>
        </w:rPr>
        <w:t xml:space="preserve"> </w:t>
      </w:r>
      <w:r w:rsidRPr="00DD3311">
        <w:rPr>
          <w:iCs/>
        </w:rPr>
        <w:t xml:space="preserve">and the </w:t>
      </w:r>
      <w:r w:rsidR="00820F2C">
        <w:rPr>
          <w:iCs/>
        </w:rPr>
        <w:t>Petitioner</w:t>
      </w:r>
      <w:r w:rsidR="00C2033B">
        <w:rPr>
          <w:iCs/>
        </w:rPr>
        <w:t>’</w:t>
      </w:r>
      <w:r w:rsidRPr="00DD3311">
        <w:rPr>
          <w:iCs/>
        </w:rPr>
        <w:t xml:space="preserve">s tracks in </w:t>
      </w:r>
      <w:r w:rsidR="0049331D">
        <w:rPr>
          <w:iCs/>
        </w:rPr>
        <w:t>the C</w:t>
      </w:r>
      <w:r w:rsidR="007B1EED">
        <w:rPr>
          <w:iCs/>
        </w:rPr>
        <w:t xml:space="preserve">ity of </w:t>
      </w:r>
      <w:r w:rsidR="00820F2C">
        <w:t>Wilbur</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C2033B">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820F2C">
        <w:t>9,505.60</w:t>
      </w:r>
      <w:r w:rsidR="003F4504">
        <w:rPr>
          <w:iCs/>
        </w:rPr>
        <w:t xml:space="preserve"> </w:t>
      </w:r>
      <w:r w:rsidRPr="00DD3311">
        <w:rPr>
          <w:iCs/>
        </w:rPr>
        <w:t xml:space="preserve">from the Grade Crossing Protective Fund </w:t>
      </w:r>
      <w:r w:rsidR="007B1EED">
        <w:rPr>
          <w:iCs/>
        </w:rPr>
        <w:t xml:space="preserve">(GCPF) </w:t>
      </w:r>
      <w:r w:rsidRPr="00DD3311">
        <w:rPr>
          <w:iCs/>
        </w:rPr>
        <w:t>to pay for 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820F2C">
        <w:rPr>
          <w:iCs/>
        </w:rPr>
        <w:t>Brace Street</w:t>
      </w:r>
      <w:r w:rsidRPr="00DD3311">
        <w:rPr>
          <w:iCs/>
        </w:rPr>
        <w:t xml:space="preserve"> consist of</w:t>
      </w:r>
      <w:r w:rsidR="009732FA">
        <w:rPr>
          <w:iCs/>
        </w:rPr>
        <w:t xml:space="preserve"> </w:t>
      </w:r>
      <w:r w:rsidR="00820F2C">
        <w:t>shoulder mounted flashing lights and cross-bucks</w:t>
      </w:r>
      <w:r w:rsidRPr="00DD3311">
        <w:rPr>
          <w:iCs/>
        </w:rPr>
        <w:t xml:space="preserve">.  The </w:t>
      </w:r>
      <w:r w:rsidR="002229DC">
        <w:rPr>
          <w:iCs/>
        </w:rPr>
        <w:t>P</w:t>
      </w:r>
      <w:r w:rsidRPr="00DD3311">
        <w:rPr>
          <w:iCs/>
        </w:rPr>
        <w:t xml:space="preserve">etitioner proposes to </w:t>
      </w:r>
      <w:r w:rsidR="00820F2C">
        <w:rPr>
          <w:iCs/>
        </w:rPr>
        <w:t>upgrade the incandescent flashing lights and power off indicator to LED type lights, replace the cross-bucks, and replace the batteries and obsolete battery chargers</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820F2C">
        <w:rPr>
          <w:iCs/>
        </w:rPr>
        <w:t xml:space="preserve">  The LED flashing lights will provide greater visibility for the motoring public.</w:t>
      </w:r>
    </w:p>
    <w:p w:rsidR="00820F2C" w:rsidRPr="00DD3311" w:rsidRDefault="00820F2C">
      <w:pPr>
        <w:pStyle w:val="NumberedParagraph"/>
        <w:spacing w:line="288" w:lineRule="auto"/>
        <w:rPr>
          <w:iCs/>
        </w:rPr>
      </w:pPr>
      <w:r>
        <w:rPr>
          <w:iCs/>
        </w:rPr>
        <w:t>Brace Street is a two-lane roadway with a posted speed limit of 25 miles per hour.  Average daily traffic through the crossing is estimated at 800 vehicles.  Two freight trains per day operate at 25 miles per hour over the double track crossing.</w:t>
      </w:r>
    </w:p>
    <w:p w:rsidR="00394E1E" w:rsidRPr="00DD3311" w:rsidRDefault="00E52E1E">
      <w:pPr>
        <w:pStyle w:val="NumberedParagraph"/>
        <w:spacing w:line="288" w:lineRule="auto"/>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820F2C">
        <w:t>9,505.60</w:t>
      </w:r>
      <w:r w:rsidR="007B1EED">
        <w:rPr>
          <w:iCs/>
        </w:rPr>
        <w:t xml:space="preserve"> t</w:t>
      </w:r>
      <w:r w:rsidR="00394E1E" w:rsidRPr="00DD3311">
        <w:rPr>
          <w:iCs/>
        </w:rPr>
        <w:t xml:space="preserve">o pay for the upgrades.  The total approximate cost of the project is </w:t>
      </w:r>
      <w:r w:rsidR="00B35AB7">
        <w:rPr>
          <w:iCs/>
        </w:rPr>
        <w:t>$</w:t>
      </w:r>
      <w:r w:rsidR="00820F2C">
        <w:t>9,505.60</w:t>
      </w:r>
      <w:r w:rsidR="007B1EED">
        <w:rPr>
          <w:iCs/>
        </w:rPr>
        <w:t>.</w:t>
      </w:r>
      <w:r w:rsidR="00B35AB7" w:rsidRPr="00294479">
        <w:rPr>
          <w:b/>
          <w:iCs/>
        </w:rPr>
        <w:t xml:space="preserve"> </w:t>
      </w:r>
      <w:r w:rsidR="00394E1E" w:rsidRPr="00DD3311">
        <w:rPr>
          <w:iCs/>
        </w:rPr>
        <w:t xml:space="preserve"> An expenditure of </w:t>
      </w:r>
      <w:r w:rsidR="00B35AB7">
        <w:rPr>
          <w:iCs/>
        </w:rPr>
        <w:t>$</w:t>
      </w:r>
      <w:r w:rsidR="00820F2C">
        <w:t>9,505.60</w:t>
      </w:r>
      <w:r w:rsidR="00394E1E" w:rsidRPr="00DD3311">
        <w:rPr>
          <w:iCs/>
        </w:rPr>
        <w:t xml:space="preserve"> from the Grade Crossing Protective Fund is available to </w:t>
      </w:r>
      <w:r w:rsidR="003A4A80">
        <w:rPr>
          <w:iCs/>
        </w:rPr>
        <w:t xml:space="preserve">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w:t>
      </w:r>
      <w:r w:rsidR="00C2033B">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C2033B">
        <w:rPr>
          <w:i/>
          <w:iCs/>
        </w:rPr>
        <w:t xml:space="preserve">RCW </w:t>
      </w:r>
      <w:r w:rsidRPr="00C2033B">
        <w:rPr>
          <w:i/>
          <w:iCs/>
        </w:rPr>
        <w:t>81.53</w:t>
      </w:r>
      <w:r w:rsidR="00C762B0">
        <w:rPr>
          <w:i/>
          <w:iCs/>
        </w:rPr>
        <w:t>;</w:t>
      </w:r>
      <w:r w:rsidR="00CC1675">
        <w:rPr>
          <w:i/>
          <w:iCs/>
        </w:rPr>
        <w:t xml:space="preserve"> </w:t>
      </w:r>
      <w:r w:rsidR="00CC1675">
        <w:rPr>
          <w:i/>
          <w:iCs/>
        </w:rPr>
        <w:tab/>
      </w:r>
      <w:r w:rsidR="00CC1675">
        <w:rPr>
          <w:i/>
          <w:iCs/>
        </w:rPr>
        <w:tab/>
      </w:r>
      <w:r w:rsidR="00C762B0" w:rsidRPr="00C2033B">
        <w:rPr>
          <w:i/>
          <w:iCs/>
        </w:rPr>
        <w:t>RCW 81.53.271</w:t>
      </w:r>
      <w:r w:rsidR="00C762B0">
        <w:rPr>
          <w:i/>
          <w:iCs/>
        </w:rPr>
        <w:t xml:space="preserve">; </w:t>
      </w:r>
      <w:r w:rsidR="00C762B0" w:rsidRPr="00C2033B">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820F2C">
        <w:rPr>
          <w:iCs/>
        </w:rPr>
        <w:t>Brace Street</w:t>
      </w:r>
      <w:r w:rsidRPr="00DD3311">
        <w:t xml:space="preserve">, identified as USDOT </w:t>
      </w:r>
      <w:r w:rsidR="00820F2C">
        <w:t>066072M</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C2033B">
        <w:t>RCW 81.53.261</w:t>
      </w:r>
      <w:r w:rsidR="00F95237">
        <w:t xml:space="preserve"> </w:t>
      </w:r>
      <w:r w:rsidRPr="00DD3311">
        <w:t xml:space="preserve">requires the </w:t>
      </w:r>
      <w:r w:rsidR="00C2033B">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C2033B">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C2033B">
        <w:t>RCW 81.53.271</w:t>
      </w:r>
      <w:r w:rsidRPr="00DD3311">
        <w:t xml:space="preserve"> allows the </w:t>
      </w:r>
      <w:r w:rsidR="00C2033B">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r>
      <w:r w:rsidR="00C2033B">
        <w:t>Commission</w:t>
      </w:r>
      <w:r w:rsidRPr="00DD3311">
        <w:t xml:space="preserve"> </w:t>
      </w:r>
      <w:r w:rsidR="00C2033B">
        <w:t>Staff</w:t>
      </w:r>
      <w:r w:rsidRPr="00DD3311">
        <w:t xml:space="preserve">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820F2C">
        <w:t>Eastern Washington Gateway</w:t>
      </w:r>
      <w:r w:rsidR="00C2033B">
        <w:t>’</w:t>
      </w:r>
      <w:r w:rsidR="009270B0">
        <w:t>s</w:t>
      </w:r>
      <w:r w:rsidR="009270B0" w:rsidRPr="00DD3311">
        <w:t xml:space="preserve"> </w:t>
      </w:r>
      <w:r w:rsidRPr="00DD3311">
        <w:t xml:space="preserve">petition filed </w:t>
      </w:r>
      <w:r w:rsidRPr="00DD3311">
        <w:rPr>
          <w:iCs/>
        </w:rPr>
        <w:t>on</w:t>
      </w:r>
      <w:r w:rsidR="005952AB">
        <w:rPr>
          <w:iCs/>
        </w:rPr>
        <w:t xml:space="preserve"> </w:t>
      </w:r>
      <w:r w:rsidR="00820F2C">
        <w:rPr>
          <w:iCs/>
        </w:rPr>
        <w:t>April 19, 2011</w:t>
      </w:r>
      <w:r w:rsidRPr="00DD3311">
        <w:t xml:space="preserve">, and giving </w:t>
      </w:r>
      <w:r w:rsidR="00314577">
        <w:t xml:space="preserve">due </w:t>
      </w:r>
      <w:r w:rsidRPr="00DD3311">
        <w:t xml:space="preserve">consideration to all relevant matters and for good cause shown, the </w:t>
      </w:r>
      <w:r w:rsidR="00C2033B">
        <w:t>Commission</w:t>
      </w:r>
      <w:r w:rsidRPr="00DD3311">
        <w:t xml:space="preserve">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w:t>
      </w:r>
      <w:r w:rsidR="00C2033B">
        <w:rPr>
          <w:b/>
          <w:iCs/>
        </w:rPr>
        <w:t>COMMISSION</w:t>
      </w:r>
      <w:r w:rsidRPr="00C762B0">
        <w:rPr>
          <w:b/>
          <w:iCs/>
        </w:rPr>
        <w:t xml:space="preserve"> ORDERS: </w:t>
      </w:r>
    </w:p>
    <w:p w:rsidR="00394E1E" w:rsidRPr="00DD3311" w:rsidRDefault="00820F2C">
      <w:pPr>
        <w:pStyle w:val="NumberedParagraph"/>
        <w:spacing w:line="288" w:lineRule="auto"/>
      </w:pPr>
      <w:r>
        <w:t>Eastern Washington Gateway Railroad</w:t>
      </w:r>
      <w:r w:rsidR="00C2033B">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Brace Street</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C82DDE">
        <w:t>9,505.60</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C2033B">
        <w:t>Commission</w:t>
      </w:r>
      <w:r w:rsidRPr="00DD3311">
        <w:t xml:space="preserve"> </w:t>
      </w:r>
      <w:r w:rsidR="00C2033B">
        <w:t>Staff</w:t>
      </w:r>
      <w:r w:rsidRPr="00DD3311">
        <w:t xml:space="preserve"> that the work has been satisfactorily completed.</w:t>
      </w:r>
    </w:p>
    <w:p w:rsidR="007B1EED" w:rsidRDefault="007B1EED" w:rsidP="007B1EED">
      <w:pPr>
        <w:spacing w:line="288" w:lineRule="auto"/>
      </w:pPr>
    </w:p>
    <w:p w:rsidR="007B1EED" w:rsidRDefault="00820F2C">
      <w:pPr>
        <w:numPr>
          <w:ilvl w:val="1"/>
          <w:numId w:val="21"/>
        </w:numPr>
        <w:spacing w:line="288" w:lineRule="auto"/>
      </w:pPr>
      <w:r>
        <w:t>Eastern Washington Gateway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C82DDE">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820F2C">
      <w:pPr>
        <w:numPr>
          <w:ilvl w:val="1"/>
          <w:numId w:val="21"/>
        </w:numPr>
        <w:tabs>
          <w:tab w:val="left" w:pos="4900"/>
        </w:tabs>
        <w:rPr>
          <w:iCs/>
        </w:rPr>
      </w:pPr>
      <w:r>
        <w:t>Eastern Washington Gateway Railroad</w:t>
      </w:r>
      <w:r w:rsidR="005952AB">
        <w:t xml:space="preserve"> </w:t>
      </w:r>
      <w:r w:rsidR="00394E1E" w:rsidRPr="00DD3311">
        <w:t xml:space="preserve">must notify the </w:t>
      </w:r>
      <w:r w:rsidR="00C2033B">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C2033B">
        <w:t>Commission</w:t>
      </w:r>
      <w:r w:rsidR="00394E1E" w:rsidRPr="00DD3311">
        <w:t xml:space="preserve"> </w:t>
      </w:r>
      <w:r w:rsidR="00C2033B">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 xml:space="preserve">The </w:t>
      </w:r>
      <w:r w:rsidR="00C2033B">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820F2C">
        <w:rPr>
          <w:iCs/>
        </w:rPr>
        <w:t>April 29, 2011</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C2033B">
        <w:rPr>
          <w:iCs/>
        </w:rPr>
        <w:t>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Default="00E22BDC" w:rsidP="00E22BDC">
      <w:pPr>
        <w:spacing w:line="288" w:lineRule="auto"/>
        <w:ind w:left="3500"/>
      </w:pPr>
    </w:p>
    <w:p w:rsidR="00C82DDE" w:rsidRDefault="00C82DDE" w:rsidP="00E22BDC">
      <w:pPr>
        <w:spacing w:line="288" w:lineRule="auto"/>
        <w:ind w:left="3500"/>
      </w:pPr>
    </w:p>
    <w:p w:rsidR="00C82DDE" w:rsidRPr="007E6E14" w:rsidRDefault="00C82DDE" w:rsidP="00C82DDE">
      <w:pPr>
        <w:spacing w:line="264" w:lineRule="auto"/>
        <w:rPr>
          <w:bCs/>
        </w:rPr>
      </w:pPr>
      <w:r w:rsidRPr="007E6E14">
        <w:rPr>
          <w:b/>
        </w:rPr>
        <w:t xml:space="preserve">NOTICE:  </w:t>
      </w:r>
      <w:r w:rsidRPr="007E6E14">
        <w:rPr>
          <w:bCs/>
        </w:rPr>
        <w:t xml:space="preserve">This is an order delegated to the Secretary for decision.  In addition to serving you a copy of the decision, the </w:t>
      </w:r>
      <w:r w:rsidR="00C2033B">
        <w:rPr>
          <w:bCs/>
        </w:rPr>
        <w:t>Commission</w:t>
      </w:r>
      <w:r w:rsidRPr="007E6E14">
        <w:rPr>
          <w:bCs/>
        </w:rPr>
        <w:t xml:space="preserve"> will post on its Internet Web site for at least fourteen (14) days a listing of all matters delegated to the Secretary for decision.  You may seek </w:t>
      </w:r>
      <w:r w:rsidR="00C2033B">
        <w:rPr>
          <w:bCs/>
        </w:rPr>
        <w:t>Commission</w:t>
      </w:r>
      <w:r w:rsidRPr="007E6E14">
        <w:rPr>
          <w:bCs/>
        </w:rPr>
        <w:t xml:space="preserve"> review of this decision.  You must file a request for </w:t>
      </w:r>
      <w:r w:rsidR="00C2033B">
        <w:rPr>
          <w:bCs/>
        </w:rPr>
        <w:t>Commission</w:t>
      </w:r>
      <w:r w:rsidRPr="007E6E14">
        <w:rPr>
          <w:bCs/>
        </w:rPr>
        <w:t xml:space="preserve"> review of this order no later than fourteen (14) days after the date the decision is posted on the </w:t>
      </w:r>
      <w:r w:rsidR="00C2033B">
        <w:rPr>
          <w:bCs/>
        </w:rPr>
        <w:t>Commission’</w:t>
      </w:r>
      <w:r w:rsidRPr="007E6E14">
        <w:rPr>
          <w:bCs/>
        </w:rPr>
        <w:t xml:space="preserve">s Web site.  The </w:t>
      </w:r>
      <w:r w:rsidR="00C2033B">
        <w:rPr>
          <w:bCs/>
        </w:rPr>
        <w:t>Commission</w:t>
      </w:r>
      <w:r w:rsidRPr="007E6E14">
        <w:rPr>
          <w:bCs/>
        </w:rPr>
        <w:t xml:space="preserve"> will schedule your request for review for consideration at a regularly scheduled open meeting.  The </w:t>
      </w:r>
      <w:r w:rsidR="00C2033B">
        <w:rPr>
          <w:bCs/>
        </w:rPr>
        <w:t>Commission</w:t>
      </w:r>
      <w:r w:rsidRPr="007E6E14">
        <w:rPr>
          <w:bCs/>
        </w:rPr>
        <w:t xml:space="preserve"> will notify you of the time and place of the open meeting at which the </w:t>
      </w:r>
      <w:r w:rsidR="00C2033B">
        <w:rPr>
          <w:bCs/>
        </w:rPr>
        <w:t>Commission</w:t>
      </w:r>
      <w:r w:rsidRPr="007E6E14">
        <w:rPr>
          <w:bCs/>
        </w:rPr>
        <w:t xml:space="preserve"> will review the order.</w:t>
      </w:r>
    </w:p>
    <w:p w:rsidR="00C82DDE" w:rsidRPr="007E6E14" w:rsidRDefault="00C82DDE" w:rsidP="00C82DDE">
      <w:pPr>
        <w:spacing w:line="264" w:lineRule="auto"/>
        <w:rPr>
          <w:bCs/>
        </w:rPr>
      </w:pPr>
    </w:p>
    <w:p w:rsidR="00C82DDE" w:rsidRPr="007E6E14" w:rsidRDefault="00C82DDE" w:rsidP="00C82DDE">
      <w:pPr>
        <w:spacing w:line="264" w:lineRule="auto"/>
        <w:rPr>
          <w:bCs/>
        </w:rPr>
      </w:pPr>
      <w:r w:rsidRPr="007E6E14">
        <w:rPr>
          <w:bCs/>
        </w:rPr>
        <w:t xml:space="preserve">The </w:t>
      </w:r>
      <w:r w:rsidR="00C2033B">
        <w:rPr>
          <w:bCs/>
        </w:rPr>
        <w:t>Commission</w:t>
      </w:r>
      <w:r w:rsidRPr="007E6E14">
        <w:rPr>
          <w:bCs/>
        </w:rPr>
        <w:t xml:space="preserve"> will grant a late-filed request for review only on a showing of good cause, including a satisfactory explanation of why the person did not timely file the request.  A form for late-filed requests is available on the </w:t>
      </w:r>
      <w:r w:rsidR="00C2033B">
        <w:rPr>
          <w:bCs/>
        </w:rPr>
        <w:t>Commission’</w:t>
      </w:r>
      <w:r w:rsidRPr="007E6E14">
        <w:rPr>
          <w:bCs/>
        </w:rPr>
        <w:t xml:space="preserve">s Web site.  </w:t>
      </w:r>
    </w:p>
    <w:p w:rsidR="00C82DDE" w:rsidRPr="007E6E14" w:rsidRDefault="00C82DDE" w:rsidP="00C82DDE">
      <w:pPr>
        <w:spacing w:line="264" w:lineRule="auto"/>
        <w:rPr>
          <w:bCs/>
        </w:rPr>
      </w:pPr>
    </w:p>
    <w:p w:rsidR="00C82DDE" w:rsidRDefault="00C82DDE" w:rsidP="00C82DDE">
      <w:pPr>
        <w:spacing w:line="264" w:lineRule="auto"/>
      </w:pPr>
      <w:r w:rsidRPr="007E6E14">
        <w:rPr>
          <w:bCs/>
        </w:rPr>
        <w:t>This notice and review process is pursuant to the provisions of RCW 80.01.030</w:t>
      </w:r>
      <w:r>
        <w:rPr>
          <w:bCs/>
        </w:rPr>
        <w:t xml:space="preserve"> and WAC 480-07-904(2) and (3).</w:t>
      </w:r>
      <w:r>
        <w:t xml:space="preserve"> </w:t>
      </w:r>
    </w:p>
    <w:p w:rsidR="00C82DDE" w:rsidRDefault="00C82DDE" w:rsidP="00C82DDE">
      <w:pPr>
        <w:spacing w:line="288" w:lineRule="auto"/>
      </w:pPr>
      <w:r>
        <w:t xml:space="preserve"> </w:t>
      </w:r>
    </w:p>
    <w:p w:rsidR="00CB10BF" w:rsidRDefault="00C2033B" w:rsidP="00C2033B">
      <w:pPr>
        <w:spacing w:line="288" w:lineRule="auto"/>
        <w:jc w:val="center"/>
      </w:pPr>
      <w:r>
        <w:t xml:space="preserve"> </w:t>
      </w:r>
    </w:p>
    <w:p w:rsidR="00E22BDC" w:rsidRPr="00DD3311" w:rsidRDefault="00E22BDC" w:rsidP="00E22BDC">
      <w:pPr>
        <w:spacing w:line="288" w:lineRule="auto"/>
        <w:ind w:left="3500" w:hanging="3500"/>
      </w:pPr>
    </w:p>
    <w:sectPr w:rsidR="00E22BDC" w:rsidRPr="00DD33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2C" w:rsidRDefault="00820F2C">
      <w:r>
        <w:separator/>
      </w:r>
    </w:p>
  </w:endnote>
  <w:endnote w:type="continuationSeparator" w:id="0">
    <w:p w:rsidR="00820F2C" w:rsidRDefault="0082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3B" w:rsidRDefault="00C20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3B" w:rsidRDefault="00C203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3B" w:rsidRDefault="00C20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2C" w:rsidRDefault="00820F2C">
      <w:r>
        <w:separator/>
      </w:r>
    </w:p>
  </w:footnote>
  <w:footnote w:type="continuationSeparator" w:id="0">
    <w:p w:rsidR="00820F2C" w:rsidRDefault="00820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3B" w:rsidRDefault="00C20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A3" w:rsidRPr="00A748CC" w:rsidRDefault="00382529" w:rsidP="00F826CA">
    <w:pPr>
      <w:pStyle w:val="Header"/>
      <w:tabs>
        <w:tab w:val="left" w:pos="7000"/>
      </w:tabs>
      <w:rPr>
        <w:rStyle w:val="PageNumber"/>
        <w:b/>
        <w:sz w:val="20"/>
      </w:rPr>
    </w:pPr>
    <w:r>
      <w:rPr>
        <w:b/>
        <w:sz w:val="20"/>
      </w:rPr>
      <w:t>DOCKET</w:t>
    </w:r>
    <w:r w:rsidR="00AB76A3" w:rsidRPr="00A748CC">
      <w:rPr>
        <w:b/>
        <w:sz w:val="20"/>
      </w:rPr>
      <w:t xml:space="preserve"> </w:t>
    </w:r>
    <w:r w:rsidR="00820F2C" w:rsidRPr="00820F2C">
      <w:rPr>
        <w:b/>
        <w:sz w:val="20"/>
      </w:rPr>
      <w:t>TR-110681</w:t>
    </w:r>
    <w:r w:rsidR="00AB76A3" w:rsidRPr="00A748CC">
      <w:rPr>
        <w:b/>
        <w:sz w:val="20"/>
      </w:rPr>
      <w:tab/>
    </w:r>
    <w:r w:rsidR="00AB76A3" w:rsidRPr="00A748CC">
      <w:rPr>
        <w:b/>
        <w:sz w:val="20"/>
      </w:rPr>
      <w:tab/>
      <w:t xml:space="preserve">                 PAGE </w:t>
    </w:r>
    <w:r w:rsidR="00AB76A3" w:rsidRPr="00A748CC">
      <w:rPr>
        <w:rStyle w:val="PageNumber"/>
        <w:b/>
        <w:sz w:val="20"/>
      </w:rPr>
      <w:fldChar w:fldCharType="begin"/>
    </w:r>
    <w:r w:rsidR="00AB76A3" w:rsidRPr="00A748CC">
      <w:rPr>
        <w:rStyle w:val="PageNumber"/>
        <w:b/>
        <w:sz w:val="20"/>
      </w:rPr>
      <w:instrText xml:space="preserve"> PAGE </w:instrText>
    </w:r>
    <w:r w:rsidR="00AB76A3" w:rsidRPr="00A748CC">
      <w:rPr>
        <w:rStyle w:val="PageNumber"/>
        <w:b/>
        <w:sz w:val="20"/>
      </w:rPr>
      <w:fldChar w:fldCharType="separate"/>
    </w:r>
    <w:r w:rsidR="005E2B0C">
      <w:rPr>
        <w:rStyle w:val="PageNumber"/>
        <w:b/>
        <w:noProof/>
        <w:sz w:val="20"/>
      </w:rPr>
      <w:t>4</w:t>
    </w:r>
    <w:r w:rsidR="00AB76A3" w:rsidRPr="00A748CC">
      <w:rPr>
        <w:rStyle w:val="PageNumber"/>
        <w:b/>
        <w:sz w:val="20"/>
      </w:rPr>
      <w:fldChar w:fldCharType="end"/>
    </w:r>
  </w:p>
  <w:p w:rsidR="00AB76A3" w:rsidRPr="0050337D" w:rsidRDefault="00382529" w:rsidP="00F826CA">
    <w:pPr>
      <w:pStyle w:val="Header"/>
      <w:tabs>
        <w:tab w:val="left" w:pos="7000"/>
      </w:tabs>
      <w:rPr>
        <w:rStyle w:val="PageNumber"/>
        <w:sz w:val="20"/>
      </w:rPr>
    </w:pPr>
    <w:r>
      <w:rPr>
        <w:rStyle w:val="PageNumber"/>
        <w:b/>
        <w:sz w:val="20"/>
      </w:rPr>
      <w:t>ORDER</w:t>
    </w:r>
    <w:r w:rsidR="00AB76A3" w:rsidRPr="00A748CC">
      <w:rPr>
        <w:rStyle w:val="PageNumber"/>
        <w:b/>
        <w:sz w:val="20"/>
      </w:rPr>
      <w:t xml:space="preserve"> </w:t>
    </w:r>
    <w:r w:rsidR="00820F2C" w:rsidRPr="00820F2C">
      <w:rPr>
        <w:b/>
        <w:sz w:val="20"/>
      </w:rPr>
      <w:t>01</w:t>
    </w:r>
  </w:p>
  <w:p w:rsidR="00AB76A3" w:rsidRPr="008C66E3" w:rsidRDefault="00AB76A3">
    <w:pPr>
      <w:pStyle w:val="Header"/>
      <w:tabs>
        <w:tab w:val="left" w:pos="7100"/>
      </w:tabs>
      <w:rPr>
        <w:rStyle w:val="PageNumber"/>
        <w:b/>
        <w:sz w:val="20"/>
      </w:rPr>
    </w:pPr>
  </w:p>
  <w:p w:rsidR="00AB76A3" w:rsidRPr="005E5651" w:rsidRDefault="00AB76A3">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A3" w:rsidRDefault="00AB76A3">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F2C"/>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94479"/>
    <w:rsid w:val="002C2C93"/>
    <w:rsid w:val="002D30A8"/>
    <w:rsid w:val="002D7520"/>
    <w:rsid w:val="002E55A3"/>
    <w:rsid w:val="00312E37"/>
    <w:rsid w:val="00314577"/>
    <w:rsid w:val="00326CB0"/>
    <w:rsid w:val="00382529"/>
    <w:rsid w:val="00394E1E"/>
    <w:rsid w:val="003978D0"/>
    <w:rsid w:val="003A4A80"/>
    <w:rsid w:val="003F4504"/>
    <w:rsid w:val="0049331D"/>
    <w:rsid w:val="00562E9B"/>
    <w:rsid w:val="00563564"/>
    <w:rsid w:val="005952AB"/>
    <w:rsid w:val="005E2B0C"/>
    <w:rsid w:val="00663868"/>
    <w:rsid w:val="00680F68"/>
    <w:rsid w:val="00693D84"/>
    <w:rsid w:val="0069422F"/>
    <w:rsid w:val="0070679D"/>
    <w:rsid w:val="00732EAF"/>
    <w:rsid w:val="00752ABD"/>
    <w:rsid w:val="007760A6"/>
    <w:rsid w:val="007803B9"/>
    <w:rsid w:val="00795EDF"/>
    <w:rsid w:val="007B1EED"/>
    <w:rsid w:val="008008A6"/>
    <w:rsid w:val="00820F2C"/>
    <w:rsid w:val="00835FD5"/>
    <w:rsid w:val="0087240A"/>
    <w:rsid w:val="008A1AE1"/>
    <w:rsid w:val="008D3D44"/>
    <w:rsid w:val="008D78B0"/>
    <w:rsid w:val="00906A16"/>
    <w:rsid w:val="009270B0"/>
    <w:rsid w:val="00930DB6"/>
    <w:rsid w:val="0094638C"/>
    <w:rsid w:val="0097144E"/>
    <w:rsid w:val="009732FA"/>
    <w:rsid w:val="00984770"/>
    <w:rsid w:val="009A0711"/>
    <w:rsid w:val="009A5D1B"/>
    <w:rsid w:val="009E4FB1"/>
    <w:rsid w:val="009F692D"/>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2033B"/>
    <w:rsid w:val="00C40EDB"/>
    <w:rsid w:val="00C41B72"/>
    <w:rsid w:val="00C57F1B"/>
    <w:rsid w:val="00C762B0"/>
    <w:rsid w:val="00C82DDE"/>
    <w:rsid w:val="00CB10BF"/>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2011-04-19T07:00:00+00:00</OpenedDate>
    <Date1 xmlns="dc463f71-b30c-4ab2-9473-d307f9d35888">2011-04-29T07:00:00+00:00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110681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BE7F5F1FD70549A30ADBAD18612C02" ma:contentTypeVersion="143" ma:contentTypeDescription="" ma:contentTypeScope="" ma:versionID="a1a17e5de753c6fcab350de6e9fbeb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A18E83-0B25-44E7-8046-A9FB148A98AB}"/>
</file>

<file path=customXml/itemProps2.xml><?xml version="1.0" encoding="utf-8"?>
<ds:datastoreItem xmlns:ds="http://schemas.openxmlformats.org/officeDocument/2006/customXml" ds:itemID="{CA0E0FF5-E4DC-4D37-98B4-495C0E8ACF62}"/>
</file>

<file path=customXml/itemProps3.xml><?xml version="1.0" encoding="utf-8"?>
<ds:datastoreItem xmlns:ds="http://schemas.openxmlformats.org/officeDocument/2006/customXml" ds:itemID="{74ACC6A2-527D-41BC-A40C-0F3A865125B1}"/>
</file>

<file path=customXml/itemProps4.xml><?xml version="1.0" encoding="utf-8"?>
<ds:datastoreItem xmlns:ds="http://schemas.openxmlformats.org/officeDocument/2006/customXml" ds:itemID="{196CAF8F-193C-4341-89A1-05143195C945}"/>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2011-04-26T22:18:00Z</dcterms:created>
  <dcterms:modified xsi:type="dcterms:W3CDTF">2011-04-26T22:18:00Z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0x0101006E56B4D1795A2E4DB2F0B01679ED314A0080BE7F5F1FD70549A30ADBAD18612C02</vt:lpwstr>
  </property>
  <property fmtid="{D5CDD505-2E9C-101B-9397-08002B2CF9AE}" pid="3" name="_docset_NoMedatataSyncRequired">
    <vt:lpwstr>False</vt:lpwstr>
  </property>
</Properties>
</file>