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E1E" w:rsidRPr="00DD3311" w:rsidRDefault="00394E1E">
      <w:pPr>
        <w:pStyle w:val="BodyText"/>
        <w:jc w:val="center"/>
        <w:rPr>
          <w:b/>
          <w:bCs/>
        </w:rPr>
      </w:pPr>
      <w:r w:rsidRPr="00DD3311">
        <w:rPr>
          <w:b/>
          <w:bCs/>
        </w:rPr>
        <w:t xml:space="preserve">BEFORE THE </w:t>
      </w:r>
      <w:smartTag w:uri="urn:schemas-microsoft-com:office:smarttags" w:element="place">
        <w:smartTag w:uri="urn:schemas-microsoft-com:office:smarttags" w:element="PlaceName">
          <w:r w:rsidRPr="00DD3311">
            <w:rPr>
              <w:b/>
              <w:bCs/>
            </w:rPr>
            <w:t>WASHINGTON</w:t>
          </w:r>
        </w:smartTag>
        <w:r w:rsidRPr="00DD3311">
          <w:rPr>
            <w:b/>
            <w:bCs/>
          </w:rPr>
          <w:t xml:space="preserve"> </w:t>
        </w:r>
        <w:smartTag w:uri="urn:schemas-microsoft-com:office:smarttags" w:element="PlaceType">
          <w:r w:rsidRPr="00DD3311">
            <w:rPr>
              <w:b/>
              <w:bCs/>
            </w:rPr>
            <w:t>STATE</w:t>
          </w:r>
        </w:smartTag>
      </w:smartTag>
    </w:p>
    <w:p w:rsidR="00394E1E" w:rsidRPr="00DD3311" w:rsidRDefault="00394E1E">
      <w:pPr>
        <w:pStyle w:val="BodyText"/>
        <w:jc w:val="center"/>
        <w:rPr>
          <w:b/>
          <w:bCs/>
        </w:rPr>
      </w:pPr>
      <w:r w:rsidRPr="00DD3311">
        <w:rPr>
          <w:b/>
          <w:bCs/>
        </w:rPr>
        <w:t xml:space="preserve">UTILITIES AND TRANSPORTATION </w:t>
      </w:r>
      <w:r w:rsidR="00E53D02">
        <w:rPr>
          <w:b/>
          <w:bCs/>
        </w:rPr>
        <w:t>COMMISSION</w:t>
      </w:r>
    </w:p>
    <w:p w:rsidR="00394E1E" w:rsidRPr="00DD3311" w:rsidRDefault="00394E1E">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394E1E" w:rsidRPr="00DD3311">
        <w:trPr>
          <w:trHeight w:val="3116"/>
        </w:trPr>
        <w:tc>
          <w:tcPr>
            <w:tcW w:w="4008" w:type="dxa"/>
            <w:tcBorders>
              <w:right w:val="nil"/>
            </w:tcBorders>
          </w:tcPr>
          <w:p w:rsidR="00394E1E" w:rsidRPr="00DD3311" w:rsidRDefault="00394E1E">
            <w:pPr>
              <w:pStyle w:val="BodyText"/>
            </w:pPr>
            <w:r w:rsidRPr="00DD3311">
              <w:t xml:space="preserve">In </w:t>
            </w:r>
            <w:r w:rsidR="00D55F07">
              <w:t>t</w:t>
            </w:r>
            <w:r w:rsidRPr="00DD3311">
              <w:t>he Matter of the Petition of</w:t>
            </w:r>
          </w:p>
          <w:p w:rsidR="00394E1E" w:rsidRPr="00DD3311" w:rsidRDefault="00394E1E">
            <w:pPr>
              <w:pStyle w:val="BodyText"/>
            </w:pPr>
          </w:p>
          <w:p w:rsidR="00394E1E" w:rsidRDefault="004D398E">
            <w:pPr>
              <w:pStyle w:val="BodyText"/>
            </w:pPr>
            <w:r>
              <w:t>EASTERN WASHINGTON GATEWAY RAILROAD</w:t>
            </w:r>
            <w:r w:rsidR="00312E37" w:rsidRPr="00DD3311">
              <w:t>,</w:t>
            </w:r>
          </w:p>
          <w:p w:rsidR="0006117D" w:rsidRPr="00DD3311" w:rsidRDefault="0006117D">
            <w:pPr>
              <w:pStyle w:val="BodyText"/>
            </w:pPr>
          </w:p>
          <w:p w:rsidR="00394E1E" w:rsidRPr="00DD3311" w:rsidRDefault="00394E1E" w:rsidP="00CC1675">
            <w:pPr>
              <w:pStyle w:val="BodyText"/>
              <w:jc w:val="center"/>
            </w:pPr>
            <w:r w:rsidRPr="00DD3311">
              <w:t>Petitioner,</w:t>
            </w:r>
          </w:p>
          <w:p w:rsidR="0049331D" w:rsidRDefault="00C57F1B">
            <w:pPr>
              <w:pStyle w:val="BodyText"/>
            </w:pPr>
            <w:r w:rsidRPr="00DD3311">
              <w:t xml:space="preserve">             </w:t>
            </w:r>
          </w:p>
          <w:p w:rsidR="0006117D" w:rsidRDefault="0006117D">
            <w:pPr>
              <w:pStyle w:val="BodyText"/>
            </w:pPr>
          </w:p>
          <w:p w:rsidR="0006117D" w:rsidRDefault="0006117D">
            <w:pPr>
              <w:pStyle w:val="BodyText"/>
            </w:pPr>
          </w:p>
          <w:p w:rsidR="00EE27CA" w:rsidRPr="00DD3311" w:rsidRDefault="00EE27CA">
            <w:pPr>
              <w:pStyle w:val="BodyText"/>
            </w:pPr>
          </w:p>
          <w:p w:rsidR="0006117D" w:rsidRPr="00A70F28" w:rsidRDefault="00EE27CA" w:rsidP="0006117D">
            <w:pPr>
              <w:pStyle w:val="BodyText"/>
            </w:pPr>
            <w:r>
              <w:t>Seeking A</w:t>
            </w:r>
            <w:r w:rsidR="0006117D" w:rsidRPr="00A70F28">
              <w:t xml:space="preserve">pproval to </w:t>
            </w:r>
            <w:r>
              <w:t>Upgrade S</w:t>
            </w:r>
            <w:r w:rsidR="0006117D">
              <w:t>ignals</w:t>
            </w:r>
            <w:r>
              <w:t xml:space="preserve"> at a Railroad-Highway Grade C</w:t>
            </w:r>
            <w:r w:rsidR="0006117D" w:rsidRPr="00A70F28">
              <w:t>rossing</w:t>
            </w:r>
          </w:p>
          <w:p w:rsidR="00394E1E" w:rsidRPr="00DD3311" w:rsidRDefault="00394E1E">
            <w:pPr>
              <w:pStyle w:val="BodyText"/>
              <w:rPr>
                <w:b/>
                <w:bCs/>
              </w:rPr>
            </w:pPr>
            <w:r w:rsidRPr="00DD3311">
              <w:t>. . . . . . . . . . . . . . . . . . . . . . . . . . . . . . . .</w:t>
            </w:r>
          </w:p>
        </w:tc>
        <w:tc>
          <w:tcPr>
            <w:tcW w:w="500" w:type="dxa"/>
            <w:tcBorders>
              <w:top w:val="nil"/>
              <w:left w:val="nil"/>
              <w:bottom w:val="nil"/>
              <w:right w:val="nil"/>
            </w:tcBorders>
          </w:tcPr>
          <w:p w:rsidR="00394E1E" w:rsidRPr="00DD3311" w:rsidRDefault="00394E1E">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394E1E" w:rsidRPr="00DD3311" w:rsidRDefault="00394E1E">
            <w:pPr>
              <w:pStyle w:val="BodyText"/>
              <w:jc w:val="center"/>
            </w:pPr>
            <w:r w:rsidRPr="00DD3311">
              <w:t>)</w:t>
            </w:r>
          </w:p>
          <w:p w:rsidR="00B75F3B" w:rsidRPr="00DD3311" w:rsidRDefault="00394E1E" w:rsidP="00EE27CA">
            <w:pPr>
              <w:pStyle w:val="BodyText"/>
              <w:jc w:val="center"/>
            </w:pPr>
            <w:r w:rsidRPr="00DD3311">
              <w:t>)</w:t>
            </w:r>
          </w:p>
        </w:tc>
        <w:tc>
          <w:tcPr>
            <w:tcW w:w="4348" w:type="dxa"/>
            <w:tcBorders>
              <w:left w:val="nil"/>
            </w:tcBorders>
          </w:tcPr>
          <w:p w:rsidR="00394E1E" w:rsidRPr="00DD3311" w:rsidRDefault="00394E1E">
            <w:r w:rsidRPr="00DD3311">
              <w:t xml:space="preserve">DOCKET </w:t>
            </w:r>
            <w:r w:rsidR="004D398E" w:rsidRPr="004D398E">
              <w:t>TR-110680</w:t>
            </w:r>
          </w:p>
          <w:p w:rsidR="00394E1E" w:rsidRPr="00DD3311" w:rsidRDefault="00394E1E">
            <w:pPr>
              <w:rPr>
                <w:b/>
                <w:bCs/>
              </w:rPr>
            </w:pPr>
          </w:p>
          <w:p w:rsidR="00394E1E" w:rsidRPr="00DD3311" w:rsidRDefault="00394E1E">
            <w:r w:rsidRPr="00DD3311">
              <w:t xml:space="preserve">ORDER </w:t>
            </w:r>
            <w:r w:rsidR="004D398E">
              <w:t>01</w:t>
            </w:r>
          </w:p>
          <w:p w:rsidR="00394E1E" w:rsidRPr="00DD3311" w:rsidRDefault="00394E1E">
            <w:pPr>
              <w:pStyle w:val="Header"/>
              <w:tabs>
                <w:tab w:val="clear" w:pos="8300"/>
              </w:tabs>
            </w:pPr>
          </w:p>
          <w:p w:rsidR="00394E1E" w:rsidRPr="00DD3311" w:rsidRDefault="00394E1E">
            <w:r w:rsidRPr="00DD3311">
              <w:t xml:space="preserve">ORDER GRANTING PETITION TO </w:t>
            </w:r>
            <w:r w:rsidR="004D398E">
              <w:t>UPGRADE ACTIVE WARNING DEVICES</w:t>
            </w:r>
            <w:r w:rsidRPr="00DD3311">
              <w:t xml:space="preserve"> AND AUTHORIZ</w:t>
            </w:r>
            <w:r w:rsidR="00D55F07">
              <w:t>ING</w:t>
            </w:r>
            <w:r w:rsidRPr="00DD3311">
              <w:t xml:space="preserve"> EXPENDITURE FROM THE GRADE CROSSING PROTECTIVE FUND</w:t>
            </w:r>
          </w:p>
          <w:p w:rsidR="00394E1E" w:rsidRPr="00DD3311" w:rsidRDefault="00394E1E"/>
          <w:p w:rsidR="00394E1E" w:rsidRPr="00DD3311" w:rsidRDefault="00394E1E">
            <w:r w:rsidRPr="00DD3311">
              <w:t xml:space="preserve">USDOT: </w:t>
            </w:r>
            <w:r w:rsidR="004D398E">
              <w:t>066086V</w:t>
            </w:r>
          </w:p>
          <w:p w:rsidR="00394E1E" w:rsidRPr="00DD3311" w:rsidRDefault="00394E1E" w:rsidP="00EE27CA">
            <w:pPr>
              <w:tabs>
                <w:tab w:val="left" w:pos="948"/>
              </w:tabs>
            </w:pPr>
          </w:p>
        </w:tc>
      </w:tr>
    </w:tbl>
    <w:p w:rsidR="00394E1E" w:rsidRPr="00DD3311" w:rsidRDefault="00394E1E">
      <w:pPr>
        <w:pStyle w:val="BodyText"/>
        <w:jc w:val="center"/>
        <w:rPr>
          <w:b/>
          <w:bCs/>
        </w:rPr>
      </w:pPr>
    </w:p>
    <w:p w:rsidR="00394E1E" w:rsidRPr="00DD3311" w:rsidRDefault="00394E1E">
      <w:pPr>
        <w:pStyle w:val="SectionHeading"/>
        <w:rPr>
          <w:szCs w:val="24"/>
        </w:rPr>
      </w:pPr>
      <w:r w:rsidRPr="00DD3311">
        <w:rPr>
          <w:szCs w:val="24"/>
        </w:rPr>
        <w:t>BACKGROUND</w:t>
      </w:r>
    </w:p>
    <w:p w:rsidR="00394E1E" w:rsidRPr="00DD3311" w:rsidRDefault="00394E1E">
      <w:pPr>
        <w:pStyle w:val="NumberedParagraph"/>
        <w:spacing w:line="288" w:lineRule="auto"/>
        <w:rPr>
          <w:iCs/>
        </w:rPr>
      </w:pPr>
      <w:r w:rsidRPr="00DD3311">
        <w:rPr>
          <w:iCs/>
        </w:rPr>
        <w:t>On</w:t>
      </w:r>
      <w:r w:rsidR="00BC428F">
        <w:rPr>
          <w:iCs/>
        </w:rPr>
        <w:t xml:space="preserve"> </w:t>
      </w:r>
      <w:r w:rsidR="004D398E">
        <w:rPr>
          <w:iCs/>
        </w:rPr>
        <w:t>April 19, 2011</w:t>
      </w:r>
      <w:r w:rsidRPr="00DD3311">
        <w:rPr>
          <w:bCs/>
          <w:iCs/>
        </w:rPr>
        <w:t xml:space="preserve">, </w:t>
      </w:r>
      <w:r w:rsidR="004D398E">
        <w:t>Eastern Washington Gateway Railroad</w:t>
      </w:r>
      <w:r w:rsidR="00BC428F">
        <w:rPr>
          <w:bCs/>
          <w:iCs/>
        </w:rPr>
        <w:t xml:space="preserve"> </w:t>
      </w:r>
      <w:r w:rsidR="00140C43">
        <w:rPr>
          <w:bCs/>
          <w:iCs/>
        </w:rPr>
        <w:t>(</w:t>
      </w:r>
      <w:r w:rsidR="004D398E">
        <w:t>Eastern Washington Gateway</w:t>
      </w:r>
      <w:r w:rsidR="002229DC">
        <w:rPr>
          <w:bCs/>
          <w:iCs/>
        </w:rPr>
        <w:t xml:space="preserve"> or Petitioner</w:t>
      </w:r>
      <w:r w:rsidR="00140C43">
        <w:rPr>
          <w:bCs/>
          <w:iCs/>
        </w:rPr>
        <w:t>)</w:t>
      </w:r>
      <w:r w:rsidRPr="00DD3311">
        <w:rPr>
          <w:iCs/>
        </w:rPr>
        <w:t xml:space="preserve"> filed with the </w:t>
      </w:r>
      <w:r w:rsidR="002229DC">
        <w:rPr>
          <w:iCs/>
        </w:rPr>
        <w:t xml:space="preserve">Washington </w:t>
      </w:r>
      <w:r w:rsidR="00C57F1B" w:rsidRPr="00DD3311">
        <w:rPr>
          <w:iCs/>
        </w:rPr>
        <w:t>Util</w:t>
      </w:r>
      <w:r w:rsidR="00312E37" w:rsidRPr="00DD3311">
        <w:rPr>
          <w:iCs/>
        </w:rPr>
        <w:t>i</w:t>
      </w:r>
      <w:r w:rsidR="00C57F1B" w:rsidRPr="00DD3311">
        <w:rPr>
          <w:iCs/>
        </w:rPr>
        <w:t xml:space="preserve">ties and Transportation </w:t>
      </w:r>
      <w:r w:rsidR="00E53D02">
        <w:rPr>
          <w:iCs/>
        </w:rPr>
        <w:t>Commission</w:t>
      </w:r>
      <w:r w:rsidR="00C57F1B" w:rsidRPr="00DD3311">
        <w:rPr>
          <w:iCs/>
        </w:rPr>
        <w:t xml:space="preserve"> (</w:t>
      </w:r>
      <w:r w:rsidR="00E53D02">
        <w:rPr>
          <w:iCs/>
        </w:rPr>
        <w:t>Commission</w:t>
      </w:r>
      <w:r w:rsidR="00C57F1B" w:rsidRPr="00DD3311">
        <w:rPr>
          <w:iCs/>
        </w:rPr>
        <w:t>)</w:t>
      </w:r>
      <w:r w:rsidRPr="00DD3311">
        <w:rPr>
          <w:iCs/>
        </w:rPr>
        <w:t xml:space="preserve">, </w:t>
      </w:r>
      <w:r w:rsidR="002229DC" w:rsidRPr="00DD3311">
        <w:rPr>
          <w:iCs/>
        </w:rPr>
        <w:t xml:space="preserve">a petition </w:t>
      </w:r>
      <w:r w:rsidRPr="00DD3311">
        <w:rPr>
          <w:iCs/>
        </w:rPr>
        <w:t xml:space="preserve">seeking approval to </w:t>
      </w:r>
      <w:r w:rsidR="004D398E">
        <w:t>upgrade active warning devices</w:t>
      </w:r>
      <w:r w:rsidR="00BC428F">
        <w:rPr>
          <w:iCs/>
        </w:rPr>
        <w:t xml:space="preserve"> </w:t>
      </w:r>
      <w:r w:rsidRPr="00DD3311">
        <w:rPr>
          <w:iCs/>
        </w:rPr>
        <w:t xml:space="preserve">at a railroad-highway grade crossing.  The crossing is identified as USDOT </w:t>
      </w:r>
      <w:r w:rsidR="004D398E">
        <w:t>066086V</w:t>
      </w:r>
      <w:r w:rsidR="002229DC" w:rsidRPr="00DD3311">
        <w:rPr>
          <w:iCs/>
        </w:rPr>
        <w:t xml:space="preserve"> </w:t>
      </w:r>
      <w:r w:rsidRPr="00DD3311">
        <w:rPr>
          <w:iCs/>
        </w:rPr>
        <w:t>and</w:t>
      </w:r>
      <w:r w:rsidR="00C57F1B" w:rsidRPr="00DD3311">
        <w:rPr>
          <w:iCs/>
        </w:rPr>
        <w:t xml:space="preserve"> </w:t>
      </w:r>
      <w:r w:rsidR="007B1EED">
        <w:rPr>
          <w:iCs/>
        </w:rPr>
        <w:t>is l</w:t>
      </w:r>
      <w:r w:rsidR="00C57F1B" w:rsidRPr="00DD3311">
        <w:rPr>
          <w:iCs/>
        </w:rPr>
        <w:t xml:space="preserve">ocated </w:t>
      </w:r>
      <w:r w:rsidR="00312E37" w:rsidRPr="00DD3311">
        <w:rPr>
          <w:iCs/>
        </w:rPr>
        <w:t>at</w:t>
      </w:r>
      <w:r w:rsidR="00C57F1B" w:rsidRPr="00DD3311">
        <w:rPr>
          <w:iCs/>
        </w:rPr>
        <w:t xml:space="preserve"> </w:t>
      </w:r>
      <w:r w:rsidR="009F692D">
        <w:rPr>
          <w:iCs/>
        </w:rPr>
        <w:t xml:space="preserve">the intersection of </w:t>
      </w:r>
      <w:r w:rsidR="004D398E">
        <w:t>3</w:t>
      </w:r>
      <w:r w:rsidR="004D398E" w:rsidRPr="004D398E">
        <w:rPr>
          <w:vertAlign w:val="superscript"/>
        </w:rPr>
        <w:t>rd</w:t>
      </w:r>
      <w:r w:rsidR="004D398E">
        <w:t xml:space="preserve"> Avenue</w:t>
      </w:r>
      <w:r w:rsidR="002229DC">
        <w:rPr>
          <w:iCs/>
        </w:rPr>
        <w:t xml:space="preserve"> </w:t>
      </w:r>
      <w:r w:rsidRPr="00DD3311">
        <w:rPr>
          <w:iCs/>
        </w:rPr>
        <w:t xml:space="preserve">and the </w:t>
      </w:r>
      <w:r w:rsidR="004D398E">
        <w:rPr>
          <w:iCs/>
        </w:rPr>
        <w:t>Petitioner</w:t>
      </w:r>
      <w:r w:rsidR="00E53D02">
        <w:rPr>
          <w:iCs/>
        </w:rPr>
        <w:t>’</w:t>
      </w:r>
      <w:r w:rsidRPr="00DD3311">
        <w:rPr>
          <w:iCs/>
        </w:rPr>
        <w:t xml:space="preserve">s tracks in </w:t>
      </w:r>
      <w:r w:rsidR="0049331D">
        <w:rPr>
          <w:iCs/>
        </w:rPr>
        <w:t>the C</w:t>
      </w:r>
      <w:r w:rsidR="007B1EED">
        <w:rPr>
          <w:iCs/>
        </w:rPr>
        <w:t xml:space="preserve">ity of </w:t>
      </w:r>
      <w:proofErr w:type="spellStart"/>
      <w:r w:rsidR="004D398E">
        <w:t>Almira</w:t>
      </w:r>
      <w:proofErr w:type="spellEnd"/>
      <w:r w:rsidRPr="00DD3311">
        <w:rPr>
          <w:iCs/>
        </w:rPr>
        <w:t xml:space="preserve">.  The </w:t>
      </w:r>
      <w:r w:rsidR="002229DC">
        <w:rPr>
          <w:iCs/>
        </w:rPr>
        <w:t>P</w:t>
      </w:r>
      <w:r w:rsidRPr="00DD3311">
        <w:rPr>
          <w:iCs/>
        </w:rPr>
        <w:t xml:space="preserve">etitioner </w:t>
      </w:r>
      <w:r w:rsidR="00E52E1E" w:rsidRPr="00DD3311">
        <w:rPr>
          <w:iCs/>
        </w:rPr>
        <w:t xml:space="preserve">further </w:t>
      </w:r>
      <w:r w:rsidRPr="00DD3311">
        <w:rPr>
          <w:iCs/>
        </w:rPr>
        <w:t>request</w:t>
      </w:r>
      <w:r w:rsidR="00E52E1E" w:rsidRPr="00DD3311">
        <w:rPr>
          <w:iCs/>
        </w:rPr>
        <w:t>ed</w:t>
      </w:r>
      <w:r w:rsidRPr="00DD3311">
        <w:rPr>
          <w:iCs/>
        </w:rPr>
        <w:t xml:space="preserve"> the </w:t>
      </w:r>
      <w:r w:rsidR="00E53D02">
        <w:rPr>
          <w:iCs/>
        </w:rPr>
        <w:t>Commission</w:t>
      </w:r>
      <w:r w:rsidRPr="00DD3311">
        <w:rPr>
          <w:iCs/>
        </w:rPr>
        <w:t xml:space="preserve"> authorize </w:t>
      </w:r>
      <w:r w:rsidR="00DD3311">
        <w:rPr>
          <w:iCs/>
        </w:rPr>
        <w:t xml:space="preserve">an </w:t>
      </w:r>
      <w:r w:rsidRPr="00DD3311">
        <w:rPr>
          <w:iCs/>
        </w:rPr>
        <w:t xml:space="preserve">expenditure </w:t>
      </w:r>
      <w:r w:rsidR="00DD3311">
        <w:rPr>
          <w:iCs/>
        </w:rPr>
        <w:t>of $</w:t>
      </w:r>
      <w:r w:rsidR="004D398E">
        <w:t>7,140.51</w:t>
      </w:r>
      <w:r w:rsidR="003F4504">
        <w:rPr>
          <w:iCs/>
        </w:rPr>
        <w:t xml:space="preserve"> </w:t>
      </w:r>
      <w:r w:rsidRPr="00DD3311">
        <w:rPr>
          <w:iCs/>
        </w:rPr>
        <w:t xml:space="preserve">from the Grade Crossing Protective Fund </w:t>
      </w:r>
      <w:r w:rsidR="007B1EED">
        <w:rPr>
          <w:iCs/>
        </w:rPr>
        <w:t xml:space="preserve">(GCPF) </w:t>
      </w:r>
      <w:r w:rsidRPr="00DD3311">
        <w:rPr>
          <w:iCs/>
        </w:rPr>
        <w:t>to pay for</w:t>
      </w:r>
      <w:r w:rsidR="00E86F7F">
        <w:rPr>
          <w:iCs/>
        </w:rPr>
        <w:t xml:space="preserve"> </w:t>
      </w:r>
      <w:r w:rsidRPr="00DD3311">
        <w:rPr>
          <w:iCs/>
        </w:rPr>
        <w:t>the upgrade</w:t>
      </w:r>
      <w:r w:rsidR="00312E37" w:rsidRPr="00DD3311">
        <w:rPr>
          <w:iCs/>
        </w:rPr>
        <w:t>s</w:t>
      </w:r>
      <w:r w:rsidRPr="00DD3311">
        <w:rPr>
          <w:iCs/>
        </w:rPr>
        <w:t xml:space="preserve">.  </w:t>
      </w:r>
    </w:p>
    <w:p w:rsidR="00394E1E" w:rsidRDefault="00394E1E">
      <w:pPr>
        <w:pStyle w:val="NumberedParagraph"/>
        <w:spacing w:line="288" w:lineRule="auto"/>
        <w:rPr>
          <w:iCs/>
        </w:rPr>
      </w:pPr>
      <w:r w:rsidRPr="00DD3311">
        <w:rPr>
          <w:iCs/>
        </w:rPr>
        <w:t>Railroad warning devices at</w:t>
      </w:r>
      <w:r w:rsidR="001919B4">
        <w:rPr>
          <w:iCs/>
        </w:rPr>
        <w:t xml:space="preserve"> the </w:t>
      </w:r>
      <w:r w:rsidR="004D398E">
        <w:rPr>
          <w:iCs/>
        </w:rPr>
        <w:t>3rd Avenue</w:t>
      </w:r>
      <w:r w:rsidRPr="00DD3311">
        <w:rPr>
          <w:iCs/>
        </w:rPr>
        <w:t xml:space="preserve"> consist of</w:t>
      </w:r>
      <w:r w:rsidR="009732FA">
        <w:rPr>
          <w:iCs/>
        </w:rPr>
        <w:t xml:space="preserve"> </w:t>
      </w:r>
      <w:r w:rsidR="004D398E">
        <w:t xml:space="preserve">shoulder mounted flashing lights </w:t>
      </w:r>
      <w:r w:rsidR="007B128E">
        <w:t xml:space="preserve">and gates </w:t>
      </w:r>
      <w:r w:rsidR="004D398E">
        <w:t>and cross-bucks</w:t>
      </w:r>
      <w:r w:rsidRPr="00DD3311">
        <w:rPr>
          <w:iCs/>
        </w:rPr>
        <w:t xml:space="preserve">.  The </w:t>
      </w:r>
      <w:r w:rsidR="002229DC">
        <w:rPr>
          <w:iCs/>
        </w:rPr>
        <w:t>P</w:t>
      </w:r>
      <w:r w:rsidRPr="00DD3311">
        <w:rPr>
          <w:iCs/>
        </w:rPr>
        <w:t xml:space="preserve">etitioner proposes to </w:t>
      </w:r>
      <w:r w:rsidR="00662736">
        <w:t xml:space="preserve">upgrade the incandescent flashing lights and power off indicator to LED type lights, replace the cross-bucks, </w:t>
      </w:r>
      <w:r w:rsidR="007B128E">
        <w:t xml:space="preserve">and </w:t>
      </w:r>
      <w:r w:rsidR="00662736">
        <w:t xml:space="preserve">all batteries and </w:t>
      </w:r>
      <w:r w:rsidR="00440C11">
        <w:t xml:space="preserve">the obsolete </w:t>
      </w:r>
      <w:bookmarkStart w:id="0" w:name="_GoBack"/>
      <w:bookmarkEnd w:id="0"/>
      <w:r w:rsidR="00662736">
        <w:t>battery chargers</w:t>
      </w:r>
      <w:r w:rsidR="007803B9">
        <w:rPr>
          <w:iCs/>
        </w:rPr>
        <w:t xml:space="preserve">. </w:t>
      </w:r>
      <w:r w:rsidRPr="00DD3311">
        <w:rPr>
          <w:iCs/>
        </w:rPr>
        <w:t xml:space="preserve"> The</w:t>
      </w:r>
      <w:r w:rsidR="00E22BDC" w:rsidRPr="00DD3311">
        <w:rPr>
          <w:iCs/>
        </w:rPr>
        <w:t>se</w:t>
      </w:r>
      <w:r w:rsidRPr="00DD3311">
        <w:rPr>
          <w:iCs/>
        </w:rPr>
        <w:t xml:space="preserve"> upgrades will improve </w:t>
      </w:r>
      <w:r w:rsidR="007803B9">
        <w:rPr>
          <w:iCs/>
        </w:rPr>
        <w:t xml:space="preserve">the </w:t>
      </w:r>
      <w:r w:rsidR="00E22BDC" w:rsidRPr="00DD3311">
        <w:rPr>
          <w:iCs/>
        </w:rPr>
        <w:t xml:space="preserve">overall </w:t>
      </w:r>
      <w:r w:rsidR="007803B9">
        <w:rPr>
          <w:iCs/>
        </w:rPr>
        <w:t>safety at the crossing because motorist</w:t>
      </w:r>
      <w:r w:rsidR="007B1EED">
        <w:rPr>
          <w:iCs/>
        </w:rPr>
        <w:t>s</w:t>
      </w:r>
      <w:r w:rsidR="007803B9">
        <w:rPr>
          <w:iCs/>
        </w:rPr>
        <w:t xml:space="preserve"> </w:t>
      </w:r>
      <w:r w:rsidR="007B1EED">
        <w:rPr>
          <w:iCs/>
        </w:rPr>
        <w:t>and</w:t>
      </w:r>
      <w:r w:rsidR="007803B9">
        <w:rPr>
          <w:iCs/>
        </w:rPr>
        <w:t xml:space="preserve"> pedestrian</w:t>
      </w:r>
      <w:r w:rsidR="007B1EED">
        <w:rPr>
          <w:iCs/>
        </w:rPr>
        <w:t>s</w:t>
      </w:r>
      <w:r w:rsidR="007803B9">
        <w:rPr>
          <w:iCs/>
        </w:rPr>
        <w:t xml:space="preserve"> </w:t>
      </w:r>
      <w:r w:rsidR="007B1EED">
        <w:rPr>
          <w:iCs/>
        </w:rPr>
        <w:t>can rely on these</w:t>
      </w:r>
      <w:r w:rsidR="009F692D">
        <w:rPr>
          <w:iCs/>
        </w:rPr>
        <w:t xml:space="preserve"> active </w:t>
      </w:r>
      <w:r w:rsidR="007B1EED">
        <w:rPr>
          <w:iCs/>
        </w:rPr>
        <w:t xml:space="preserve">warning devices </w:t>
      </w:r>
      <w:r w:rsidR="007803B9">
        <w:rPr>
          <w:iCs/>
        </w:rPr>
        <w:t>to dete</w:t>
      </w:r>
      <w:r w:rsidR="007B1EED">
        <w:rPr>
          <w:iCs/>
        </w:rPr>
        <w:t>rmine if a train is approaching the crossing.</w:t>
      </w:r>
      <w:r w:rsidR="00662736">
        <w:rPr>
          <w:iCs/>
        </w:rPr>
        <w:t xml:space="preserve">  The LED flashing lights will provide greater visibility for the motoring public.</w:t>
      </w:r>
    </w:p>
    <w:p w:rsidR="00662736" w:rsidRPr="00DD3311" w:rsidRDefault="00662736">
      <w:pPr>
        <w:pStyle w:val="NumberedParagraph"/>
        <w:spacing w:line="288" w:lineRule="auto"/>
        <w:rPr>
          <w:iCs/>
        </w:rPr>
      </w:pPr>
      <w:r>
        <w:rPr>
          <w:iCs/>
        </w:rPr>
        <w:t>3</w:t>
      </w:r>
      <w:r w:rsidRPr="00662736">
        <w:rPr>
          <w:iCs/>
          <w:vertAlign w:val="superscript"/>
        </w:rPr>
        <w:t>rd</w:t>
      </w:r>
      <w:r>
        <w:rPr>
          <w:iCs/>
        </w:rPr>
        <w:t xml:space="preserve"> Avenue is a two-lane roadway with a posted speed limit of 25 miles per hour.  Average daily traffic is estimated at 100 vehicles.  Two freight trains per day operate at 25 miles per hour over the double track crossing.</w:t>
      </w:r>
    </w:p>
    <w:p w:rsidR="00394E1E" w:rsidRPr="00DD3311" w:rsidRDefault="00E52E1E">
      <w:pPr>
        <w:pStyle w:val="NumberedParagraph"/>
        <w:spacing w:line="288" w:lineRule="auto"/>
        <w:rPr>
          <w:iCs/>
        </w:rPr>
      </w:pPr>
      <w:r w:rsidRPr="00DD3311">
        <w:rPr>
          <w:iCs/>
        </w:rPr>
        <w:lastRenderedPageBreak/>
        <w:t xml:space="preserve">The </w:t>
      </w:r>
      <w:r w:rsidR="002229DC">
        <w:rPr>
          <w:iCs/>
        </w:rPr>
        <w:t>P</w:t>
      </w:r>
      <w:r w:rsidR="00394E1E" w:rsidRPr="00DD3311">
        <w:rPr>
          <w:iCs/>
        </w:rPr>
        <w:t xml:space="preserve">etitioner </w:t>
      </w:r>
      <w:r w:rsidR="007B1EED">
        <w:rPr>
          <w:iCs/>
        </w:rPr>
        <w:t xml:space="preserve">is </w:t>
      </w:r>
      <w:r w:rsidR="00394E1E" w:rsidRPr="00DD3311">
        <w:rPr>
          <w:iCs/>
        </w:rPr>
        <w:t>request</w:t>
      </w:r>
      <w:r w:rsidR="007B1EED">
        <w:rPr>
          <w:iCs/>
        </w:rPr>
        <w:t>ing a disbursement</w:t>
      </w:r>
      <w:r w:rsidR="00394E1E" w:rsidRPr="00DD3311">
        <w:rPr>
          <w:iCs/>
        </w:rPr>
        <w:t xml:space="preserve"> </w:t>
      </w:r>
      <w:r w:rsidR="007B1EED">
        <w:rPr>
          <w:iCs/>
        </w:rPr>
        <w:t xml:space="preserve">of </w:t>
      </w:r>
      <w:r w:rsidR="00B35AB7">
        <w:rPr>
          <w:iCs/>
        </w:rPr>
        <w:t>$</w:t>
      </w:r>
      <w:r w:rsidR="00662736">
        <w:t>7,140.51</w:t>
      </w:r>
      <w:r w:rsidR="007B1EED">
        <w:rPr>
          <w:iCs/>
        </w:rPr>
        <w:t xml:space="preserve"> t</w:t>
      </w:r>
      <w:r w:rsidR="00394E1E" w:rsidRPr="00DD3311">
        <w:rPr>
          <w:iCs/>
        </w:rPr>
        <w:t xml:space="preserve">o pay for the upgrades.  The total approximate cost of the project is </w:t>
      </w:r>
      <w:r w:rsidR="00B35AB7">
        <w:rPr>
          <w:iCs/>
        </w:rPr>
        <w:t>$</w:t>
      </w:r>
      <w:r w:rsidR="00662736">
        <w:t>7,140.51</w:t>
      </w:r>
      <w:r w:rsidR="007B1EED">
        <w:rPr>
          <w:iCs/>
        </w:rPr>
        <w:t>.</w:t>
      </w:r>
      <w:r w:rsidR="00B35AB7" w:rsidRPr="00294479">
        <w:rPr>
          <w:b/>
          <w:iCs/>
        </w:rPr>
        <w:t xml:space="preserve"> </w:t>
      </w:r>
      <w:r w:rsidR="00394E1E" w:rsidRPr="00DD3311">
        <w:rPr>
          <w:iCs/>
        </w:rPr>
        <w:t xml:space="preserve"> An expenditure of </w:t>
      </w:r>
      <w:r w:rsidR="00B35AB7">
        <w:rPr>
          <w:iCs/>
        </w:rPr>
        <w:t>$</w:t>
      </w:r>
      <w:r w:rsidR="00662736">
        <w:t>7,140.51 is available</w:t>
      </w:r>
      <w:r w:rsidR="00394E1E" w:rsidRPr="00DD3311">
        <w:rPr>
          <w:iCs/>
        </w:rPr>
        <w:t xml:space="preserve"> from the Grade Crossing Protective Fund is available to </w:t>
      </w:r>
      <w:r w:rsidR="003A4A80">
        <w:rPr>
          <w:iCs/>
        </w:rPr>
        <w:t xml:space="preserve">fund </w:t>
      </w:r>
      <w:r w:rsidR="00394E1E" w:rsidRPr="00DD3311">
        <w:rPr>
          <w:iCs/>
        </w:rPr>
        <w:t>the improvements.</w:t>
      </w:r>
    </w:p>
    <w:p w:rsidR="00394E1E" w:rsidRDefault="00394E1E">
      <w:pPr>
        <w:pStyle w:val="FindingsConclusions"/>
        <w:tabs>
          <w:tab w:val="clear" w:pos="0"/>
        </w:tabs>
        <w:spacing w:line="288" w:lineRule="auto"/>
        <w:ind w:left="1400" w:hanging="1400"/>
        <w:jc w:val="center"/>
        <w:rPr>
          <w:b/>
          <w:bCs/>
        </w:rPr>
      </w:pPr>
      <w:r w:rsidRPr="00DD3311">
        <w:rPr>
          <w:b/>
          <w:bCs/>
        </w:rPr>
        <w:t>FINDINGS AND CONCLUSIONS</w:t>
      </w:r>
    </w:p>
    <w:p w:rsidR="00065954" w:rsidRPr="00DD3311" w:rsidRDefault="00065954">
      <w:pPr>
        <w:pStyle w:val="FindingsConclusions"/>
        <w:tabs>
          <w:tab w:val="clear" w:pos="0"/>
        </w:tabs>
        <w:spacing w:line="288" w:lineRule="auto"/>
        <w:ind w:left="1400" w:hanging="1400"/>
        <w:jc w:val="center"/>
      </w:pPr>
    </w:p>
    <w:p w:rsidR="00394E1E" w:rsidRPr="00DD3311" w:rsidRDefault="00394E1E">
      <w:pPr>
        <w:pStyle w:val="NumberedParagraph"/>
        <w:spacing w:line="288" w:lineRule="auto"/>
        <w:ind w:left="700" w:hanging="1420"/>
      </w:pPr>
      <w:r w:rsidRPr="00DD3311">
        <w:t>(1)</w:t>
      </w:r>
      <w:r w:rsidRPr="00DD3311">
        <w:tab/>
        <w:t xml:space="preserve">The Washington Utilities and Transportation </w:t>
      </w:r>
      <w:r w:rsidR="00E53D02">
        <w:t>Commission</w:t>
      </w:r>
      <w:r w:rsidRPr="00DD3311">
        <w:t xml:space="preserve"> is an agency of the </w:t>
      </w:r>
      <w:r w:rsidR="0049331D">
        <w:t>S</w:t>
      </w:r>
      <w:r w:rsidRPr="00DD3311">
        <w:t>tate of Washington having jurisdiction over public railroad-highway grade crossings within the state of Washington</w:t>
      </w:r>
      <w:r w:rsidR="00C762B0">
        <w:t>, and authority to approve and administer disbursements from the Grade Crossing Protective Fund</w:t>
      </w:r>
      <w:r w:rsidRPr="00DD3311">
        <w:t xml:space="preserve">.  </w:t>
      </w:r>
      <w:r w:rsidR="00107F8D" w:rsidRPr="00E53D02">
        <w:rPr>
          <w:i/>
          <w:iCs/>
        </w:rPr>
        <w:t xml:space="preserve">RCW </w:t>
      </w:r>
      <w:r w:rsidRPr="00E53D02">
        <w:rPr>
          <w:i/>
          <w:iCs/>
        </w:rPr>
        <w:t>81.53</w:t>
      </w:r>
      <w:r w:rsidR="00C762B0">
        <w:rPr>
          <w:i/>
          <w:iCs/>
        </w:rPr>
        <w:t>;</w:t>
      </w:r>
      <w:r w:rsidR="00CC1675">
        <w:rPr>
          <w:i/>
          <w:iCs/>
        </w:rPr>
        <w:t xml:space="preserve"> </w:t>
      </w:r>
      <w:r w:rsidR="00CC1675">
        <w:rPr>
          <w:i/>
          <w:iCs/>
        </w:rPr>
        <w:tab/>
      </w:r>
      <w:r w:rsidR="00CC1675">
        <w:rPr>
          <w:i/>
          <w:iCs/>
        </w:rPr>
        <w:tab/>
      </w:r>
      <w:r w:rsidR="00C762B0" w:rsidRPr="00E53D02">
        <w:rPr>
          <w:i/>
          <w:iCs/>
        </w:rPr>
        <w:t>RCW 81.53.271</w:t>
      </w:r>
      <w:r w:rsidR="00C762B0">
        <w:rPr>
          <w:i/>
          <w:iCs/>
        </w:rPr>
        <w:t xml:space="preserve">; </w:t>
      </w:r>
      <w:r w:rsidR="00C762B0" w:rsidRPr="00E53D02">
        <w:rPr>
          <w:i/>
          <w:iCs/>
        </w:rPr>
        <w:t>RCW 81.53.281</w:t>
      </w:r>
      <w:r w:rsidRPr="00DD3311">
        <w:rPr>
          <w:i/>
          <w:iCs/>
        </w:rPr>
        <w:t xml:space="preserve">.  </w:t>
      </w:r>
    </w:p>
    <w:p w:rsidR="00394E1E" w:rsidRPr="00DD3311" w:rsidRDefault="00394E1E">
      <w:pPr>
        <w:pStyle w:val="NumberedParagraph"/>
        <w:spacing w:line="288" w:lineRule="auto"/>
        <w:ind w:left="700" w:hanging="1420"/>
      </w:pPr>
      <w:r w:rsidRPr="00DD3311">
        <w:t>(2)</w:t>
      </w:r>
      <w:r w:rsidRPr="00DD3311">
        <w:rPr>
          <w:b/>
          <w:bCs/>
        </w:rPr>
        <w:tab/>
      </w:r>
      <w:r w:rsidRPr="00DD3311">
        <w:t xml:space="preserve">The </w:t>
      </w:r>
      <w:r w:rsidR="001919B4" w:rsidRPr="00DD3311">
        <w:t>grade crossing</w:t>
      </w:r>
      <w:r w:rsidR="001919B4">
        <w:rPr>
          <w:iCs/>
        </w:rPr>
        <w:t xml:space="preserve"> at </w:t>
      </w:r>
      <w:r w:rsidR="004D398E">
        <w:rPr>
          <w:iCs/>
        </w:rPr>
        <w:t>3rd Avenue</w:t>
      </w:r>
      <w:r w:rsidRPr="00DD3311">
        <w:t xml:space="preserve">, identified as USDOT </w:t>
      </w:r>
      <w:r w:rsidR="004D398E">
        <w:t>066086V</w:t>
      </w:r>
      <w:r w:rsidRPr="00DD3311">
        <w:t xml:space="preserve">, is a public railroad-highway grade crossing within the state of Washington. </w:t>
      </w:r>
    </w:p>
    <w:p w:rsidR="00394E1E" w:rsidRPr="00DD3311" w:rsidRDefault="00394E1E">
      <w:pPr>
        <w:pStyle w:val="NumberedParagraph"/>
        <w:spacing w:line="288" w:lineRule="auto"/>
        <w:ind w:left="700" w:hanging="1420"/>
      </w:pPr>
      <w:r w:rsidRPr="00DD3311">
        <w:t>(3)</w:t>
      </w:r>
      <w:r w:rsidRPr="00DD3311">
        <w:tab/>
      </w:r>
      <w:r w:rsidR="00F95237" w:rsidRPr="00E53D02">
        <w:t>RCW 81.53.261</w:t>
      </w:r>
      <w:r w:rsidR="00F95237">
        <w:t xml:space="preserve"> </w:t>
      </w:r>
      <w:r w:rsidRPr="00DD3311">
        <w:t xml:space="preserve">requires the </w:t>
      </w:r>
      <w:r w:rsidR="00E53D02">
        <w:t>Commission</w:t>
      </w:r>
      <w:r w:rsidRPr="00DD3311">
        <w:t xml:space="preserve"> grant approval prior to any changes to public railroad-highway grade crossings within the state of Washington.</w:t>
      </w:r>
      <w:r w:rsidR="0049331D">
        <w:t xml:space="preserve"> </w:t>
      </w:r>
      <w:r w:rsidR="00F95237" w:rsidRPr="00F95237">
        <w:rPr>
          <w:i/>
        </w:rPr>
        <w:t xml:space="preserve"> See also </w:t>
      </w:r>
      <w:r w:rsidR="00F95237" w:rsidRPr="00E53D02">
        <w:rPr>
          <w:i/>
        </w:rPr>
        <w:t>WAC 480-62-150</w:t>
      </w:r>
      <w:r w:rsidR="00F95237" w:rsidRPr="00F95237">
        <w:rPr>
          <w:i/>
        </w:rPr>
        <w:t>.</w:t>
      </w:r>
    </w:p>
    <w:p w:rsidR="00394E1E" w:rsidRPr="00DD3311" w:rsidRDefault="00394E1E">
      <w:pPr>
        <w:pStyle w:val="NumberedParagraph"/>
        <w:spacing w:line="288" w:lineRule="auto"/>
        <w:ind w:left="700" w:hanging="1420"/>
      </w:pPr>
      <w:r w:rsidRPr="00DD3311">
        <w:t>(4)</w:t>
      </w:r>
      <w:r w:rsidRPr="00DD3311">
        <w:tab/>
      </w:r>
      <w:r w:rsidRPr="00E53D02">
        <w:t>RCW 81.53.271</w:t>
      </w:r>
      <w:r w:rsidRPr="00DD3311">
        <w:t xml:space="preserve"> allows the </w:t>
      </w:r>
      <w:r w:rsidR="00E53D02">
        <w:t>Commission</w:t>
      </w:r>
      <w:r w:rsidRPr="00DD3311">
        <w:t xml:space="preserve"> to disburse up to $20,000 from the Grade Crossing Protective Fund to pay for the installation of a grade crossing protective device, without requiring the </w:t>
      </w:r>
      <w:r w:rsidR="00C762B0">
        <w:t>P</w:t>
      </w:r>
      <w:r w:rsidRPr="00DD3311">
        <w:t>etitioner</w:t>
      </w:r>
      <w:r w:rsidR="00BC627E">
        <w:t xml:space="preserve"> to share the cost</w:t>
      </w:r>
      <w:r w:rsidRPr="00DD3311">
        <w:t>.</w:t>
      </w:r>
      <w:r w:rsidRPr="00DD3311">
        <w:rPr>
          <w:color w:val="000000"/>
        </w:rPr>
        <w:t xml:space="preserve"> </w:t>
      </w:r>
    </w:p>
    <w:p w:rsidR="00394E1E" w:rsidRPr="00DD3311" w:rsidRDefault="00394E1E">
      <w:pPr>
        <w:pStyle w:val="NumberedParagraph"/>
        <w:spacing w:line="288" w:lineRule="auto"/>
        <w:ind w:left="700" w:hanging="1420"/>
      </w:pPr>
      <w:r w:rsidRPr="00DD3311">
        <w:t>(5)</w:t>
      </w:r>
      <w:r w:rsidRPr="00DD3311">
        <w:tab/>
      </w:r>
      <w:r w:rsidR="00E53D02">
        <w:t>Commission</w:t>
      </w:r>
      <w:r w:rsidRPr="00DD3311">
        <w:t xml:space="preserve"> </w:t>
      </w:r>
      <w:r w:rsidR="00E53D02">
        <w:t>Staff</w:t>
      </w:r>
      <w:r w:rsidRPr="00DD3311">
        <w:t xml:space="preserve"> investigated the petition and recommended that it be granted, subject to specified conditions.   </w:t>
      </w:r>
    </w:p>
    <w:p w:rsidR="00394E1E" w:rsidRPr="00DD3311" w:rsidRDefault="00394E1E">
      <w:pPr>
        <w:pStyle w:val="NumberedParagraph"/>
        <w:spacing w:line="288" w:lineRule="auto"/>
        <w:ind w:left="700" w:hanging="1420"/>
      </w:pPr>
      <w:r w:rsidRPr="00DD3311">
        <w:t>(6)</w:t>
      </w:r>
      <w:r w:rsidR="00C762B0">
        <w:tab/>
      </w:r>
      <w:r w:rsidRPr="00DD3311">
        <w:t xml:space="preserve">After </w:t>
      </w:r>
      <w:r w:rsidR="009270B0">
        <w:t>reviewing</w:t>
      </w:r>
      <w:r w:rsidR="005952AB">
        <w:t xml:space="preserve"> </w:t>
      </w:r>
      <w:r w:rsidR="004D398E">
        <w:t>Eastern Washington Gateway</w:t>
      </w:r>
      <w:r w:rsidR="00E53D02">
        <w:t>’</w:t>
      </w:r>
      <w:r w:rsidR="009270B0">
        <w:t>s</w:t>
      </w:r>
      <w:r w:rsidR="009270B0" w:rsidRPr="00DD3311">
        <w:t xml:space="preserve"> </w:t>
      </w:r>
      <w:r w:rsidRPr="00DD3311">
        <w:t xml:space="preserve">petition filed </w:t>
      </w:r>
      <w:r w:rsidRPr="00DD3311">
        <w:rPr>
          <w:iCs/>
        </w:rPr>
        <w:t>on</w:t>
      </w:r>
      <w:r w:rsidR="005952AB">
        <w:rPr>
          <w:iCs/>
        </w:rPr>
        <w:t xml:space="preserve"> </w:t>
      </w:r>
      <w:r w:rsidR="004D398E">
        <w:rPr>
          <w:iCs/>
        </w:rPr>
        <w:t>April 19, 2011</w:t>
      </w:r>
      <w:r w:rsidRPr="00DD3311">
        <w:t xml:space="preserve">, and giving </w:t>
      </w:r>
      <w:r w:rsidR="00314577">
        <w:t xml:space="preserve">due </w:t>
      </w:r>
      <w:r w:rsidRPr="00DD3311">
        <w:t xml:space="preserve">consideration to all relevant matters and for good cause shown, the </w:t>
      </w:r>
      <w:r w:rsidR="00E53D02">
        <w:t>Commission</w:t>
      </w:r>
      <w:r w:rsidRPr="00DD3311">
        <w:t xml:space="preserve"> grants the petition</w:t>
      </w:r>
      <w:r w:rsidR="007B1EED">
        <w:t xml:space="preserve"> and request for disbursement of funds</w:t>
      </w:r>
      <w:r w:rsidRPr="00DD3311">
        <w:t>.</w:t>
      </w:r>
    </w:p>
    <w:p w:rsidR="00394E1E" w:rsidRPr="00DD3311" w:rsidRDefault="00394E1E">
      <w:pPr>
        <w:pStyle w:val="SectionHeading"/>
        <w:spacing w:line="288" w:lineRule="auto"/>
        <w:rPr>
          <w:bCs w:val="0"/>
          <w:iCs/>
          <w:szCs w:val="24"/>
        </w:rPr>
      </w:pPr>
      <w:r w:rsidRPr="00DD3311">
        <w:rPr>
          <w:bCs w:val="0"/>
          <w:iCs/>
          <w:szCs w:val="24"/>
        </w:rPr>
        <w:t>O R D E R</w:t>
      </w:r>
    </w:p>
    <w:p w:rsidR="00394E1E" w:rsidRPr="00C762B0" w:rsidRDefault="00394E1E">
      <w:pPr>
        <w:pStyle w:val="NumberedParagraph"/>
        <w:numPr>
          <w:ilvl w:val="0"/>
          <w:numId w:val="0"/>
        </w:numPr>
        <w:spacing w:line="288" w:lineRule="auto"/>
        <w:ind w:left="-720" w:firstLine="720"/>
        <w:rPr>
          <w:b/>
          <w:iCs/>
        </w:rPr>
      </w:pPr>
      <w:r w:rsidRPr="00C762B0">
        <w:rPr>
          <w:b/>
          <w:iCs/>
        </w:rPr>
        <w:t xml:space="preserve">THE </w:t>
      </w:r>
      <w:r w:rsidR="00E53D02">
        <w:rPr>
          <w:b/>
          <w:iCs/>
        </w:rPr>
        <w:t>COMMISSION</w:t>
      </w:r>
      <w:r w:rsidRPr="00C762B0">
        <w:rPr>
          <w:b/>
          <w:iCs/>
        </w:rPr>
        <w:t xml:space="preserve"> ORDERS: </w:t>
      </w:r>
    </w:p>
    <w:p w:rsidR="00394E1E" w:rsidRPr="00DD3311" w:rsidRDefault="004D398E">
      <w:pPr>
        <w:pStyle w:val="NumberedParagraph"/>
        <w:spacing w:line="288" w:lineRule="auto"/>
      </w:pPr>
      <w:r>
        <w:t>Eastern Washington Gateway Railroad</w:t>
      </w:r>
      <w:r w:rsidR="00E53D02">
        <w:t>’</w:t>
      </w:r>
      <w:r w:rsidR="00C762B0">
        <w:t xml:space="preserve">s petition </w:t>
      </w:r>
      <w:r w:rsidR="00394E1E" w:rsidRPr="00DD3311">
        <w:t xml:space="preserve">to upgrade </w:t>
      </w:r>
      <w:r w:rsidR="00562E9B">
        <w:t>warning devices</w:t>
      </w:r>
      <w:r w:rsidR="00394E1E" w:rsidRPr="00DD3311">
        <w:t xml:space="preserve"> at a railroad-highway grade crossing, located </w:t>
      </w:r>
      <w:r w:rsidR="00E22BDC" w:rsidRPr="00DD3311">
        <w:t xml:space="preserve">at </w:t>
      </w:r>
      <w:r>
        <w:rPr>
          <w:iCs/>
        </w:rPr>
        <w:t>3rd Avenue</w:t>
      </w:r>
      <w:r w:rsidR="00394E1E" w:rsidRPr="00DD3311">
        <w:t xml:space="preserve">, is granted.  The cost of this </w:t>
      </w:r>
      <w:r w:rsidR="00394E1E" w:rsidRPr="00DD3311">
        <w:lastRenderedPageBreak/>
        <w:t>upgrade shall be paid from the Grade Crossing Protective Fund.  Approval of the petition is subject to the following conditions:</w:t>
      </w:r>
    </w:p>
    <w:p w:rsidR="00394E1E" w:rsidRPr="00DD3311" w:rsidRDefault="00394E1E">
      <w:pPr>
        <w:numPr>
          <w:ilvl w:val="1"/>
          <w:numId w:val="21"/>
        </w:numPr>
        <w:spacing w:line="288" w:lineRule="auto"/>
      </w:pPr>
      <w:r w:rsidRPr="00DD3311">
        <w:t xml:space="preserve">Expenditure from the Grade Crossing Protective Fund must not exceed </w:t>
      </w:r>
      <w:r w:rsidR="001919B4">
        <w:rPr>
          <w:iCs/>
        </w:rPr>
        <w:t>$</w:t>
      </w:r>
      <w:r w:rsidR="00662736">
        <w:t>7,140.51</w:t>
      </w:r>
      <w:r w:rsidRPr="00DD3311">
        <w:t xml:space="preserve">.  </w:t>
      </w:r>
    </w:p>
    <w:p w:rsidR="00394E1E" w:rsidRPr="00DD3311" w:rsidRDefault="00394E1E">
      <w:pPr>
        <w:spacing w:line="288" w:lineRule="auto"/>
        <w:ind w:left="1080"/>
      </w:pPr>
    </w:p>
    <w:p w:rsidR="00394E1E" w:rsidRDefault="00394E1E">
      <w:pPr>
        <w:numPr>
          <w:ilvl w:val="1"/>
          <w:numId w:val="21"/>
        </w:numPr>
        <w:spacing w:line="288" w:lineRule="auto"/>
      </w:pPr>
      <w:r w:rsidRPr="00DD3311">
        <w:t xml:space="preserve">Payment will be made upon presentation of claim for reimbursement for materials and labor, and verification by </w:t>
      </w:r>
      <w:r w:rsidR="00E53D02">
        <w:t>Commission</w:t>
      </w:r>
      <w:r w:rsidRPr="00DD3311">
        <w:t xml:space="preserve"> </w:t>
      </w:r>
      <w:r w:rsidR="00E53D02">
        <w:t>Staff</w:t>
      </w:r>
      <w:r w:rsidRPr="00DD3311">
        <w:t xml:space="preserve"> that the work has been satisfactorily completed.</w:t>
      </w:r>
    </w:p>
    <w:p w:rsidR="007B1EED" w:rsidRDefault="007B1EED" w:rsidP="007B1EED">
      <w:pPr>
        <w:spacing w:line="288" w:lineRule="auto"/>
      </w:pPr>
    </w:p>
    <w:p w:rsidR="007B1EED" w:rsidRDefault="004D398E">
      <w:pPr>
        <w:numPr>
          <w:ilvl w:val="1"/>
          <w:numId w:val="21"/>
        </w:numPr>
        <w:spacing w:line="288" w:lineRule="auto"/>
      </w:pPr>
      <w:r>
        <w:t>Eastern Washington Gateway Railroad</w:t>
      </w:r>
      <w:r w:rsidR="001919B4">
        <w:rPr>
          <w:iCs/>
        </w:rPr>
        <w:t xml:space="preserve"> </w:t>
      </w:r>
      <w:r w:rsidR="003A4A80">
        <w:rPr>
          <w:iCs/>
        </w:rPr>
        <w:t>must s</w:t>
      </w:r>
      <w:r w:rsidR="007B1EED">
        <w:t>ign and return the attached project agreement.</w:t>
      </w:r>
    </w:p>
    <w:p w:rsidR="007B1EED" w:rsidRDefault="007B1EED" w:rsidP="007B1EED">
      <w:pPr>
        <w:spacing w:line="288" w:lineRule="auto"/>
      </w:pPr>
    </w:p>
    <w:p w:rsidR="007B1EED" w:rsidRPr="00DD3311" w:rsidRDefault="007B1EED">
      <w:pPr>
        <w:numPr>
          <w:ilvl w:val="1"/>
          <w:numId w:val="21"/>
        </w:numPr>
        <w:spacing w:line="288" w:lineRule="auto"/>
      </w:pPr>
      <w:r>
        <w:t xml:space="preserve">The project must be completed no later than </w:t>
      </w:r>
      <w:r w:rsidR="00662736">
        <w:t>June 15, 2011</w:t>
      </w:r>
      <w:r>
        <w:t>.</w:t>
      </w:r>
    </w:p>
    <w:p w:rsidR="00394E1E" w:rsidRPr="00DD3311" w:rsidRDefault="00394E1E">
      <w:pPr>
        <w:tabs>
          <w:tab w:val="left" w:pos="4900"/>
        </w:tabs>
      </w:pPr>
    </w:p>
    <w:p w:rsidR="00394E1E" w:rsidRPr="00DD3311" w:rsidRDefault="00394E1E">
      <w:pPr>
        <w:numPr>
          <w:ilvl w:val="1"/>
          <w:numId w:val="21"/>
        </w:numPr>
        <w:tabs>
          <w:tab w:val="left" w:pos="4900"/>
        </w:tabs>
      </w:pPr>
      <w:r w:rsidRPr="00DD3311">
        <w:t xml:space="preserve">Traffic control devices must comply with all applicable standards specified in the U.S. Department of Transportation </w:t>
      </w:r>
      <w:r w:rsidRPr="00DD3311">
        <w:rPr>
          <w:i/>
          <w:iCs/>
        </w:rPr>
        <w:t>Manual on Uniform Traffic Control Devices.</w:t>
      </w:r>
    </w:p>
    <w:p w:rsidR="00394E1E" w:rsidRPr="00DD3311" w:rsidRDefault="00394E1E">
      <w:pPr>
        <w:tabs>
          <w:tab w:val="left" w:pos="4900"/>
        </w:tabs>
        <w:rPr>
          <w:iCs/>
        </w:rPr>
      </w:pPr>
    </w:p>
    <w:p w:rsidR="00394E1E" w:rsidRPr="00DD3311" w:rsidRDefault="004D398E">
      <w:pPr>
        <w:numPr>
          <w:ilvl w:val="1"/>
          <w:numId w:val="21"/>
        </w:numPr>
        <w:tabs>
          <w:tab w:val="left" w:pos="4900"/>
        </w:tabs>
        <w:rPr>
          <w:iCs/>
        </w:rPr>
      </w:pPr>
      <w:r>
        <w:t>Eastern Washington Gateway Railroad</w:t>
      </w:r>
      <w:r w:rsidR="005952AB">
        <w:t xml:space="preserve"> </w:t>
      </w:r>
      <w:r w:rsidR="00394E1E" w:rsidRPr="00DD3311">
        <w:t xml:space="preserve">must notify the </w:t>
      </w:r>
      <w:r w:rsidR="00E53D02">
        <w:t>Commission</w:t>
      </w:r>
      <w:r w:rsidR="00C762B0">
        <w:t xml:space="preserve"> </w:t>
      </w:r>
      <w:r w:rsidR="00C762B0" w:rsidRPr="00DD3311">
        <w:t xml:space="preserve">on completion of the upgrades authorized </w:t>
      </w:r>
      <w:r w:rsidR="00C762B0">
        <w:t>in this Order</w:t>
      </w:r>
      <w:r w:rsidR="00394E1E" w:rsidRPr="00DD3311">
        <w:t xml:space="preserve">.  Acceptance of the </w:t>
      </w:r>
      <w:r w:rsidR="00BA2AD2">
        <w:t>upgrad</w:t>
      </w:r>
      <w:r w:rsidR="00394E1E" w:rsidRPr="00DD3311">
        <w:t xml:space="preserve">es is subject to inspection by </w:t>
      </w:r>
      <w:r w:rsidR="00E53D02">
        <w:t>Commission</w:t>
      </w:r>
      <w:r w:rsidR="00394E1E" w:rsidRPr="00DD3311">
        <w:t xml:space="preserve"> </w:t>
      </w:r>
      <w:r w:rsidR="00E53D02">
        <w:t>Staff</w:t>
      </w:r>
      <w:r w:rsidR="00394E1E" w:rsidRPr="00DD3311">
        <w:t xml:space="preserve">, </w:t>
      </w:r>
      <w:r w:rsidR="00BA2AD2">
        <w:t xml:space="preserve">and </w:t>
      </w:r>
      <w:r w:rsidR="00394E1E" w:rsidRPr="00DD3311">
        <w:t>verif</w:t>
      </w:r>
      <w:r w:rsidR="00C762B0">
        <w:t>ication that</w:t>
      </w:r>
      <w:r w:rsidR="00394E1E" w:rsidRPr="00DD3311">
        <w:t xml:space="preserve"> the crossing is in full compliance with applicable laws, regulations, and the conditions specified </w:t>
      </w:r>
      <w:r w:rsidR="00C762B0">
        <w:t>in this Order</w:t>
      </w:r>
      <w:r w:rsidR="00394E1E" w:rsidRPr="00DD3311">
        <w:t>.</w:t>
      </w:r>
    </w:p>
    <w:p w:rsidR="00394E1E" w:rsidRPr="00DD3311" w:rsidRDefault="00394E1E">
      <w:pPr>
        <w:tabs>
          <w:tab w:val="left" w:pos="4900"/>
        </w:tabs>
        <w:rPr>
          <w:iCs/>
        </w:rPr>
      </w:pPr>
    </w:p>
    <w:p w:rsidR="0009738E" w:rsidRPr="00433FB3" w:rsidRDefault="0009738E" w:rsidP="0009738E">
      <w:pPr>
        <w:pStyle w:val="Findings"/>
        <w:numPr>
          <w:ilvl w:val="0"/>
          <w:numId w:val="0"/>
        </w:numPr>
        <w:spacing w:line="288" w:lineRule="auto"/>
      </w:pPr>
      <w:r w:rsidRPr="00433FB3">
        <w:t xml:space="preserve">The </w:t>
      </w:r>
      <w:r w:rsidR="00E53D02">
        <w:t>Commission</w:t>
      </w:r>
      <w:r w:rsidRPr="00433FB3">
        <w:t>ers, having determined this Order to be consistent with the</w:t>
      </w:r>
      <w:r>
        <w:t xml:space="preserve"> public interest, directed the </w:t>
      </w:r>
      <w:r w:rsidRPr="00433FB3">
        <w:t>Secretary to enter this Order.</w:t>
      </w:r>
    </w:p>
    <w:p w:rsidR="009270B0" w:rsidRPr="00F2593A" w:rsidRDefault="009270B0" w:rsidP="007760A6">
      <w:pPr>
        <w:spacing w:line="288" w:lineRule="auto"/>
      </w:pPr>
    </w:p>
    <w:p w:rsidR="00394E1E" w:rsidRPr="00DD3311" w:rsidRDefault="00394E1E">
      <w:pPr>
        <w:spacing w:line="288" w:lineRule="auto"/>
        <w:rPr>
          <w:iCs/>
        </w:rPr>
      </w:pPr>
      <w:proofErr w:type="gramStart"/>
      <w:r w:rsidRPr="00DD3311">
        <w:rPr>
          <w:iCs/>
        </w:rPr>
        <w:t xml:space="preserve">DATED at Olympia, Washington, and effective </w:t>
      </w:r>
      <w:r w:rsidR="004D398E">
        <w:rPr>
          <w:iCs/>
        </w:rPr>
        <w:t>April 29, 2011</w:t>
      </w:r>
      <w:r w:rsidR="005952AB">
        <w:rPr>
          <w:iCs/>
        </w:rPr>
        <w:t>.</w:t>
      </w:r>
      <w:proofErr w:type="gramEnd"/>
    </w:p>
    <w:p w:rsidR="00394E1E" w:rsidRPr="00DD3311" w:rsidRDefault="00394E1E">
      <w:pPr>
        <w:spacing w:line="288" w:lineRule="auto"/>
        <w:rPr>
          <w:iCs/>
        </w:rPr>
      </w:pPr>
    </w:p>
    <w:p w:rsidR="00394E1E" w:rsidRPr="00DD3311" w:rsidRDefault="00394E1E">
      <w:pPr>
        <w:spacing w:line="288" w:lineRule="auto"/>
        <w:jc w:val="center"/>
        <w:rPr>
          <w:iCs/>
        </w:rPr>
      </w:pPr>
      <w:smartTag w:uri="urn:schemas-microsoft-com:office:smarttags" w:element="State">
        <w:smartTag w:uri="urn:schemas-microsoft-com:office:smarttags" w:element="place">
          <w:r w:rsidRPr="00DD3311">
            <w:rPr>
              <w:iCs/>
            </w:rPr>
            <w:t>WASHINGTON</w:t>
          </w:r>
        </w:smartTag>
      </w:smartTag>
      <w:r w:rsidRPr="00DD3311">
        <w:rPr>
          <w:iCs/>
        </w:rPr>
        <w:t xml:space="preserve"> UTILITIES AND TRANSPORTATION </w:t>
      </w:r>
      <w:r w:rsidR="00E53D02">
        <w:rPr>
          <w:iCs/>
        </w:rPr>
        <w:t>COMMISSION</w:t>
      </w:r>
    </w:p>
    <w:p w:rsidR="00394E1E" w:rsidRPr="00DD3311" w:rsidRDefault="00394E1E">
      <w:pPr>
        <w:pStyle w:val="Header"/>
        <w:tabs>
          <w:tab w:val="clear" w:pos="8300"/>
        </w:tabs>
        <w:spacing w:line="288" w:lineRule="auto"/>
        <w:rPr>
          <w:iCs/>
        </w:rPr>
      </w:pPr>
    </w:p>
    <w:p w:rsidR="00394E1E" w:rsidRPr="00DD3311" w:rsidRDefault="00394E1E">
      <w:pPr>
        <w:spacing w:line="288" w:lineRule="auto"/>
        <w:rPr>
          <w:iCs/>
        </w:rPr>
      </w:pPr>
    </w:p>
    <w:p w:rsidR="00394E1E" w:rsidRPr="00DD3311" w:rsidRDefault="00394E1E">
      <w:pPr>
        <w:spacing w:line="288" w:lineRule="auto"/>
        <w:rPr>
          <w:iCs/>
        </w:rPr>
      </w:pPr>
    </w:p>
    <w:p w:rsidR="00394E1E" w:rsidRPr="00DD3311" w:rsidRDefault="00C40EDB" w:rsidP="00267803">
      <w:pPr>
        <w:spacing w:line="288" w:lineRule="auto"/>
        <w:ind w:left="2160"/>
      </w:pPr>
      <w:r>
        <w:t>DAVID W. DANNER, Executive Director</w:t>
      </w:r>
      <w:r w:rsidR="00267803">
        <w:t xml:space="preserve"> and Secretary</w:t>
      </w:r>
    </w:p>
    <w:p w:rsidR="00E22BDC" w:rsidRDefault="00E22BDC" w:rsidP="00E22BDC">
      <w:pPr>
        <w:spacing w:line="288" w:lineRule="auto"/>
        <w:ind w:left="3500"/>
      </w:pPr>
    </w:p>
    <w:p w:rsidR="00662736" w:rsidRDefault="00662736" w:rsidP="00E22BDC">
      <w:pPr>
        <w:spacing w:line="288" w:lineRule="auto"/>
        <w:ind w:left="3500"/>
      </w:pPr>
    </w:p>
    <w:p w:rsidR="00E22BDC" w:rsidRPr="00DD3311" w:rsidRDefault="00E22BDC" w:rsidP="00E22BDC">
      <w:pPr>
        <w:spacing w:line="288" w:lineRule="auto"/>
        <w:ind w:left="3500"/>
      </w:pPr>
    </w:p>
    <w:p w:rsidR="00662736" w:rsidRPr="007E6E14" w:rsidRDefault="00662736" w:rsidP="00662736">
      <w:pPr>
        <w:spacing w:line="264" w:lineRule="auto"/>
        <w:rPr>
          <w:bCs/>
        </w:rPr>
      </w:pPr>
      <w:r w:rsidRPr="007E6E14">
        <w:rPr>
          <w:b/>
        </w:rPr>
        <w:t xml:space="preserve">NOTICE:  </w:t>
      </w:r>
      <w:r w:rsidRPr="007E6E14">
        <w:rPr>
          <w:bCs/>
        </w:rPr>
        <w:t xml:space="preserve">This is an order delegated to the Secretary for decision.  In addition to serving you a copy of the decision, the </w:t>
      </w:r>
      <w:r w:rsidR="00E53D02">
        <w:rPr>
          <w:bCs/>
        </w:rPr>
        <w:t>Commission</w:t>
      </w:r>
      <w:r w:rsidRPr="007E6E14">
        <w:rPr>
          <w:bCs/>
        </w:rPr>
        <w:t xml:space="preserve"> will post on its Internet Web site for at least fourteen (14) days a listing of all matters delegated to the Secretary for decision.  You may seek </w:t>
      </w:r>
      <w:r w:rsidR="00E53D02">
        <w:rPr>
          <w:bCs/>
        </w:rPr>
        <w:t>Commission</w:t>
      </w:r>
      <w:r w:rsidRPr="007E6E14">
        <w:rPr>
          <w:bCs/>
        </w:rPr>
        <w:t xml:space="preserve"> review of this decision.  You must file a request for </w:t>
      </w:r>
      <w:r w:rsidR="00E53D02">
        <w:rPr>
          <w:bCs/>
        </w:rPr>
        <w:t>Commission</w:t>
      </w:r>
      <w:r w:rsidRPr="007E6E14">
        <w:rPr>
          <w:bCs/>
        </w:rPr>
        <w:t xml:space="preserve"> review of this order no later than fourteen (14) days after the date the decision is posted on the </w:t>
      </w:r>
      <w:r w:rsidR="00E53D02">
        <w:rPr>
          <w:bCs/>
        </w:rPr>
        <w:t>Commission’</w:t>
      </w:r>
      <w:r w:rsidRPr="007E6E14">
        <w:rPr>
          <w:bCs/>
        </w:rPr>
        <w:t xml:space="preserve">s Web site.  The </w:t>
      </w:r>
      <w:r w:rsidR="00E53D02">
        <w:rPr>
          <w:bCs/>
        </w:rPr>
        <w:t>Commission</w:t>
      </w:r>
      <w:r w:rsidRPr="007E6E14">
        <w:rPr>
          <w:bCs/>
        </w:rPr>
        <w:t xml:space="preserve"> will schedule your request for review for consideration at a regularly scheduled open meeting.  The </w:t>
      </w:r>
      <w:r w:rsidR="00E53D02">
        <w:rPr>
          <w:bCs/>
        </w:rPr>
        <w:t>Commission</w:t>
      </w:r>
      <w:r w:rsidRPr="007E6E14">
        <w:rPr>
          <w:bCs/>
        </w:rPr>
        <w:t xml:space="preserve"> will notify you of the time and place of the open meeting at which the </w:t>
      </w:r>
      <w:r w:rsidR="00E53D02">
        <w:rPr>
          <w:bCs/>
        </w:rPr>
        <w:t>Commission</w:t>
      </w:r>
      <w:r w:rsidRPr="007E6E14">
        <w:rPr>
          <w:bCs/>
        </w:rPr>
        <w:t xml:space="preserve"> will review the order.</w:t>
      </w:r>
    </w:p>
    <w:p w:rsidR="00662736" w:rsidRPr="007E6E14" w:rsidRDefault="00662736" w:rsidP="00662736">
      <w:pPr>
        <w:spacing w:line="264" w:lineRule="auto"/>
        <w:rPr>
          <w:bCs/>
        </w:rPr>
      </w:pPr>
    </w:p>
    <w:p w:rsidR="00662736" w:rsidRPr="007E6E14" w:rsidRDefault="00662736" w:rsidP="00662736">
      <w:pPr>
        <w:spacing w:line="264" w:lineRule="auto"/>
        <w:rPr>
          <w:bCs/>
        </w:rPr>
      </w:pPr>
      <w:r w:rsidRPr="007E6E14">
        <w:rPr>
          <w:bCs/>
        </w:rPr>
        <w:t xml:space="preserve">The </w:t>
      </w:r>
      <w:r w:rsidR="00E53D02">
        <w:rPr>
          <w:bCs/>
        </w:rPr>
        <w:t>Commission</w:t>
      </w:r>
      <w:r w:rsidRPr="007E6E14">
        <w:rPr>
          <w:bCs/>
        </w:rPr>
        <w:t xml:space="preserve"> will grant a late-filed request for review only on a showing of good cause, including a satisfactory explanation of why the person did not timely file the request.  A form for late-filed requests is available on the </w:t>
      </w:r>
      <w:r w:rsidR="00E53D02">
        <w:rPr>
          <w:bCs/>
        </w:rPr>
        <w:t>Commission’</w:t>
      </w:r>
      <w:r w:rsidRPr="007E6E14">
        <w:rPr>
          <w:bCs/>
        </w:rPr>
        <w:t xml:space="preserve">s Web site.  </w:t>
      </w:r>
    </w:p>
    <w:p w:rsidR="00662736" w:rsidRPr="007E6E14" w:rsidRDefault="00662736" w:rsidP="00662736">
      <w:pPr>
        <w:spacing w:line="264" w:lineRule="auto"/>
        <w:rPr>
          <w:bCs/>
        </w:rPr>
      </w:pPr>
    </w:p>
    <w:p w:rsidR="00662736" w:rsidRDefault="00662736" w:rsidP="00662736">
      <w:pPr>
        <w:spacing w:line="264" w:lineRule="auto"/>
      </w:pPr>
      <w:r w:rsidRPr="007E6E14">
        <w:rPr>
          <w:bCs/>
        </w:rPr>
        <w:t>This notice and review process is pursuant to the provisions of RCW 80.01.030</w:t>
      </w:r>
      <w:r>
        <w:rPr>
          <w:bCs/>
        </w:rPr>
        <w:t xml:space="preserve"> and WAC 480-07-904(2) and (3).</w:t>
      </w:r>
      <w:r>
        <w:t xml:space="preserve"> </w:t>
      </w:r>
    </w:p>
    <w:p w:rsidR="00662736" w:rsidRDefault="00662736" w:rsidP="00662736">
      <w:pPr>
        <w:spacing w:line="288" w:lineRule="auto"/>
      </w:pPr>
      <w:r>
        <w:t xml:space="preserve"> </w:t>
      </w:r>
    </w:p>
    <w:p w:rsidR="00CB10BF" w:rsidRDefault="00E53D02" w:rsidP="00E53D02">
      <w:pPr>
        <w:spacing w:line="288" w:lineRule="auto"/>
        <w:jc w:val="center"/>
      </w:pPr>
      <w:r>
        <w:t xml:space="preserve"> </w:t>
      </w:r>
    </w:p>
    <w:p w:rsidR="00E22BDC" w:rsidRPr="00DD3311" w:rsidRDefault="00E22BDC" w:rsidP="00E22BDC">
      <w:pPr>
        <w:spacing w:line="288" w:lineRule="auto"/>
        <w:ind w:left="3500" w:hanging="3500"/>
      </w:pPr>
    </w:p>
    <w:sectPr w:rsidR="00E22BDC" w:rsidRPr="00DD331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98E" w:rsidRDefault="004D398E">
      <w:r>
        <w:separator/>
      </w:r>
    </w:p>
  </w:endnote>
  <w:endnote w:type="continuationSeparator" w:id="0">
    <w:p w:rsidR="004D398E" w:rsidRDefault="004D3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D02" w:rsidRDefault="00E53D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D02" w:rsidRDefault="00E53D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D02" w:rsidRDefault="00E53D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98E" w:rsidRDefault="004D398E">
      <w:r>
        <w:separator/>
      </w:r>
    </w:p>
  </w:footnote>
  <w:footnote w:type="continuationSeparator" w:id="0">
    <w:p w:rsidR="004D398E" w:rsidRDefault="004D3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D02" w:rsidRDefault="00E53D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A3" w:rsidRPr="00A748CC" w:rsidRDefault="00382529" w:rsidP="00F826CA">
    <w:pPr>
      <w:pStyle w:val="Header"/>
      <w:tabs>
        <w:tab w:val="left" w:pos="7000"/>
      </w:tabs>
      <w:rPr>
        <w:rStyle w:val="PageNumber"/>
        <w:b/>
        <w:sz w:val="20"/>
      </w:rPr>
    </w:pPr>
    <w:r>
      <w:rPr>
        <w:b/>
        <w:sz w:val="20"/>
      </w:rPr>
      <w:t>DOCKET</w:t>
    </w:r>
    <w:r w:rsidR="00AB76A3" w:rsidRPr="00A748CC">
      <w:rPr>
        <w:b/>
        <w:sz w:val="20"/>
      </w:rPr>
      <w:t xml:space="preserve"> </w:t>
    </w:r>
    <w:r w:rsidR="004D398E" w:rsidRPr="004D398E">
      <w:rPr>
        <w:b/>
        <w:sz w:val="20"/>
      </w:rPr>
      <w:t>TR-110680</w:t>
    </w:r>
    <w:r w:rsidR="00AB76A3" w:rsidRPr="00A748CC">
      <w:rPr>
        <w:b/>
        <w:sz w:val="20"/>
      </w:rPr>
      <w:tab/>
    </w:r>
    <w:r w:rsidR="00AB76A3" w:rsidRPr="00A748CC">
      <w:rPr>
        <w:b/>
        <w:sz w:val="20"/>
      </w:rPr>
      <w:tab/>
      <w:t xml:space="preserve">                 PAGE </w:t>
    </w:r>
    <w:r w:rsidR="00AB76A3" w:rsidRPr="00A748CC">
      <w:rPr>
        <w:rStyle w:val="PageNumber"/>
        <w:b/>
        <w:sz w:val="20"/>
      </w:rPr>
      <w:fldChar w:fldCharType="begin"/>
    </w:r>
    <w:r w:rsidR="00AB76A3" w:rsidRPr="00A748CC">
      <w:rPr>
        <w:rStyle w:val="PageNumber"/>
        <w:b/>
        <w:sz w:val="20"/>
      </w:rPr>
      <w:instrText xml:space="preserve"> PAGE </w:instrText>
    </w:r>
    <w:r w:rsidR="00AB76A3" w:rsidRPr="00A748CC">
      <w:rPr>
        <w:rStyle w:val="PageNumber"/>
        <w:b/>
        <w:sz w:val="20"/>
      </w:rPr>
      <w:fldChar w:fldCharType="separate"/>
    </w:r>
    <w:r w:rsidR="00440C11">
      <w:rPr>
        <w:rStyle w:val="PageNumber"/>
        <w:b/>
        <w:noProof/>
        <w:sz w:val="20"/>
      </w:rPr>
      <w:t>4</w:t>
    </w:r>
    <w:r w:rsidR="00AB76A3" w:rsidRPr="00A748CC">
      <w:rPr>
        <w:rStyle w:val="PageNumber"/>
        <w:b/>
        <w:sz w:val="20"/>
      </w:rPr>
      <w:fldChar w:fldCharType="end"/>
    </w:r>
  </w:p>
  <w:p w:rsidR="00AB76A3" w:rsidRPr="0050337D" w:rsidRDefault="00382529" w:rsidP="00F826CA">
    <w:pPr>
      <w:pStyle w:val="Header"/>
      <w:tabs>
        <w:tab w:val="left" w:pos="7000"/>
      </w:tabs>
      <w:rPr>
        <w:rStyle w:val="PageNumber"/>
        <w:sz w:val="20"/>
      </w:rPr>
    </w:pPr>
    <w:r>
      <w:rPr>
        <w:rStyle w:val="PageNumber"/>
        <w:b/>
        <w:sz w:val="20"/>
      </w:rPr>
      <w:t>ORDER</w:t>
    </w:r>
    <w:r w:rsidR="00AB76A3" w:rsidRPr="00A748CC">
      <w:rPr>
        <w:rStyle w:val="PageNumber"/>
        <w:b/>
        <w:sz w:val="20"/>
      </w:rPr>
      <w:t xml:space="preserve"> </w:t>
    </w:r>
    <w:r w:rsidR="004D398E" w:rsidRPr="004D398E">
      <w:rPr>
        <w:b/>
        <w:sz w:val="20"/>
      </w:rPr>
      <w:t>01</w:t>
    </w:r>
  </w:p>
  <w:p w:rsidR="00AB76A3" w:rsidRPr="008C66E3" w:rsidRDefault="00AB76A3">
    <w:pPr>
      <w:pStyle w:val="Header"/>
      <w:tabs>
        <w:tab w:val="left" w:pos="7100"/>
      </w:tabs>
      <w:rPr>
        <w:rStyle w:val="PageNumber"/>
        <w:b/>
        <w:sz w:val="20"/>
      </w:rPr>
    </w:pPr>
  </w:p>
  <w:p w:rsidR="00AB76A3" w:rsidRPr="005E5651" w:rsidRDefault="00AB76A3">
    <w:pPr>
      <w:pStyle w:val="Header"/>
      <w:tabs>
        <w:tab w:val="left" w:pos="7100"/>
      </w:tabs>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A3" w:rsidRDefault="00AB76A3">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9"/>
  </w:num>
  <w:num w:numId="5">
    <w:abstractNumId w:val="2"/>
  </w:num>
  <w:num w:numId="6">
    <w:abstractNumId w:val="14"/>
  </w:num>
  <w:num w:numId="7">
    <w:abstractNumId w:val="5"/>
  </w:num>
  <w:num w:numId="8">
    <w:abstractNumId w:val="18"/>
  </w:num>
  <w:num w:numId="9">
    <w:abstractNumId w:val="9"/>
  </w:num>
  <w:num w:numId="10">
    <w:abstractNumId w:val="3"/>
  </w:num>
  <w:num w:numId="11">
    <w:abstractNumId w:val="13"/>
  </w:num>
  <w:num w:numId="12">
    <w:abstractNumId w:val="3"/>
  </w:num>
  <w:num w:numId="13">
    <w:abstractNumId w:val="15"/>
  </w:num>
  <w:num w:numId="14">
    <w:abstractNumId w:val="20"/>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98E"/>
    <w:rsid w:val="00007E63"/>
    <w:rsid w:val="00023E51"/>
    <w:rsid w:val="000442C2"/>
    <w:rsid w:val="0005574A"/>
    <w:rsid w:val="00056A66"/>
    <w:rsid w:val="0006117D"/>
    <w:rsid w:val="00065954"/>
    <w:rsid w:val="00084CC9"/>
    <w:rsid w:val="000907EC"/>
    <w:rsid w:val="0009738E"/>
    <w:rsid w:val="000C1C1C"/>
    <w:rsid w:val="000E5AA1"/>
    <w:rsid w:val="00107F8D"/>
    <w:rsid w:val="00113262"/>
    <w:rsid w:val="00113392"/>
    <w:rsid w:val="00135CEF"/>
    <w:rsid w:val="00140C43"/>
    <w:rsid w:val="00150257"/>
    <w:rsid w:val="00163EBD"/>
    <w:rsid w:val="00184830"/>
    <w:rsid w:val="001919B4"/>
    <w:rsid w:val="001B01CF"/>
    <w:rsid w:val="001C64D8"/>
    <w:rsid w:val="001D5781"/>
    <w:rsid w:val="001F3C07"/>
    <w:rsid w:val="001F651F"/>
    <w:rsid w:val="00205CBD"/>
    <w:rsid w:val="002062E2"/>
    <w:rsid w:val="002229DC"/>
    <w:rsid w:val="0026400C"/>
    <w:rsid w:val="00267803"/>
    <w:rsid w:val="00294479"/>
    <w:rsid w:val="002D30A8"/>
    <w:rsid w:val="002D7520"/>
    <w:rsid w:val="002E55A3"/>
    <w:rsid w:val="00312E37"/>
    <w:rsid w:val="00314577"/>
    <w:rsid w:val="00326CB0"/>
    <w:rsid w:val="00382529"/>
    <w:rsid w:val="00394E1E"/>
    <w:rsid w:val="003978D0"/>
    <w:rsid w:val="003A4A80"/>
    <w:rsid w:val="003F4504"/>
    <w:rsid w:val="00440C11"/>
    <w:rsid w:val="0049331D"/>
    <w:rsid w:val="004D398E"/>
    <w:rsid w:val="00562E9B"/>
    <w:rsid w:val="00563564"/>
    <w:rsid w:val="005952AB"/>
    <w:rsid w:val="00662736"/>
    <w:rsid w:val="00663868"/>
    <w:rsid w:val="00680F68"/>
    <w:rsid w:val="00693D84"/>
    <w:rsid w:val="0069422F"/>
    <w:rsid w:val="0070679D"/>
    <w:rsid w:val="00732EAF"/>
    <w:rsid w:val="00752ABD"/>
    <w:rsid w:val="007760A6"/>
    <w:rsid w:val="007803B9"/>
    <w:rsid w:val="00795EDF"/>
    <w:rsid w:val="007B128E"/>
    <w:rsid w:val="007B1EED"/>
    <w:rsid w:val="008008A6"/>
    <w:rsid w:val="00835FD5"/>
    <w:rsid w:val="0087240A"/>
    <w:rsid w:val="008A1AE1"/>
    <w:rsid w:val="008D3D44"/>
    <w:rsid w:val="008D78B0"/>
    <w:rsid w:val="00906A16"/>
    <w:rsid w:val="009270B0"/>
    <w:rsid w:val="00930DB6"/>
    <w:rsid w:val="0094638C"/>
    <w:rsid w:val="0097144E"/>
    <w:rsid w:val="009732FA"/>
    <w:rsid w:val="009A0711"/>
    <w:rsid w:val="009A5D1B"/>
    <w:rsid w:val="009E4FB1"/>
    <w:rsid w:val="009F692D"/>
    <w:rsid w:val="00A452A0"/>
    <w:rsid w:val="00A930F6"/>
    <w:rsid w:val="00AA6B36"/>
    <w:rsid w:val="00AB76A3"/>
    <w:rsid w:val="00AC1A15"/>
    <w:rsid w:val="00AF7496"/>
    <w:rsid w:val="00B139D6"/>
    <w:rsid w:val="00B354DF"/>
    <w:rsid w:val="00B35AB7"/>
    <w:rsid w:val="00B51E45"/>
    <w:rsid w:val="00B75F3B"/>
    <w:rsid w:val="00B91814"/>
    <w:rsid w:val="00B9515A"/>
    <w:rsid w:val="00BA2AD2"/>
    <w:rsid w:val="00BC428F"/>
    <w:rsid w:val="00BC627E"/>
    <w:rsid w:val="00BF15C9"/>
    <w:rsid w:val="00C00EDF"/>
    <w:rsid w:val="00C40EDB"/>
    <w:rsid w:val="00C41B72"/>
    <w:rsid w:val="00C57F1B"/>
    <w:rsid w:val="00C762B0"/>
    <w:rsid w:val="00CB10BF"/>
    <w:rsid w:val="00CC1675"/>
    <w:rsid w:val="00CD3088"/>
    <w:rsid w:val="00CE32CE"/>
    <w:rsid w:val="00CE6D15"/>
    <w:rsid w:val="00D20922"/>
    <w:rsid w:val="00D55F07"/>
    <w:rsid w:val="00D77818"/>
    <w:rsid w:val="00D95FA6"/>
    <w:rsid w:val="00DA0819"/>
    <w:rsid w:val="00DA1B6D"/>
    <w:rsid w:val="00DA38EC"/>
    <w:rsid w:val="00DC269A"/>
    <w:rsid w:val="00DD3311"/>
    <w:rsid w:val="00DF5429"/>
    <w:rsid w:val="00E22BDC"/>
    <w:rsid w:val="00E52E1E"/>
    <w:rsid w:val="00E53D02"/>
    <w:rsid w:val="00E60F1E"/>
    <w:rsid w:val="00E86F7F"/>
    <w:rsid w:val="00E871FC"/>
    <w:rsid w:val="00E96EF3"/>
    <w:rsid w:val="00EA3BA0"/>
    <w:rsid w:val="00EE0793"/>
    <w:rsid w:val="00EE27CA"/>
    <w:rsid w:val="00F6156C"/>
    <w:rsid w:val="00F6218D"/>
    <w:rsid w:val="00F659E6"/>
    <w:rsid w:val="00F67892"/>
    <w:rsid w:val="00F71BA3"/>
    <w:rsid w:val="00F71D91"/>
    <w:rsid w:val="00F826CA"/>
    <w:rsid w:val="00F95237"/>
    <w:rsid w:val="00F96AC7"/>
    <w:rsid w:val="00FA2FC0"/>
    <w:rsid w:val="00FE1334"/>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paragraph" w:customStyle="1" w:styleId="Findings">
    <w:name w:val="Findings"/>
    <w:basedOn w:val="Normal"/>
    <w:rsid w:val="000973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paragraph" w:customStyle="1" w:styleId="Findings">
    <w:name w:val="Findings"/>
    <w:basedOn w:val="Normal"/>
    <w:rsid w:val="000973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2011-04-19T07:00:00+00:00</OpenedDate>
    <Date1 xmlns="dc463f71-b30c-4ab2-9473-d307f9d35888">2011-04-29T07:00:00+00:00</Date1>
    <IsDocumentOrder xmlns="dc463f71-b30c-4ab2-9473-d307f9d35888">true</IsDocumentOrder>
    <IsHighlyConfidential xmlns="dc463f71-b30c-4ab2-9473-d307f9d35888">false</IsHighlyConfidential>
    <CaseCompanyNames xmlns="dc463f71-b30c-4ab2-9473-d307f9d35888">Eastern Washington Gateway RR</CaseCompanyNames>
    <DocketNumber xmlns="dc463f71-b30c-4ab2-9473-d307f9d35888">110680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54BEE5BA86D6F44911B36FBC7A423EC" ma:contentTypeVersion="143" ma:contentTypeDescription="" ma:contentTypeScope="" ma:versionID="5acbe26b19cfbb4de59fe03f8a7bada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D598536-AC37-409B-9314-937D8E9B18DB}"/>
</file>

<file path=customXml/itemProps2.xml><?xml version="1.0" encoding="utf-8"?>
<ds:datastoreItem xmlns:ds="http://schemas.openxmlformats.org/officeDocument/2006/customXml" ds:itemID="{B864C3EC-3DEF-4748-8EAF-DD9C37B7A4A3}"/>
</file>

<file path=customXml/itemProps3.xml><?xml version="1.0" encoding="utf-8"?>
<ds:datastoreItem xmlns:ds="http://schemas.openxmlformats.org/officeDocument/2006/customXml" ds:itemID="{276467C7-AE97-4C57-AB53-31A2005A6A30}"/>
</file>

<file path=customXml/itemProps4.xml><?xml version="1.0" encoding="utf-8"?>
<ds:datastoreItem xmlns:ds="http://schemas.openxmlformats.org/officeDocument/2006/customXml" ds:itemID="{1BEB9ECD-A5B9-496A-B888-FF6F3F065942}"/>
</file>

<file path=docProps/app.xml><?xml version="1.0" encoding="utf-8"?>
<Properties xmlns="http://schemas.openxmlformats.org/officeDocument/2006/extended-properties" xmlns:vt="http://schemas.openxmlformats.org/officeDocument/2006/docPropsVTypes">
  <Template>Normal.dotm</Template>
  <TotalTime>0</TotalTime>
  <Pages>4</Pages>
  <Words>956</Words>
  <Characters>5089</Characters>
  <Application>Microsoft Office Word</Application>
  <DocSecurity>0</DocSecurity>
  <Lines>42</Lines>
  <Paragraphs>12</Paragraphs>
  <ScaleCrop>false</ScaleCrop>
  <Company/>
  <LinksUpToDate>false</LinksUpToDate>
  <CharactersWithSpaces>6033</CharactersWithSpaces>
  <SharedDoc>false</SharedDoc>
  <HLinks>
    <vt:vector size="42" baseType="variant">
      <vt:variant>
        <vt:i4>2490368</vt:i4>
      </vt:variant>
      <vt:variant>
        <vt:i4>144</vt:i4>
      </vt:variant>
      <vt:variant>
        <vt:i4>0</vt:i4>
      </vt:variant>
      <vt:variant>
        <vt:i4>5</vt:i4>
      </vt:variant>
      <vt:variant>
        <vt:lpwstr>mailto:Order_Template_Team@utc.wa.gov?subject=Template%20-%20filename</vt:lpwstr>
      </vt:variant>
      <vt:variant>
        <vt:lpwstr/>
      </vt:variant>
      <vt:variant>
        <vt:i4>2949166</vt:i4>
      </vt:variant>
      <vt:variant>
        <vt:i4>93</vt:i4>
      </vt:variant>
      <vt:variant>
        <vt:i4>0</vt:i4>
      </vt:variant>
      <vt:variant>
        <vt:i4>5</vt:i4>
      </vt:variant>
      <vt:variant>
        <vt:lpwstr>http://apps.leg.wa.gov/RCW/default.aspx?cite=81.53.271</vt:lpwstr>
      </vt:variant>
      <vt:variant>
        <vt:lpwstr/>
      </vt:variant>
      <vt:variant>
        <vt:i4>3145767</vt:i4>
      </vt:variant>
      <vt:variant>
        <vt:i4>90</vt:i4>
      </vt:variant>
      <vt:variant>
        <vt:i4>0</vt:i4>
      </vt:variant>
      <vt:variant>
        <vt:i4>5</vt:i4>
      </vt:variant>
      <vt:variant>
        <vt:lpwstr>http://apps.leg.wa.gov/WAC/default.aspx?cite=480-62-150</vt:lpwstr>
      </vt:variant>
      <vt:variant>
        <vt:lpwstr/>
      </vt:variant>
      <vt:variant>
        <vt:i4>2949167</vt:i4>
      </vt:variant>
      <vt:variant>
        <vt:i4>87</vt:i4>
      </vt:variant>
      <vt:variant>
        <vt:i4>0</vt:i4>
      </vt:variant>
      <vt:variant>
        <vt:i4>5</vt:i4>
      </vt:variant>
      <vt:variant>
        <vt:lpwstr>http://apps.leg.wa.gov/RCW/default.aspx?cite=81.53.261</vt:lpwstr>
      </vt:variant>
      <vt:variant>
        <vt:lpwstr/>
      </vt:variant>
      <vt:variant>
        <vt:i4>2949153</vt:i4>
      </vt:variant>
      <vt:variant>
        <vt:i4>78</vt:i4>
      </vt:variant>
      <vt:variant>
        <vt:i4>0</vt:i4>
      </vt:variant>
      <vt:variant>
        <vt:i4>5</vt:i4>
      </vt:variant>
      <vt:variant>
        <vt:lpwstr>http://apps.leg.wa.gov/RCW/default.aspx?cite=81.53.281</vt:lpwstr>
      </vt:variant>
      <vt:variant>
        <vt:lpwstr/>
      </vt:variant>
      <vt:variant>
        <vt:i4>2949166</vt:i4>
      </vt:variant>
      <vt:variant>
        <vt:i4>75</vt:i4>
      </vt:variant>
      <vt:variant>
        <vt:i4>0</vt:i4>
      </vt:variant>
      <vt:variant>
        <vt:i4>5</vt:i4>
      </vt:variant>
      <vt:variant>
        <vt:lpwstr>http://apps.leg.wa.gov/RCW/default.aspx?cite=81.53.271</vt:lpwstr>
      </vt:variant>
      <vt:variant>
        <vt:lpwstr/>
      </vt:variant>
      <vt:variant>
        <vt:i4>3014711</vt:i4>
      </vt:variant>
      <vt:variant>
        <vt:i4>72</vt:i4>
      </vt:variant>
      <vt:variant>
        <vt:i4>0</vt:i4>
      </vt:variant>
      <vt:variant>
        <vt:i4>5</vt:i4>
      </vt:variant>
      <vt:variant>
        <vt:lpwstr>http://apps.leg.wa.gov/RCW/default.aspx?cite=81.53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2011-04-26T20:30:00Z</dcterms:created>
  <dcterms:modified xsi:type="dcterms:W3CDTF">2011-04-26T20:38:00Z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0x0101006E56B4D1795A2E4DB2F0B01679ED314A00E54BEE5BA86D6F44911B36FBC7A423EC</vt:lpwstr>
  </property>
  <property fmtid="{D5CDD505-2E9C-101B-9397-08002B2CF9AE}" pid="3" name="_docset_NoMedatataSyncRequired">
    <vt:lpwstr>False</vt:lpwstr>
  </property>
</Properties>
</file>