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bookmarkStart w:id="0" w:name="_GoBack"/>
      <w:bookmarkEnd w:id="0"/>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7436D7">
            <w:pPr>
              <w:pStyle w:val="BodyText"/>
            </w:pPr>
            <w:r>
              <w:t>EASTERN WASHINGTON GATEWAY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7436D7" w:rsidRPr="008A2AEC">
              <w:t>TR-110540</w:t>
            </w:r>
          </w:p>
          <w:p w:rsidR="00394E1E" w:rsidRPr="00DD3311" w:rsidRDefault="00394E1E">
            <w:pPr>
              <w:rPr>
                <w:b/>
                <w:bCs/>
              </w:rPr>
            </w:pPr>
          </w:p>
          <w:p w:rsidR="00394E1E" w:rsidRPr="00DD3311" w:rsidRDefault="00394E1E">
            <w:r w:rsidRPr="00DD3311">
              <w:t xml:space="preserve">ORDER </w:t>
            </w:r>
            <w:r w:rsidR="007436D7">
              <w:t>01</w:t>
            </w:r>
          </w:p>
          <w:p w:rsidR="00394E1E" w:rsidRPr="00DD3311" w:rsidRDefault="00394E1E">
            <w:pPr>
              <w:pStyle w:val="Header"/>
              <w:tabs>
                <w:tab w:val="clear" w:pos="8300"/>
              </w:tabs>
            </w:pPr>
          </w:p>
          <w:p w:rsidR="00394E1E" w:rsidRPr="00DD3311" w:rsidRDefault="00394E1E">
            <w:r w:rsidRPr="00DD3311">
              <w:t xml:space="preserve">ORDER GRANTING PETITION TO </w:t>
            </w:r>
            <w:r w:rsidR="007107D6">
              <w:t>UPGRADE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7436D7">
              <w:t>066331W</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7436D7">
        <w:rPr>
          <w:iCs/>
        </w:rPr>
        <w:t>March 29, 2011</w:t>
      </w:r>
      <w:r w:rsidRPr="00DD3311">
        <w:rPr>
          <w:bCs/>
          <w:iCs/>
        </w:rPr>
        <w:t xml:space="preserve">, </w:t>
      </w:r>
      <w:r w:rsidR="007436D7">
        <w:t>Eastern Washington Gateway Railroad</w:t>
      </w:r>
      <w:r w:rsidR="00BC428F">
        <w:rPr>
          <w:bCs/>
          <w:iCs/>
        </w:rPr>
        <w:t xml:space="preserve"> </w:t>
      </w:r>
      <w:r w:rsidR="00140C43">
        <w:rPr>
          <w:bCs/>
          <w:iCs/>
        </w:rPr>
        <w:t>(</w:t>
      </w:r>
      <w:r w:rsidR="007436D7">
        <w:t>Eastern Washington Gateway</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7107D6">
        <w:t>upgrade active warning devices</w:t>
      </w:r>
      <w:r w:rsidR="00BC428F">
        <w:rPr>
          <w:iCs/>
        </w:rPr>
        <w:t xml:space="preserve"> </w:t>
      </w:r>
      <w:r w:rsidRPr="00DD3311">
        <w:rPr>
          <w:iCs/>
        </w:rPr>
        <w:t xml:space="preserve">at a railroad-highway grade crossing.  The crossing is identified as USDOT </w:t>
      </w:r>
      <w:r w:rsidR="007436D7">
        <w:t>066331W</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7107D6">
        <w:t>State Route 902 (SR-902)</w:t>
      </w:r>
      <w:r w:rsidR="002229DC">
        <w:rPr>
          <w:iCs/>
        </w:rPr>
        <w:t xml:space="preserve"> </w:t>
      </w:r>
      <w:r w:rsidRPr="00DD3311">
        <w:rPr>
          <w:iCs/>
        </w:rPr>
        <w:t xml:space="preserve">and the </w:t>
      </w:r>
      <w:r w:rsidR="008A2AEC">
        <w:rPr>
          <w:iCs/>
        </w:rPr>
        <w:t>Petitioner</w:t>
      </w:r>
      <w:r w:rsidRPr="00DD3311">
        <w:rPr>
          <w:iCs/>
        </w:rPr>
        <w:t xml:space="preserve">’s tracks in </w:t>
      </w:r>
      <w:r w:rsidR="0049331D">
        <w:rPr>
          <w:iCs/>
        </w:rPr>
        <w:t>the C</w:t>
      </w:r>
      <w:r w:rsidR="007B1EED">
        <w:rPr>
          <w:iCs/>
        </w:rPr>
        <w:t xml:space="preserve">ity of </w:t>
      </w:r>
      <w:r w:rsidR="007107D6">
        <w:t>Medical Lake</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7107D6">
        <w:t>5,574.14</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Default="00394E1E">
      <w:pPr>
        <w:pStyle w:val="NumberedParagraph"/>
        <w:spacing w:line="288" w:lineRule="auto"/>
        <w:rPr>
          <w:iCs/>
        </w:rPr>
      </w:pPr>
      <w:r w:rsidRPr="00DD3311">
        <w:rPr>
          <w:iCs/>
        </w:rPr>
        <w:t>Railroad warning devices at</w:t>
      </w:r>
      <w:r w:rsidR="001919B4">
        <w:rPr>
          <w:iCs/>
        </w:rPr>
        <w:t xml:space="preserve"> the </w:t>
      </w:r>
      <w:r w:rsidR="007436D7">
        <w:rPr>
          <w:iCs/>
        </w:rPr>
        <w:t>State Route 902</w:t>
      </w:r>
      <w:r w:rsidRPr="00DD3311">
        <w:rPr>
          <w:iCs/>
        </w:rPr>
        <w:t xml:space="preserve"> consist of</w:t>
      </w:r>
      <w:r w:rsidR="009732FA">
        <w:rPr>
          <w:iCs/>
        </w:rPr>
        <w:t xml:space="preserve"> </w:t>
      </w:r>
      <w:r w:rsidR="007107D6">
        <w:t>cantilever mounted lights an</w:t>
      </w:r>
      <w:r w:rsidR="00444202">
        <w:t>d</w:t>
      </w:r>
      <w:r w:rsidR="007107D6">
        <w:t xml:space="preserve"> cross-bucks</w:t>
      </w:r>
      <w:r w:rsidRPr="00DD3311">
        <w:rPr>
          <w:iCs/>
        </w:rPr>
        <w:t xml:space="preserve">.  The </w:t>
      </w:r>
      <w:r w:rsidR="002229DC">
        <w:rPr>
          <w:iCs/>
        </w:rPr>
        <w:t>P</w:t>
      </w:r>
      <w:r w:rsidRPr="00DD3311">
        <w:rPr>
          <w:iCs/>
        </w:rPr>
        <w:t xml:space="preserve">etitioner proposes to </w:t>
      </w:r>
      <w:r w:rsidR="007107D6">
        <w:rPr>
          <w:iCs/>
        </w:rPr>
        <w:t xml:space="preserve">upgrade the incandescent </w:t>
      </w:r>
      <w:r w:rsidR="00592B1D">
        <w:rPr>
          <w:iCs/>
        </w:rPr>
        <w:t xml:space="preserve">flashing </w:t>
      </w:r>
      <w:r w:rsidR="007107D6">
        <w:rPr>
          <w:iCs/>
        </w:rPr>
        <w:t xml:space="preserve">lights </w:t>
      </w:r>
      <w:r w:rsidR="00444202">
        <w:rPr>
          <w:iCs/>
        </w:rPr>
        <w:t xml:space="preserve">and power off indicator </w:t>
      </w:r>
      <w:r w:rsidR="007107D6">
        <w:rPr>
          <w:iCs/>
        </w:rPr>
        <w:t>to LED</w:t>
      </w:r>
      <w:r w:rsidR="00444202">
        <w:rPr>
          <w:iCs/>
        </w:rPr>
        <w:t xml:space="preserve"> </w:t>
      </w:r>
      <w:r w:rsidR="008A2AEC">
        <w:rPr>
          <w:iCs/>
        </w:rPr>
        <w:t xml:space="preserve">type lights </w:t>
      </w:r>
      <w:r w:rsidR="00444202">
        <w:rPr>
          <w:iCs/>
        </w:rPr>
        <w:t>and</w:t>
      </w:r>
      <w:r w:rsidR="007107D6">
        <w:rPr>
          <w:iCs/>
        </w:rPr>
        <w:t xml:space="preserve"> replace the cross-bucks</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8A2AEC">
        <w:rPr>
          <w:iCs/>
        </w:rPr>
        <w:t xml:space="preserve">  The LED flashing lights will provide greater visibility for the motoring public.</w:t>
      </w:r>
    </w:p>
    <w:p w:rsidR="008A2AEC" w:rsidRPr="00DD3311" w:rsidRDefault="008A2AEC">
      <w:pPr>
        <w:pStyle w:val="NumberedParagraph"/>
        <w:spacing w:line="288" w:lineRule="auto"/>
        <w:rPr>
          <w:iCs/>
        </w:rPr>
      </w:pPr>
      <w:r>
        <w:rPr>
          <w:iCs/>
        </w:rPr>
        <w:t xml:space="preserve">SR-902 is a two-lane roadway with a posted speed limit of 30 miles per hour. </w:t>
      </w:r>
      <w:r w:rsidR="00345FED">
        <w:rPr>
          <w:iCs/>
        </w:rPr>
        <w:t>Average daily traffic through the crossing is estimated at 4,000 vehicles.  Two freight trains per day operate at 25 miles per hour over the single track crossing.</w:t>
      </w:r>
    </w:p>
    <w:p w:rsidR="00394E1E" w:rsidRPr="00DD3311" w:rsidRDefault="00E52E1E" w:rsidP="00007726">
      <w:pPr>
        <w:pStyle w:val="NumberedParagraph"/>
        <w:spacing w:line="288" w:lineRule="auto"/>
      </w:pPr>
      <w:r w:rsidRPr="00DD3311">
        <w:t xml:space="preserve">The </w:t>
      </w:r>
      <w:r w:rsidR="002229DC">
        <w:t>P</w:t>
      </w:r>
      <w:r w:rsidR="00394E1E" w:rsidRPr="00DD3311">
        <w:t xml:space="preserve">etitioner </w:t>
      </w:r>
      <w:r w:rsidR="007B1EED">
        <w:t xml:space="preserve">is </w:t>
      </w:r>
      <w:r w:rsidR="00394E1E" w:rsidRPr="00DD3311">
        <w:t>request</w:t>
      </w:r>
      <w:r w:rsidR="007B1EED">
        <w:t>ing a disbursement</w:t>
      </w:r>
      <w:r w:rsidR="00394E1E" w:rsidRPr="00DD3311">
        <w:t xml:space="preserve"> </w:t>
      </w:r>
      <w:r w:rsidR="007B1EED">
        <w:t xml:space="preserve">of </w:t>
      </w:r>
      <w:r w:rsidR="00B35AB7">
        <w:t>$</w:t>
      </w:r>
      <w:r w:rsidR="00444202">
        <w:t>5,574.14</w:t>
      </w:r>
      <w:r w:rsidR="007B1EED">
        <w:t xml:space="preserve"> t</w:t>
      </w:r>
      <w:r w:rsidR="00394E1E" w:rsidRPr="00DD3311">
        <w:t xml:space="preserve">o pay for </w:t>
      </w:r>
      <w:r w:rsidR="007803B9">
        <w:t xml:space="preserve">a portion of </w:t>
      </w:r>
      <w:r w:rsidR="00394E1E" w:rsidRPr="00DD3311">
        <w:t xml:space="preserve">the upgrades.  </w:t>
      </w:r>
      <w:r w:rsidR="00444202" w:rsidRPr="00444202">
        <w:rPr>
          <w:iCs/>
        </w:rPr>
        <w:t xml:space="preserve">Eastern Washington Gateway </w:t>
      </w:r>
      <w:r w:rsidR="00444202">
        <w:rPr>
          <w:iCs/>
        </w:rPr>
        <w:t xml:space="preserve">is </w:t>
      </w:r>
      <w:r w:rsidR="00444202" w:rsidRPr="00444202">
        <w:rPr>
          <w:iCs/>
        </w:rPr>
        <w:t>contributing the cost of labor</w:t>
      </w:r>
      <w:r w:rsidR="00444202">
        <w:rPr>
          <w:iCs/>
        </w:rPr>
        <w:t xml:space="preserve"> for installation of the upgrades</w:t>
      </w:r>
      <w:r w:rsidR="00444202" w:rsidRPr="00444202">
        <w:rPr>
          <w:iCs/>
        </w:rPr>
        <w:t xml:space="preserve">. </w:t>
      </w:r>
      <w:r w:rsidR="00394E1E" w:rsidRPr="00DD3311">
        <w:t>The total approximate cost of the project</w:t>
      </w:r>
      <w:r w:rsidR="00444202">
        <w:t>, exclusive of labor</w:t>
      </w:r>
      <w:r w:rsidR="00394E1E" w:rsidRPr="00DD3311">
        <w:t xml:space="preserve"> is </w:t>
      </w:r>
      <w:r w:rsidR="00B35AB7">
        <w:lastRenderedPageBreak/>
        <w:t>$</w:t>
      </w:r>
      <w:r w:rsidR="00444202">
        <w:t xml:space="preserve">5,574.14.  </w:t>
      </w:r>
      <w:r w:rsidR="00394E1E" w:rsidRPr="00DD3311">
        <w:t xml:space="preserve">An expenditure of </w:t>
      </w:r>
      <w:r w:rsidR="00B35AB7">
        <w:t>$</w:t>
      </w:r>
      <w:r w:rsidR="00444202">
        <w:t>5,574.14</w:t>
      </w:r>
      <w:r w:rsidR="00394E1E" w:rsidRPr="00DD3311">
        <w:t xml:space="preserve"> from the Grade Crossing Protective Fund is available to </w:t>
      </w:r>
      <w:r w:rsidR="003A4A80">
        <w:t xml:space="preserve">help fund </w:t>
      </w:r>
      <w:r w:rsidR="00394E1E" w:rsidRPr="00DD3311">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EC3294">
        <w:rPr>
          <w:i/>
          <w:iCs/>
        </w:rPr>
        <w:t xml:space="preserve">RCW </w:t>
      </w:r>
      <w:r w:rsidRPr="00EC3294">
        <w:rPr>
          <w:i/>
          <w:iCs/>
        </w:rPr>
        <w:t>81.53</w:t>
      </w:r>
      <w:r w:rsidR="00C762B0">
        <w:rPr>
          <w:i/>
          <w:iCs/>
        </w:rPr>
        <w:t>;</w:t>
      </w:r>
      <w:r w:rsidR="00CC1675">
        <w:rPr>
          <w:i/>
          <w:iCs/>
        </w:rPr>
        <w:t xml:space="preserve"> </w:t>
      </w:r>
      <w:r w:rsidR="00CC1675">
        <w:rPr>
          <w:i/>
          <w:iCs/>
        </w:rPr>
        <w:tab/>
      </w:r>
      <w:r w:rsidR="00CC1675">
        <w:rPr>
          <w:i/>
          <w:iCs/>
        </w:rPr>
        <w:tab/>
      </w:r>
      <w:r w:rsidR="00C762B0" w:rsidRPr="00EC3294">
        <w:rPr>
          <w:i/>
          <w:iCs/>
        </w:rPr>
        <w:t>RCW 81.53.271</w:t>
      </w:r>
      <w:r w:rsidR="00C762B0">
        <w:rPr>
          <w:i/>
          <w:iCs/>
        </w:rPr>
        <w:t xml:space="preserve">; </w:t>
      </w:r>
      <w:r w:rsidR="00C762B0" w:rsidRPr="00EC3294">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r w:rsidR="007436D7">
        <w:rPr>
          <w:iCs/>
        </w:rPr>
        <w:t>State Route 902</w:t>
      </w:r>
      <w:r w:rsidRPr="00DD3311">
        <w:t xml:space="preserve">, identified as USDOT </w:t>
      </w:r>
      <w:r w:rsidR="007436D7">
        <w:t>066331W</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EC3294">
        <w:t>RCW 81.53.261</w:t>
      </w:r>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r w:rsidR="00F95237" w:rsidRPr="00EC3294">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EC3294">
        <w:t>RCW 81.53.271</w:t>
      </w:r>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7436D7">
        <w:t>Eastern Washington Gateway</w:t>
      </w:r>
      <w:r w:rsidR="009270B0">
        <w:t>’s</w:t>
      </w:r>
      <w:r w:rsidR="009270B0" w:rsidRPr="00DD3311">
        <w:t xml:space="preserve"> </w:t>
      </w:r>
      <w:r w:rsidRPr="00DD3311">
        <w:t xml:space="preserve">petition filed </w:t>
      </w:r>
      <w:r w:rsidRPr="00DD3311">
        <w:rPr>
          <w:iCs/>
        </w:rPr>
        <w:t>on</w:t>
      </w:r>
      <w:r w:rsidR="005952AB">
        <w:rPr>
          <w:iCs/>
        </w:rPr>
        <w:t xml:space="preserve"> </w:t>
      </w:r>
      <w:r w:rsidR="007436D7">
        <w:rPr>
          <w:iCs/>
        </w:rPr>
        <w:t>March 29, 2011</w:t>
      </w:r>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7436D7">
      <w:pPr>
        <w:pStyle w:val="NumberedParagraph"/>
        <w:spacing w:line="288" w:lineRule="auto"/>
      </w:pPr>
      <w:r>
        <w:t>Eastern Washington Gateway Railroad</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t xml:space="preserve">the </w:t>
      </w:r>
      <w:r>
        <w:rPr>
          <w:iCs/>
        </w:rPr>
        <w:t>State Route 902</w:t>
      </w:r>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444202">
        <w:t>5,574.14</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7436D7">
      <w:pPr>
        <w:numPr>
          <w:ilvl w:val="1"/>
          <w:numId w:val="21"/>
        </w:numPr>
        <w:spacing w:line="288" w:lineRule="auto"/>
      </w:pPr>
      <w:r>
        <w:t>Eastern Washington Gateway Railroad</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444202">
        <w:t>June 15,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7436D7">
      <w:pPr>
        <w:numPr>
          <w:ilvl w:val="1"/>
          <w:numId w:val="21"/>
        </w:numPr>
        <w:tabs>
          <w:tab w:val="left" w:pos="4900"/>
        </w:tabs>
        <w:rPr>
          <w:iCs/>
        </w:rPr>
      </w:pPr>
      <w:r>
        <w:t>Eastern Washington Gateway Railroad</w:t>
      </w:r>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7436D7">
        <w:rPr>
          <w:iCs/>
        </w:rPr>
        <w:t>April 8, 2011</w:t>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Default="00E22BDC" w:rsidP="00E22BDC">
      <w:pPr>
        <w:spacing w:line="288" w:lineRule="auto"/>
        <w:ind w:left="3500"/>
      </w:pPr>
    </w:p>
    <w:p w:rsidR="009E3834" w:rsidRDefault="009E3834" w:rsidP="00E22BDC">
      <w:pPr>
        <w:spacing w:line="288" w:lineRule="auto"/>
        <w:ind w:left="3500"/>
      </w:pPr>
    </w:p>
    <w:p w:rsidR="009E3834" w:rsidRDefault="009E3834" w:rsidP="00E22BDC">
      <w:pPr>
        <w:spacing w:line="288" w:lineRule="auto"/>
        <w:ind w:left="3500"/>
      </w:pPr>
    </w:p>
    <w:p w:rsidR="009E3834" w:rsidRDefault="009E3834" w:rsidP="00E22BDC">
      <w:pPr>
        <w:spacing w:line="288" w:lineRule="auto"/>
        <w:ind w:left="3500"/>
      </w:pPr>
    </w:p>
    <w:p w:rsidR="009E3834" w:rsidRPr="00DD3311" w:rsidRDefault="009E3834" w:rsidP="00E22BDC">
      <w:pPr>
        <w:spacing w:line="288" w:lineRule="auto"/>
        <w:ind w:left="3500"/>
      </w:pPr>
    </w:p>
    <w:p w:rsidR="00E22BDC" w:rsidRPr="00DD3311" w:rsidRDefault="00E22BDC" w:rsidP="00E22BDC">
      <w:pPr>
        <w:spacing w:line="288" w:lineRule="auto"/>
        <w:ind w:left="3500"/>
      </w:pPr>
    </w:p>
    <w:p w:rsidR="009E3834" w:rsidRDefault="009E3834" w:rsidP="008A2AEC">
      <w:pPr>
        <w:spacing w:line="264" w:lineRule="auto"/>
        <w:rPr>
          <w:b/>
        </w:rPr>
      </w:pPr>
    </w:p>
    <w:p w:rsidR="009E3834" w:rsidRDefault="009E3834" w:rsidP="008A2AEC">
      <w:pPr>
        <w:spacing w:line="264" w:lineRule="auto"/>
        <w:rPr>
          <w:b/>
        </w:rPr>
      </w:pPr>
    </w:p>
    <w:p w:rsidR="008A2AEC" w:rsidRPr="007E6E14" w:rsidRDefault="008A2AEC" w:rsidP="008A2AEC">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8A2AEC" w:rsidRPr="007E6E14" w:rsidRDefault="008A2AEC" w:rsidP="008A2AEC">
      <w:pPr>
        <w:spacing w:line="264" w:lineRule="auto"/>
        <w:rPr>
          <w:bCs/>
        </w:rPr>
      </w:pPr>
    </w:p>
    <w:p w:rsidR="008A2AEC" w:rsidRPr="007E6E14" w:rsidRDefault="008A2AEC" w:rsidP="008A2AEC">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8A2AEC" w:rsidRPr="007E6E14" w:rsidRDefault="008A2AEC" w:rsidP="008A2AEC">
      <w:pPr>
        <w:spacing w:line="264" w:lineRule="auto"/>
        <w:rPr>
          <w:bCs/>
        </w:rPr>
      </w:pPr>
    </w:p>
    <w:p w:rsidR="008A2AEC" w:rsidRDefault="008A2AEC" w:rsidP="008A2AEC">
      <w:pPr>
        <w:spacing w:line="264" w:lineRule="auto"/>
      </w:pPr>
      <w:r w:rsidRPr="007E6E14">
        <w:rPr>
          <w:bCs/>
        </w:rPr>
        <w:t>This notice and review process is pursuant to the provisions of RCW 80.01.030</w:t>
      </w:r>
      <w:r>
        <w:rPr>
          <w:bCs/>
        </w:rPr>
        <w:t xml:space="preserve"> and WAC 480-07-904(2) and (3).</w:t>
      </w:r>
      <w:r>
        <w:t xml:space="preserve"> </w:t>
      </w:r>
    </w:p>
    <w:p w:rsidR="008A2AEC" w:rsidRPr="00DD3311" w:rsidRDefault="008A2AEC" w:rsidP="00E22BDC">
      <w:pPr>
        <w:spacing w:line="288" w:lineRule="auto"/>
        <w:ind w:left="3500" w:hanging="3500"/>
      </w:pPr>
    </w:p>
    <w:sectPr w:rsidR="008A2AEC" w:rsidRPr="00DD3311">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AEC" w:rsidRDefault="008A2AEC">
      <w:r>
        <w:separator/>
      </w:r>
    </w:p>
  </w:endnote>
  <w:endnote w:type="continuationSeparator" w:id="0">
    <w:p w:rsidR="008A2AEC" w:rsidRDefault="008A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AEC" w:rsidRDefault="008A2AEC">
      <w:r>
        <w:separator/>
      </w:r>
    </w:p>
  </w:footnote>
  <w:footnote w:type="continuationSeparator" w:id="0">
    <w:p w:rsidR="008A2AEC" w:rsidRDefault="008A2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B8" w:rsidRPr="003714B8" w:rsidRDefault="003714B8" w:rsidP="003714B8">
    <w:pPr>
      <w:pStyle w:val="Header"/>
      <w:rPr>
        <w:b/>
        <w:sz w:val="20"/>
      </w:rPr>
    </w:pPr>
    <w:r w:rsidRPr="003714B8">
      <w:rPr>
        <w:b/>
        <w:sz w:val="20"/>
      </w:rPr>
      <w:t>DOCKET NO. TR-1105</w:t>
    </w:r>
    <w:r>
      <w:rPr>
        <w:b/>
        <w:sz w:val="20"/>
      </w:rPr>
      <w:t>40</w:t>
    </w:r>
    <w:r w:rsidRPr="003714B8">
      <w:rPr>
        <w:b/>
        <w:sz w:val="20"/>
      </w:rPr>
      <w:tab/>
      <w:t xml:space="preserve">                 PAGE </w:t>
    </w:r>
    <w:r w:rsidR="00F757C3" w:rsidRPr="00F757C3">
      <w:rPr>
        <w:b/>
        <w:sz w:val="20"/>
      </w:rPr>
      <w:fldChar w:fldCharType="begin"/>
    </w:r>
    <w:r w:rsidR="00F757C3" w:rsidRPr="00F757C3">
      <w:rPr>
        <w:b/>
        <w:sz w:val="20"/>
      </w:rPr>
      <w:instrText xml:space="preserve"> PAGE   \* MERGEFORMAT </w:instrText>
    </w:r>
    <w:r w:rsidR="00F757C3" w:rsidRPr="00F757C3">
      <w:rPr>
        <w:b/>
        <w:sz w:val="20"/>
      </w:rPr>
      <w:fldChar w:fldCharType="separate"/>
    </w:r>
    <w:r w:rsidR="00F757C3">
      <w:rPr>
        <w:b/>
        <w:noProof/>
        <w:sz w:val="20"/>
      </w:rPr>
      <w:t>3</w:t>
    </w:r>
    <w:r w:rsidR="00F757C3" w:rsidRPr="00F757C3">
      <w:rPr>
        <w:b/>
        <w:noProof/>
        <w:sz w:val="20"/>
      </w:rPr>
      <w:fldChar w:fldCharType="end"/>
    </w:r>
  </w:p>
  <w:p w:rsidR="008A2AEC" w:rsidRPr="002229DC" w:rsidRDefault="003714B8" w:rsidP="003714B8">
    <w:pPr>
      <w:pStyle w:val="Header"/>
      <w:rPr>
        <w:rStyle w:val="PageNumber"/>
        <w:b/>
        <w:sz w:val="20"/>
      </w:rPr>
    </w:pPr>
    <w:r w:rsidRPr="003714B8">
      <w:rPr>
        <w:b/>
        <w:sz w:val="20"/>
      </w:rPr>
      <w:t>ORDER NO. 01</w:t>
    </w:r>
  </w:p>
  <w:p w:rsidR="008A2AEC" w:rsidRPr="002229DC" w:rsidRDefault="008A2AEC">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D6"/>
    <w:rsid w:val="00007726"/>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6400C"/>
    <w:rsid w:val="00267803"/>
    <w:rsid w:val="00294479"/>
    <w:rsid w:val="002D30A8"/>
    <w:rsid w:val="002D7520"/>
    <w:rsid w:val="002E55A3"/>
    <w:rsid w:val="00312E37"/>
    <w:rsid w:val="00314577"/>
    <w:rsid w:val="00326CB0"/>
    <w:rsid w:val="00345FED"/>
    <w:rsid w:val="003714B8"/>
    <w:rsid w:val="00382529"/>
    <w:rsid w:val="00394E1E"/>
    <w:rsid w:val="003978D0"/>
    <w:rsid w:val="003A4A80"/>
    <w:rsid w:val="003F4504"/>
    <w:rsid w:val="00444202"/>
    <w:rsid w:val="0049331D"/>
    <w:rsid w:val="00562E9B"/>
    <w:rsid w:val="00563564"/>
    <w:rsid w:val="00592B1D"/>
    <w:rsid w:val="005952AB"/>
    <w:rsid w:val="00646149"/>
    <w:rsid w:val="00663868"/>
    <w:rsid w:val="00680F68"/>
    <w:rsid w:val="00693D84"/>
    <w:rsid w:val="0069422F"/>
    <w:rsid w:val="0070679D"/>
    <w:rsid w:val="007107D6"/>
    <w:rsid w:val="00732EAF"/>
    <w:rsid w:val="007436D7"/>
    <w:rsid w:val="00752ABD"/>
    <w:rsid w:val="007760A6"/>
    <w:rsid w:val="007803B9"/>
    <w:rsid w:val="00795EDF"/>
    <w:rsid w:val="007B1EED"/>
    <w:rsid w:val="008008A6"/>
    <w:rsid w:val="00835FD5"/>
    <w:rsid w:val="0087240A"/>
    <w:rsid w:val="008A1AE1"/>
    <w:rsid w:val="008A2AEC"/>
    <w:rsid w:val="008D3D44"/>
    <w:rsid w:val="008D78B0"/>
    <w:rsid w:val="00906A16"/>
    <w:rsid w:val="009270B0"/>
    <w:rsid w:val="00930DB6"/>
    <w:rsid w:val="0094638C"/>
    <w:rsid w:val="0097144E"/>
    <w:rsid w:val="009732FA"/>
    <w:rsid w:val="009A0711"/>
    <w:rsid w:val="009A5D1B"/>
    <w:rsid w:val="009E3834"/>
    <w:rsid w:val="009E4FB1"/>
    <w:rsid w:val="009F692D"/>
    <w:rsid w:val="00A452A0"/>
    <w:rsid w:val="00A930F6"/>
    <w:rsid w:val="00AA6B36"/>
    <w:rsid w:val="00AB76A3"/>
    <w:rsid w:val="00AC1A15"/>
    <w:rsid w:val="00AF7496"/>
    <w:rsid w:val="00B139D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E32CE"/>
    <w:rsid w:val="00CE6D15"/>
    <w:rsid w:val="00D20922"/>
    <w:rsid w:val="00D55F07"/>
    <w:rsid w:val="00D77818"/>
    <w:rsid w:val="00D95FA6"/>
    <w:rsid w:val="00DA0819"/>
    <w:rsid w:val="00DA1B6D"/>
    <w:rsid w:val="00DA38EC"/>
    <w:rsid w:val="00DC269A"/>
    <w:rsid w:val="00DD3311"/>
    <w:rsid w:val="00DF5429"/>
    <w:rsid w:val="00E22BDC"/>
    <w:rsid w:val="00E52E1E"/>
    <w:rsid w:val="00E60F1E"/>
    <w:rsid w:val="00E86F7F"/>
    <w:rsid w:val="00E871FC"/>
    <w:rsid w:val="00E96EF3"/>
    <w:rsid w:val="00EA3BA0"/>
    <w:rsid w:val="00EC3294"/>
    <w:rsid w:val="00EE0793"/>
    <w:rsid w:val="00EE27CA"/>
    <w:rsid w:val="00F6156C"/>
    <w:rsid w:val="00F6218D"/>
    <w:rsid w:val="00F659E6"/>
    <w:rsid w:val="00F67892"/>
    <w:rsid w:val="00F71BA3"/>
    <w:rsid w:val="00F71D91"/>
    <w:rsid w:val="00F757C3"/>
    <w:rsid w:val="00F826CA"/>
    <w:rsid w:val="00F95237"/>
    <w:rsid w:val="00F96AC7"/>
    <w:rsid w:val="00FA2FC0"/>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2011-03-29T07:00:00+00:00</OpenedDate>
    <Date1 xmlns="dc463f71-b30c-4ab2-9473-d307f9d35888">2011-04-08T07:00:00+00:00</Date1>
    <IsDocumentOrder xmlns="dc463f71-b30c-4ab2-9473-d307f9d35888">true</IsDocumentOrder>
    <IsHighlyConfidential xmlns="dc463f71-b30c-4ab2-9473-d307f9d35888">false</IsHighlyConfidential>
    <CaseCompanyNames xmlns="dc463f71-b30c-4ab2-9473-d307f9d35888">Eastern Washington Gateway RR</CaseCompanyNames>
    <DocketNumber xmlns="dc463f71-b30c-4ab2-9473-d307f9d35888">110540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630E151E86A1409FE3112DB602A527" ma:contentTypeVersion="143" ma:contentTypeDescription="" ma:contentTypeScope="" ma:versionID="97027d675155d82295589ddde686af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5106813-45C8-40B1-84A5-E0799E970597}"/>
</file>

<file path=customXml/itemProps2.xml><?xml version="1.0" encoding="utf-8"?>
<ds:datastoreItem xmlns:ds="http://schemas.openxmlformats.org/officeDocument/2006/customXml" ds:itemID="{17B8EF50-F25B-449B-8C64-A1BE6EC7AA1B}"/>
</file>

<file path=customXml/itemProps3.xml><?xml version="1.0" encoding="utf-8"?>
<ds:datastoreItem xmlns:ds="http://schemas.openxmlformats.org/officeDocument/2006/customXml" ds:itemID="{1F6EA144-C54F-405C-BDA9-28CB14291FD5}"/>
</file>

<file path=customXml/itemProps4.xml><?xml version="1.0" encoding="utf-8"?>
<ds:datastoreItem xmlns:ds="http://schemas.openxmlformats.org/officeDocument/2006/customXml" ds:itemID="{FB4A64A5-8D4F-4BE2-BCD5-6685B500FCA0}"/>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2011-04-05T18:58:00Z</dcterms:created>
  <dcterms:modified xsi:type="dcterms:W3CDTF">2011-04-07T21:19:00Z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0x0101006E56B4D1795A2E4DB2F0B01679ED314A00A9630E151E86A1409FE3112DB602A527</vt:lpwstr>
  </property>
  <property fmtid="{D5CDD505-2E9C-101B-9397-08002B2CF9AE}" pid="3" name="_docset_NoMedatataSyncRequired">
    <vt:lpwstr>False</vt:lpwstr>
  </property>
</Properties>
</file>