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WA, LLC.                          Certificate No. G- 165   </w:t>
      </w:r>
      <w:r w:rsidR="00A57AFA">
        <w:rPr>
          <w:rFonts w:ascii="Palatino Linotype" w:hAnsi="Palatino Linotype" w:cs="Arial"/>
          <w:sz w:val="20"/>
        </w:rPr>
        <w:t xml:space="preserve">             UBI No. 602 750 269</w:t>
      </w:r>
      <w:r>
        <w:rPr>
          <w:rFonts w:ascii="Palatino Linotype" w:hAnsi="Palatino Linotype" w:cs="Arial"/>
          <w:sz w:val="20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dba Basin Disposal of Walla Walla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13.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the Statutory Notice to include a Special Fuel Surcharge Tariff Supplement to recover the rising cost of fuel.  Fuel index pr</w:t>
      </w:r>
      <w:r w:rsidR="004F2EFA">
        <w:rPr>
          <w:rFonts w:ascii="Palatino Linotype" w:hAnsi="Palatino Linotype" w:cs="Arial"/>
          <w:sz w:val="20"/>
        </w:rPr>
        <w:t>ices have increased from $2.6818</w:t>
      </w:r>
      <w:r>
        <w:rPr>
          <w:rFonts w:ascii="Palatino Linotype" w:hAnsi="Palatino Linotype" w:cs="Arial"/>
          <w:sz w:val="20"/>
        </w:rPr>
        <w:t xml:space="preserve"> per gallo</w:t>
      </w:r>
      <w:r w:rsidR="000211DD">
        <w:rPr>
          <w:rFonts w:ascii="Palatino Linotype" w:hAnsi="Palatino Linotype" w:cs="Arial"/>
          <w:sz w:val="20"/>
        </w:rPr>
        <w:t>n for the base period to $3.3673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0211DD">
        <w:rPr>
          <w:rFonts w:ascii="Palatino Linotype" w:hAnsi="Palatino Linotype" w:cs="Arial"/>
          <w:b/>
          <w:sz w:val="20"/>
          <w:szCs w:val="20"/>
        </w:rPr>
        <w:t>36</w:t>
      </w:r>
      <w:r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F4663D">
        <w:rPr>
          <w:rFonts w:ascii="Palatino Linotype" w:hAnsi="Palatino Linotype" w:cs="Arial"/>
          <w:b/>
          <w:sz w:val="20"/>
          <w:szCs w:val="20"/>
        </w:rPr>
        <w:t>the amount of .07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Basin Disposal of WA, LLC. dba Basin Disposal of Walla Walla.  Signature and title of authorizing agent: Darrick Dietrich, General Manager.    Telephone number/fax/e-mail of authorizing agent: 509-525-1711 Fax: 509-522-1096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provisions beco</w:t>
      </w:r>
      <w:r w:rsidR="000211DD">
        <w:rPr>
          <w:rFonts w:ascii="Palatino Linotype" w:hAnsi="Palatino Linotype" w:cs="Arial"/>
          <w:sz w:val="20"/>
        </w:rPr>
        <w:t>me effective: March</w:t>
      </w:r>
      <w:r>
        <w:rPr>
          <w:rFonts w:ascii="Palatino Linotype" w:hAnsi="Palatino Linotype" w:cs="Arial"/>
          <w:sz w:val="20"/>
        </w:rPr>
        <w:t xml:space="preserve"> 1, </w:t>
      </w:r>
      <w:r w:rsidR="000211DD">
        <w:rPr>
          <w:rFonts w:ascii="Palatino Linotype" w:hAnsi="Palatino Linotype" w:cs="Arial"/>
          <w:sz w:val="20"/>
        </w:rPr>
        <w:t>2011   to expire on: March 31</w:t>
      </w:r>
      <w:r w:rsidR="00A57AFA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 FAX No. 206-525-7842  E-mail: coleasccpa@aol.com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0211DD">
        <w:rPr>
          <w:rFonts w:ascii="Palatino Linotype" w:hAnsi="Palatino Linotype"/>
          <w:sz w:val="20"/>
        </w:rPr>
        <w:t>an Statutory Notice on: March</w:t>
      </w:r>
      <w:r>
        <w:rPr>
          <w:rFonts w:ascii="Palatino Linotype" w:hAnsi="Palatino Linotype"/>
          <w:sz w:val="20"/>
        </w:rPr>
        <w:t xml:space="preserve"> 1, 20</w:t>
      </w:r>
      <w:r w:rsidR="00D014C3">
        <w:rPr>
          <w:rFonts w:ascii="Palatino Linotype" w:hAnsi="Palatino Linotype"/>
          <w:sz w:val="20"/>
        </w:rPr>
        <w:t>1</w:t>
      </w:r>
      <w:r w:rsidR="00A57AFA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0211DD">
        <w:rPr>
          <w:rFonts w:ascii="Palatino Linotype" w:hAnsi="Palatino Linotype" w:cs="Arial"/>
          <w:sz w:val="20"/>
        </w:rPr>
        <w:t>nges will expire on: March 31</w:t>
      </w:r>
      <w:r w:rsidR="00A57AFA">
        <w:rPr>
          <w:rFonts w:ascii="Palatino Linotype" w:hAnsi="Palatino Linotype" w:cs="Arial"/>
          <w:sz w:val="20"/>
        </w:rPr>
        <w:t>, 2011</w:t>
      </w:r>
    </w:p>
    <w:p w:rsidR="005B17B9" w:rsidRDefault="00F4663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.07</w:t>
      </w:r>
      <w:r w:rsidR="005B17B9">
        <w:rPr>
          <w:rFonts w:ascii="Palatino Linotype" w:hAnsi="Palatino Linotype" w:cs="Arial"/>
          <w:sz w:val="20"/>
        </w:rPr>
        <w:t>% fuel surcharge in all rates and charges is the result of increased fuel costs incurred by the compa</w:t>
      </w:r>
      <w:r w:rsidR="000211DD">
        <w:rPr>
          <w:rFonts w:ascii="Palatino Linotype" w:hAnsi="Palatino Linotype" w:cs="Arial"/>
          <w:sz w:val="20"/>
        </w:rPr>
        <w:t>ny during the month of January 2011</w:t>
      </w:r>
      <w:r w:rsidR="005B17B9">
        <w:rPr>
          <w:rFonts w:ascii="Palatino Linotype" w:hAnsi="Palatino Linotype" w:cs="Arial"/>
          <w:sz w:val="20"/>
        </w:rPr>
        <w:t>, to be collected from customers as follows: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pStyle w:val="BlockText"/>
      </w:pPr>
      <w:r>
        <w:tab/>
        <w:t>For customers who are billed monthly for services in arrears, the fuel surcharge applies to all services p</w:t>
      </w:r>
      <w:r w:rsidR="000211DD">
        <w:t>rovided in the month of March</w:t>
      </w:r>
      <w:r w:rsidR="00A57AFA">
        <w:t xml:space="preserve"> 2011</w:t>
      </w:r>
      <w:r>
        <w:t>.</w:t>
      </w:r>
    </w:p>
    <w:p w:rsidR="005B17B9" w:rsidRDefault="005B17B9">
      <w:pPr>
        <w:pStyle w:val="BlockText"/>
      </w:pP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B17B9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B440BC"/>
    <w:rsid w:val="000211DD"/>
    <w:rsid w:val="000B05A4"/>
    <w:rsid w:val="000D01D3"/>
    <w:rsid w:val="001624CB"/>
    <w:rsid w:val="001E2BD1"/>
    <w:rsid w:val="001E69CF"/>
    <w:rsid w:val="00281BFA"/>
    <w:rsid w:val="003705B9"/>
    <w:rsid w:val="003D078F"/>
    <w:rsid w:val="00455CA6"/>
    <w:rsid w:val="004F2EFA"/>
    <w:rsid w:val="00501260"/>
    <w:rsid w:val="0055097A"/>
    <w:rsid w:val="00566ADB"/>
    <w:rsid w:val="005B17B9"/>
    <w:rsid w:val="005E2698"/>
    <w:rsid w:val="006F6B2A"/>
    <w:rsid w:val="007532B4"/>
    <w:rsid w:val="00A41CCC"/>
    <w:rsid w:val="00A57AFA"/>
    <w:rsid w:val="00B440BC"/>
    <w:rsid w:val="00B45A8E"/>
    <w:rsid w:val="00D014C3"/>
    <w:rsid w:val="00D31D33"/>
    <w:rsid w:val="00F4663D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110327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E61189DC31904DA1833DCCEC8A4D9F" ma:contentTypeVersion="143" ma:contentTypeDescription="" ma:contentTypeScope="" ma:versionID="4f8d3b7b131602102044121863165b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32BD6B1-8AC7-48FA-909F-E72D4F6FD9C9}"/>
</file>

<file path=customXml/itemProps2.xml><?xml version="1.0" encoding="utf-8"?>
<ds:datastoreItem xmlns:ds="http://schemas.openxmlformats.org/officeDocument/2006/customXml" ds:itemID="{3470BBCD-2AFA-4D4E-BE8D-7B1C7727B24D}"/>
</file>

<file path=customXml/itemProps3.xml><?xml version="1.0" encoding="utf-8"?>
<ds:datastoreItem xmlns:ds="http://schemas.openxmlformats.org/officeDocument/2006/customXml" ds:itemID="{FE33702D-D337-48CA-9A01-496E0642D8AC}"/>
</file>

<file path=customXml/itemProps4.xml><?xml version="1.0" encoding="utf-8"?>
<ds:datastoreItem xmlns:ds="http://schemas.openxmlformats.org/officeDocument/2006/customXml" ds:itemID="{E07A8B1D-D4DA-4625-848F-6B9563173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2011-02-18T20:03:00Z</cp:lastPrinted>
  <dcterms:created xsi:type="dcterms:W3CDTF">2011-02-23T18:11:00Z</dcterms:created>
  <dcterms:modified xsi:type="dcterms:W3CDTF">2011-02-23T18:11:00Z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0x0101006E56B4D1795A2E4DB2F0B01679ED314A0026E61189DC31904DA1833DCCEC8A4D9F</vt:lpwstr>
  </property>
  <property fmtid="{D5CDD505-2E9C-101B-9397-08002B2CF9AE}" pid="3" name="_docset_NoMedatataSyncRequired">
    <vt:lpwstr>False</vt:lpwstr>
  </property>
</Properties>
</file>