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2FA" w:rsidRDefault="005E12FA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92.75pt;margin-top:8.65pt;width:73.5pt;height:.75pt;z-index:251657728" o:connectortype="straight" strokeweight="1p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Commission Docket No.:      </w:t>
      </w:r>
    </w:p>
    <w:p w:rsidR="005E12FA" w:rsidRDefault="005E12FA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</w:p>
    <w:p w:rsidR="005E12FA" w:rsidRDefault="005E12F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Basin Disposal of Yakima, LLC.                          Certificate No. G-45                  UBI No. </w:t>
      </w:r>
      <w:r w:rsidR="006B7A53">
        <w:rPr>
          <w:rFonts w:ascii="Palatino Linotype" w:hAnsi="Palatino Linotype" w:cs="Arial"/>
          <w:sz w:val="20"/>
        </w:rPr>
        <w:t>602 403 209</w:t>
      </w:r>
      <w:r>
        <w:rPr>
          <w:rFonts w:ascii="Palatino Linotype" w:hAnsi="Palatino Linotype" w:cs="Arial"/>
          <w:sz w:val="20"/>
        </w:rPr>
        <w:t xml:space="preserve">                                   </w:t>
      </w:r>
      <w:r>
        <w:rPr>
          <w:rFonts w:ascii="Palatino Linotype" w:hAnsi="Palatino Linotype" w:cs="Arial"/>
          <w:sz w:val="20"/>
        </w:rPr>
        <w:tab/>
      </w:r>
    </w:p>
    <w:p w:rsidR="005E12FA" w:rsidRDefault="006B7A53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Name(s) Basin Disposal of Yakima, LLC.</w:t>
      </w: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Company proposes to change Tariff Number 5</w:t>
      </w: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b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5 on Less the Statutory Notice to include a Special Fuel Surcharge Tariff Supplement to recover the rising cost of fuel.  Fuel index pr</w:t>
      </w:r>
      <w:r w:rsidR="00130860">
        <w:rPr>
          <w:rFonts w:ascii="Palatino Linotype" w:hAnsi="Palatino Linotype" w:cs="Arial"/>
          <w:sz w:val="20"/>
        </w:rPr>
        <w:t>ices have increased from $2.6818</w:t>
      </w:r>
      <w:r>
        <w:rPr>
          <w:rFonts w:ascii="Palatino Linotype" w:hAnsi="Palatino Linotype" w:cs="Arial"/>
          <w:sz w:val="20"/>
        </w:rPr>
        <w:t xml:space="preserve"> per gallo</w:t>
      </w:r>
      <w:r w:rsidR="00343404">
        <w:rPr>
          <w:rFonts w:ascii="Palatino Linotype" w:hAnsi="Palatino Linotype" w:cs="Arial"/>
          <w:sz w:val="20"/>
        </w:rPr>
        <w:t>n for the base period to $3.3965</w:t>
      </w:r>
      <w:r>
        <w:rPr>
          <w:rFonts w:ascii="Palatino Linotype" w:hAnsi="Palatino Linotype" w:cs="Arial"/>
          <w:sz w:val="20"/>
        </w:rPr>
        <w:t xml:space="preserve"> per gallon current price</w:t>
      </w:r>
      <w:r>
        <w:rPr>
          <w:rFonts w:ascii="Palatino Linotype" w:hAnsi="Palatino Linotype" w:cs="Arial"/>
          <w:b/>
          <w:sz w:val="20"/>
        </w:rPr>
        <w:t xml:space="preserve">.  </w:t>
      </w:r>
      <w:r>
        <w:rPr>
          <w:rFonts w:ascii="Palatino Linotype" w:hAnsi="Palatino Linotype" w:cs="Arial"/>
          <w:b/>
          <w:sz w:val="22"/>
          <w:szCs w:val="22"/>
        </w:rPr>
        <w:t>Proposed changes are to add a Special Fuel Su</w:t>
      </w:r>
      <w:r w:rsidR="006B7A53">
        <w:rPr>
          <w:rFonts w:ascii="Palatino Linotype" w:hAnsi="Palatino Linotype" w:cs="Arial"/>
          <w:b/>
          <w:sz w:val="22"/>
          <w:szCs w:val="22"/>
        </w:rPr>
        <w:t>rcharge Supplement No. 21</w:t>
      </w:r>
      <w:r>
        <w:rPr>
          <w:rFonts w:ascii="Palatino Linotype" w:hAnsi="Palatino Linotype" w:cs="Arial"/>
          <w:b/>
          <w:sz w:val="22"/>
          <w:szCs w:val="22"/>
        </w:rPr>
        <w:t xml:space="preserve"> in</w:t>
      </w:r>
      <w:r w:rsidR="00343404">
        <w:rPr>
          <w:rFonts w:ascii="Palatino Linotype" w:hAnsi="Palatino Linotype" w:cs="Arial"/>
          <w:b/>
          <w:sz w:val="20"/>
        </w:rPr>
        <w:t xml:space="preserve"> the amount of .83</w:t>
      </w:r>
      <w:r>
        <w:rPr>
          <w:rFonts w:ascii="Palatino Linotype" w:hAnsi="Palatino Linotype" w:cs="Arial"/>
          <w:b/>
          <w:sz w:val="20"/>
        </w:rPr>
        <w:t>%.</w:t>
      </w:r>
    </w:p>
    <w:p w:rsidR="005E12FA" w:rsidRDefault="005E12FA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agent: Robert Cole is authorized to issue and file tariffs and/or time schedules on behalf of: Basin Disposal of Yakima, LLC.  Signature and title of authorizing agent (company official) Darrick Dietrich, General Manager</w:t>
      </w: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number/fax/e-mail of authorizing agent: 509-547-2476/509-547-8617</w:t>
      </w:r>
    </w:p>
    <w:p w:rsidR="005E12FA" w:rsidRDefault="005E12FA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provisi</w:t>
      </w:r>
      <w:r w:rsidR="00343404">
        <w:rPr>
          <w:rFonts w:ascii="Palatino Linotype" w:hAnsi="Palatino Linotype" w:cs="Arial"/>
          <w:sz w:val="20"/>
        </w:rPr>
        <w:t>ons become effective:  February</w:t>
      </w:r>
      <w:r w:rsidR="000B20C7"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>1</w:t>
      </w:r>
      <w:r w:rsidR="00130860">
        <w:rPr>
          <w:rFonts w:ascii="Palatino Linotype" w:hAnsi="Palatino Linotype" w:cs="Arial"/>
          <w:sz w:val="20"/>
        </w:rPr>
        <w:t xml:space="preserve">, </w:t>
      </w:r>
      <w:r w:rsidR="000B20C7">
        <w:rPr>
          <w:rFonts w:ascii="Palatino Linotype" w:hAnsi="Palatino Linotype" w:cs="Arial"/>
          <w:sz w:val="20"/>
        </w:rPr>
        <w:t>2</w:t>
      </w:r>
      <w:r w:rsidR="00343404">
        <w:rPr>
          <w:rFonts w:ascii="Palatino Linotype" w:hAnsi="Palatino Linotype" w:cs="Arial"/>
          <w:sz w:val="20"/>
        </w:rPr>
        <w:t>011   to expire on:  April 30</w:t>
      </w:r>
      <w:r w:rsidR="00130860">
        <w:rPr>
          <w:rFonts w:ascii="Palatino Linotype" w:hAnsi="Palatino Linotype" w:cs="Arial"/>
          <w:sz w:val="20"/>
        </w:rPr>
        <w:t>, 2011</w:t>
      </w:r>
      <w:r>
        <w:rPr>
          <w:rFonts w:ascii="Palatino Linotype" w:hAnsi="Palatino Linotype" w:cs="Arial"/>
          <w:sz w:val="20"/>
        </w:rPr>
        <w:t xml:space="preserve"> </w:t>
      </w:r>
      <w:r w:rsidR="000B20C7">
        <w:rPr>
          <w:rFonts w:ascii="Palatino Linotype" w:hAnsi="Palatino Linotype" w:cs="Arial"/>
          <w:sz w:val="20"/>
          <w:szCs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 Robert C. Cole</w:t>
      </w: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Robert C. Cole</w:t>
      </w: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No. 206-525-2614 FAX No. 206-525-7842 E-mail: coleasccpa@aol.com</w:t>
      </w: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 10303 Meridian Ave N Ste 201  City: Seattle  State: WA    Zip 98133</w:t>
      </w:r>
    </w:p>
    <w:p w:rsidR="005E12FA" w:rsidRDefault="005E12FA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5E12FA" w:rsidRDefault="005E12FA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5E12FA" w:rsidRDefault="005E12FA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5E12FA" w:rsidRDefault="005E12F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5E12FA" w:rsidRDefault="005E12F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</w:t>
      </w:r>
      <w:r w:rsidR="00343404">
        <w:rPr>
          <w:rFonts w:ascii="Palatino Linotype" w:hAnsi="Palatino Linotype"/>
          <w:sz w:val="20"/>
        </w:rPr>
        <w:t>an Statutory Notice on: February</w:t>
      </w:r>
      <w:r w:rsidR="006B7A53">
        <w:rPr>
          <w:rFonts w:ascii="Palatino Linotype" w:hAnsi="Palatino Linotype"/>
          <w:sz w:val="20"/>
        </w:rPr>
        <w:t xml:space="preserve"> 1, 2011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</w:t>
      </w:r>
      <w:r w:rsidR="00130860">
        <w:rPr>
          <w:rFonts w:ascii="Palatino Linotype" w:hAnsi="Palatino Linotype" w:cs="Arial"/>
          <w:sz w:val="20"/>
        </w:rPr>
        <w:t>ch</w:t>
      </w:r>
      <w:r w:rsidR="000B20C7">
        <w:rPr>
          <w:rFonts w:ascii="Palatino Linotype" w:hAnsi="Palatino Linotype" w:cs="Arial"/>
          <w:sz w:val="20"/>
        </w:rPr>
        <w:t>a</w:t>
      </w:r>
      <w:r w:rsidR="00343404">
        <w:rPr>
          <w:rFonts w:ascii="Palatino Linotype" w:hAnsi="Palatino Linotype" w:cs="Arial"/>
          <w:sz w:val="20"/>
        </w:rPr>
        <w:t>nges will expire on: April 30</w:t>
      </w:r>
      <w:r w:rsidR="00130860">
        <w:rPr>
          <w:rFonts w:ascii="Palatino Linotype" w:hAnsi="Palatino Linotype" w:cs="Arial"/>
          <w:sz w:val="20"/>
        </w:rPr>
        <w:t>, 2011</w:t>
      </w:r>
      <w:r>
        <w:rPr>
          <w:rFonts w:ascii="Palatino Linotype" w:hAnsi="Palatino Linotype" w:cs="Arial"/>
          <w:sz w:val="20"/>
        </w:rPr>
        <w:t>.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>The tempor</w:t>
      </w:r>
      <w:r w:rsidR="00343404">
        <w:rPr>
          <w:rFonts w:ascii="Palatino Linotype" w:hAnsi="Palatino Linotype" w:cs="Arial"/>
          <w:sz w:val="20"/>
        </w:rPr>
        <w:t>ary .83</w:t>
      </w:r>
      <w:r>
        <w:rPr>
          <w:rFonts w:ascii="Palatino Linotype" w:hAnsi="Palatino Linotype" w:cs="Arial"/>
          <w:sz w:val="20"/>
        </w:rPr>
        <w:t>% fuel surcharge in all rates and charges is the result of increased fuel costs incurred by the com</w:t>
      </w:r>
      <w:r w:rsidR="00055D8C">
        <w:rPr>
          <w:rFonts w:ascii="Palatino Linotype" w:hAnsi="Palatino Linotype" w:cs="Arial"/>
          <w:sz w:val="20"/>
        </w:rPr>
        <w:t>pan</w:t>
      </w:r>
      <w:r w:rsidR="003F3FE0">
        <w:rPr>
          <w:rFonts w:ascii="Palatino Linotype" w:hAnsi="Palatino Linotype" w:cs="Arial"/>
          <w:sz w:val="20"/>
        </w:rPr>
        <w:t>y du</w:t>
      </w:r>
      <w:r w:rsidR="00345E58">
        <w:rPr>
          <w:rFonts w:ascii="Palatino Linotype" w:hAnsi="Palatino Linotype" w:cs="Arial"/>
          <w:sz w:val="20"/>
        </w:rPr>
        <w:t>ring the mon</w:t>
      </w:r>
      <w:r w:rsidR="00343404">
        <w:rPr>
          <w:rFonts w:ascii="Palatino Linotype" w:hAnsi="Palatino Linotype" w:cs="Arial"/>
          <w:sz w:val="20"/>
        </w:rPr>
        <w:t>ths of November 2010 and December</w:t>
      </w:r>
      <w:r w:rsidR="000B20C7">
        <w:rPr>
          <w:rFonts w:ascii="Palatino Linotype" w:hAnsi="Palatino Linotype" w:cs="Arial"/>
          <w:sz w:val="20"/>
        </w:rPr>
        <w:t xml:space="preserve"> </w:t>
      </w:r>
      <w:r w:rsidR="003F3FE0">
        <w:rPr>
          <w:rFonts w:ascii="Palatino Linotype" w:hAnsi="Palatino Linotype" w:cs="Arial"/>
          <w:sz w:val="20"/>
        </w:rPr>
        <w:t>2010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5E12FA" w:rsidRDefault="005E12FA">
      <w:pPr>
        <w:pStyle w:val="BlockText"/>
      </w:pPr>
      <w:r>
        <w:tab/>
        <w:t>For customers who are billed monthly for services in arrears, the fuel surcharge applies to all services pr</w:t>
      </w:r>
      <w:r w:rsidR="00055D8C">
        <w:t>ovide</w:t>
      </w:r>
      <w:r w:rsidR="003F3FE0">
        <w:t>d in th</w:t>
      </w:r>
      <w:r w:rsidR="000B20C7">
        <w:t>e mon</w:t>
      </w:r>
      <w:r w:rsidR="00343404">
        <w:t>ths of February 2011 and March</w:t>
      </w:r>
      <w:r w:rsidR="000B20C7">
        <w:t xml:space="preserve"> 2011</w:t>
      </w:r>
      <w:r>
        <w:t>.</w:t>
      </w:r>
    </w:p>
    <w:p w:rsidR="005E12FA" w:rsidRDefault="005E12FA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advance: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5E12F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5E12F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5E12F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5E12F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343404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February</w:t>
            </w:r>
            <w:r w:rsidR="005E12FA">
              <w:rPr>
                <w:rFonts w:ascii="Palatino Linotype" w:hAnsi="Palatino Linotype" w:cs="Arial"/>
                <w:sz w:val="20"/>
              </w:rPr>
              <w:t xml:space="preserve"> 20</w:t>
            </w:r>
            <w:r w:rsidR="004E47FA">
              <w:rPr>
                <w:rFonts w:ascii="Palatino Linotype" w:hAnsi="Palatino Linotype" w:cs="Arial"/>
                <w:sz w:val="20"/>
              </w:rPr>
              <w:t>1</w:t>
            </w:r>
            <w:r w:rsidR="006B7A53">
              <w:rPr>
                <w:rFonts w:ascii="Palatino Linotype" w:hAnsi="Palatino Linotype" w:cs="Arial"/>
                <w:sz w:val="20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343404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February 2011, and March</w:t>
            </w:r>
            <w:r w:rsidR="00055D8C">
              <w:rPr>
                <w:rFonts w:ascii="Palatino Linotype" w:hAnsi="Palatino Linotype" w:cs="Arial"/>
                <w:sz w:val="20"/>
              </w:rPr>
              <w:t xml:space="preserve"> 201</w:t>
            </w:r>
            <w:r w:rsidR="000B20C7">
              <w:rPr>
                <w:rFonts w:ascii="Palatino Linotype" w:hAnsi="Palatino Linotype" w:cs="Arial"/>
                <w:sz w:val="20"/>
              </w:rPr>
              <w:t>1</w:t>
            </w:r>
          </w:p>
        </w:tc>
      </w:tr>
      <w:tr w:rsidR="005E12F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343404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March</w:t>
            </w:r>
            <w:r w:rsidR="00055D8C">
              <w:rPr>
                <w:rFonts w:ascii="Palatino Linotype" w:hAnsi="Palatino Linotype" w:cs="Arial"/>
                <w:sz w:val="20"/>
              </w:rPr>
              <w:t xml:space="preserve"> 201</w:t>
            </w:r>
            <w:r w:rsidR="000B20C7">
              <w:rPr>
                <w:rFonts w:ascii="Palatino Linotype" w:hAnsi="Palatino Linotype" w:cs="Arial"/>
                <w:sz w:val="20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343404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March 2011, and April</w:t>
            </w:r>
            <w:r w:rsidR="00130860">
              <w:rPr>
                <w:rFonts w:ascii="Palatino Linotype" w:hAnsi="Palatino Linotype" w:cs="Arial"/>
                <w:sz w:val="20"/>
              </w:rPr>
              <w:t xml:space="preserve"> 2011</w:t>
            </w:r>
          </w:p>
        </w:tc>
      </w:tr>
    </w:tbl>
    <w:p w:rsidR="005E12FA" w:rsidRDefault="005E12F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5E12FA" w:rsidRDefault="005E12FA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5E12FA" w:rsidRDefault="005E12F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5E12FA" w:rsidRDefault="005E12F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5E12FA" w:rsidRDefault="005E12F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5E12FA" w:rsidRDefault="005E12F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8/08                                       Executive Director and Secretary</w:t>
      </w:r>
    </w:p>
    <w:p w:rsidR="005E12FA" w:rsidRDefault="005E12F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 xml:space="preserve"> </w:t>
      </w:r>
    </w:p>
    <w:p w:rsidR="005E12FA" w:rsidRDefault="005E12F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5E12FA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noPunctuationKerning/>
  <w:characterSpacingControl w:val="doNotCompress"/>
  <w:compat/>
  <w:rsids>
    <w:rsidRoot w:val="00055D8C"/>
    <w:rsid w:val="00010B1D"/>
    <w:rsid w:val="00055D8C"/>
    <w:rsid w:val="000B20C7"/>
    <w:rsid w:val="000F3A49"/>
    <w:rsid w:val="00112674"/>
    <w:rsid w:val="00130860"/>
    <w:rsid w:val="00343404"/>
    <w:rsid w:val="00345E58"/>
    <w:rsid w:val="003C6DC3"/>
    <w:rsid w:val="003F3FE0"/>
    <w:rsid w:val="004E47FA"/>
    <w:rsid w:val="00507AB0"/>
    <w:rsid w:val="005464FE"/>
    <w:rsid w:val="00576C52"/>
    <w:rsid w:val="005E12FA"/>
    <w:rsid w:val="00644D63"/>
    <w:rsid w:val="006B7A53"/>
    <w:rsid w:val="0081529C"/>
    <w:rsid w:val="008C2F56"/>
    <w:rsid w:val="00985C37"/>
    <w:rsid w:val="009C7CC5"/>
    <w:rsid w:val="00B27DDD"/>
    <w:rsid w:val="00B325BE"/>
    <w:rsid w:val="00C72360"/>
    <w:rsid w:val="00E64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2011-01-24T08:00:00+00:00</OpenedDate>
    <Date1 xmlns="dc463f71-b30c-4ab2-9473-d307f9d35888">2011-01-24T08:00:00+00:00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YAKIMA, LLC</CaseCompanyNames>
    <DocketNumber xmlns="dc463f71-b30c-4ab2-9473-d307f9d35888">110181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31C747559772D4B9164977F0A18E093" ma:contentTypeVersion="143" ma:contentTypeDescription="" ma:contentTypeScope="" ma:versionID="0b5071c40145c65cab43842b67276ed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8162D4E-042F-488D-8871-587F33E68907}"/>
</file>

<file path=customXml/itemProps2.xml><?xml version="1.0" encoding="utf-8"?>
<ds:datastoreItem xmlns:ds="http://schemas.openxmlformats.org/officeDocument/2006/customXml" ds:itemID="{7BA2E1C9-34F5-442E-9F5F-F4587E1D7BCB}"/>
</file>

<file path=customXml/itemProps3.xml><?xml version="1.0" encoding="utf-8"?>
<ds:datastoreItem xmlns:ds="http://schemas.openxmlformats.org/officeDocument/2006/customXml" ds:itemID="{788A51BC-947F-4BCC-BCEF-9CA5ADB1AC58}"/>
</file>

<file path=customXml/itemProps4.xml><?xml version="1.0" encoding="utf-8"?>
<ds:datastoreItem xmlns:ds="http://schemas.openxmlformats.org/officeDocument/2006/customXml" ds:itemID="{1ABA08A6-7677-4634-AB43-945D93A998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Administrator</dc:creator>
  <cp:keywords/>
  <cp:lastModifiedBy>Catherine Taliaferro</cp:lastModifiedBy>
  <cp:revision>2</cp:revision>
  <cp:lastPrinted>2011-01-24T23:02:00Z</cp:lastPrinted>
  <dcterms:created xsi:type="dcterms:W3CDTF">2011-01-25T19:29:00Z</dcterms:created>
  <dcterms:modified xsi:type="dcterms:W3CDTF">2011-01-25T19:29:00Z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0x0101006E56B4D1795A2E4DB2F0B01679ED314A00731C747559772D4B9164977F0A18E093</vt:lpwstr>
  </property>
  <property fmtid="{D5CDD505-2E9C-101B-9397-08002B2CF9AE}" pid="3" name="_docset_NoMedatataSyncRequired">
    <vt:lpwstr>False</vt:lpwstr>
  </property>
</Properties>
</file>