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FA" w:rsidRDefault="005E12F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5E12FA" w:rsidRDefault="005E12FA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 of Yakima, LLC.                          Certificate No. G-45                  UBI No. </w:t>
      </w:r>
      <w:r w:rsidR="006B7A53">
        <w:rPr>
          <w:rFonts w:ascii="Palatino Linotype" w:hAnsi="Palatino Linotype" w:cs="Arial"/>
          <w:sz w:val="20"/>
        </w:rPr>
        <w:t>602 403 209</w:t>
      </w:r>
      <w:r>
        <w:rPr>
          <w:rFonts w:ascii="Palatino Linotype" w:hAnsi="Palatino Linotype" w:cs="Arial"/>
          <w:sz w:val="20"/>
        </w:rPr>
        <w:t xml:space="preserve">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5E12FA" w:rsidRDefault="006B7A5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Basin Disposal of Yakima, LLC.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5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5 on Less the Statutory Notice to include a Special Fuel Surcharge Tariff Supplement to recover the rising cost of fuel.  Fuel index pr</w:t>
      </w:r>
      <w:r w:rsidR="00130860">
        <w:rPr>
          <w:rFonts w:ascii="Palatino Linotype" w:hAnsi="Palatino Linotype" w:cs="Arial"/>
          <w:sz w:val="20"/>
        </w:rPr>
        <w:t>ices have increased from $2.6818</w:t>
      </w:r>
      <w:r>
        <w:rPr>
          <w:rFonts w:ascii="Palatino Linotype" w:hAnsi="Palatino Linotype" w:cs="Arial"/>
          <w:sz w:val="20"/>
        </w:rPr>
        <w:t xml:space="preserve"> per gallo</w:t>
      </w:r>
      <w:r w:rsidR="006B7A53">
        <w:rPr>
          <w:rFonts w:ascii="Palatino Linotype" w:hAnsi="Palatino Linotype" w:cs="Arial"/>
          <w:sz w:val="20"/>
        </w:rPr>
        <w:t>n for the base period to $3.4122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Fuel Su</w:t>
      </w:r>
      <w:r w:rsidR="006B7A53">
        <w:rPr>
          <w:rFonts w:ascii="Palatino Linotype" w:hAnsi="Palatino Linotype" w:cs="Arial"/>
          <w:b/>
          <w:sz w:val="22"/>
          <w:szCs w:val="22"/>
        </w:rPr>
        <w:t>rcharge Supplement No. 21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6B7A53">
        <w:rPr>
          <w:rFonts w:ascii="Palatino Linotype" w:hAnsi="Palatino Linotype" w:cs="Arial"/>
          <w:b/>
          <w:sz w:val="20"/>
        </w:rPr>
        <w:t xml:space="preserve"> the amount of .87</w:t>
      </w:r>
      <w:r>
        <w:rPr>
          <w:rFonts w:ascii="Palatino Linotype" w:hAnsi="Palatino Linotype" w:cs="Arial"/>
          <w:b/>
          <w:sz w:val="20"/>
        </w:rPr>
        <w:t>%.</w:t>
      </w:r>
    </w:p>
    <w:p w:rsidR="005E12FA" w:rsidRDefault="005E12FA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of: Basin Disposal of Yakima, LLC.  Signature and title of authorizing agent (company official) Darrick Dietrich, General Manager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5E12FA" w:rsidRDefault="005E12F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provisi</w:t>
      </w:r>
      <w:r w:rsidR="006B7A53">
        <w:rPr>
          <w:rFonts w:ascii="Palatino Linotype" w:hAnsi="Palatino Linotype" w:cs="Arial"/>
          <w:sz w:val="20"/>
        </w:rPr>
        <w:t>ons become effective:  January</w:t>
      </w:r>
      <w:r w:rsidR="000B20C7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1</w:t>
      </w:r>
      <w:r w:rsidR="00130860">
        <w:rPr>
          <w:rFonts w:ascii="Palatino Linotype" w:hAnsi="Palatino Linotype" w:cs="Arial"/>
          <w:sz w:val="20"/>
        </w:rPr>
        <w:t xml:space="preserve">, </w:t>
      </w:r>
      <w:r w:rsidR="000B20C7">
        <w:rPr>
          <w:rFonts w:ascii="Palatino Linotype" w:hAnsi="Palatino Linotype" w:cs="Arial"/>
          <w:sz w:val="20"/>
        </w:rPr>
        <w:t>2</w:t>
      </w:r>
      <w:r w:rsidR="006B7A53">
        <w:rPr>
          <w:rFonts w:ascii="Palatino Linotype" w:hAnsi="Palatino Linotype" w:cs="Arial"/>
          <w:sz w:val="20"/>
        </w:rPr>
        <w:t>011   to expire on:  March 31</w:t>
      </w:r>
      <w:r w:rsidR="00130860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 xml:space="preserve"> </w:t>
      </w:r>
      <w:r w:rsidR="000B20C7">
        <w:rPr>
          <w:rFonts w:ascii="Palatino Linotype" w:hAnsi="Palatino Linotype" w:cs="Arial"/>
          <w:sz w:val="20"/>
          <w:szCs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 City: Seattle  State: WA    Zip 98133</w:t>
      </w:r>
    </w:p>
    <w:p w:rsidR="005E12FA" w:rsidRDefault="005E12FA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5E12FA" w:rsidRDefault="005E12F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5E12FA" w:rsidRDefault="005E12F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6B7A53">
        <w:rPr>
          <w:rFonts w:ascii="Palatino Linotype" w:hAnsi="Palatino Linotype"/>
          <w:sz w:val="20"/>
        </w:rPr>
        <w:t>an Statutory Notice on: January 1, 2011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130860">
        <w:rPr>
          <w:rFonts w:ascii="Palatino Linotype" w:hAnsi="Palatino Linotype" w:cs="Arial"/>
          <w:sz w:val="20"/>
        </w:rPr>
        <w:t>ch</w:t>
      </w:r>
      <w:r w:rsidR="000B20C7">
        <w:rPr>
          <w:rFonts w:ascii="Palatino Linotype" w:hAnsi="Palatino Linotype" w:cs="Arial"/>
          <w:sz w:val="20"/>
        </w:rPr>
        <w:t>a</w:t>
      </w:r>
      <w:r w:rsidR="006B7A53">
        <w:rPr>
          <w:rFonts w:ascii="Palatino Linotype" w:hAnsi="Palatino Linotype" w:cs="Arial"/>
          <w:sz w:val="20"/>
        </w:rPr>
        <w:t>nges will expire on: March 31</w:t>
      </w:r>
      <w:r w:rsidR="00130860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>.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</w:t>
      </w:r>
      <w:r w:rsidR="006B7A53">
        <w:rPr>
          <w:rFonts w:ascii="Palatino Linotype" w:hAnsi="Palatino Linotype" w:cs="Arial"/>
          <w:sz w:val="20"/>
        </w:rPr>
        <w:t>ary .87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055D8C">
        <w:rPr>
          <w:rFonts w:ascii="Palatino Linotype" w:hAnsi="Palatino Linotype" w:cs="Arial"/>
          <w:sz w:val="20"/>
        </w:rPr>
        <w:t>pan</w:t>
      </w:r>
      <w:r w:rsidR="003F3FE0">
        <w:rPr>
          <w:rFonts w:ascii="Palatino Linotype" w:hAnsi="Palatino Linotype" w:cs="Arial"/>
          <w:sz w:val="20"/>
        </w:rPr>
        <w:t>y du</w:t>
      </w:r>
      <w:r w:rsidR="00345E58">
        <w:rPr>
          <w:rFonts w:ascii="Palatino Linotype" w:hAnsi="Palatino Linotype" w:cs="Arial"/>
          <w:sz w:val="20"/>
        </w:rPr>
        <w:t>ring the mon</w:t>
      </w:r>
      <w:r w:rsidR="006B7A53">
        <w:rPr>
          <w:rFonts w:ascii="Palatino Linotype" w:hAnsi="Palatino Linotype" w:cs="Arial"/>
          <w:sz w:val="20"/>
        </w:rPr>
        <w:t>ths of October 2010 and November</w:t>
      </w:r>
      <w:r w:rsidR="000B20C7">
        <w:rPr>
          <w:rFonts w:ascii="Palatino Linotype" w:hAnsi="Palatino Linotype" w:cs="Arial"/>
          <w:sz w:val="20"/>
        </w:rPr>
        <w:t xml:space="preserve"> </w:t>
      </w:r>
      <w:r w:rsidR="003F3FE0">
        <w:rPr>
          <w:rFonts w:ascii="Palatino Linotype" w:hAnsi="Palatino Linotype" w:cs="Arial"/>
          <w:sz w:val="20"/>
        </w:rPr>
        <w:t>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E12FA" w:rsidRDefault="005E12FA">
      <w:pPr>
        <w:pStyle w:val="BlockText"/>
      </w:pPr>
      <w:r>
        <w:tab/>
        <w:t>For customers who are billed monthly for services in arrears, the fuel surcharge applies to all services pr</w:t>
      </w:r>
      <w:r w:rsidR="00055D8C">
        <w:t>ovide</w:t>
      </w:r>
      <w:r w:rsidR="003F3FE0">
        <w:t>d in th</w:t>
      </w:r>
      <w:r w:rsidR="000B20C7">
        <w:t>e mon</w:t>
      </w:r>
      <w:r w:rsidR="006B7A53">
        <w:t>ths of January 2011 and February</w:t>
      </w:r>
      <w:r w:rsidR="000B20C7">
        <w:t xml:space="preserve"> 2011</w:t>
      </w:r>
      <w:r>
        <w:t>.</w:t>
      </w:r>
    </w:p>
    <w:p w:rsidR="005E12FA" w:rsidRDefault="005E12FA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5E12F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5E12F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6B7A5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</w:t>
            </w:r>
            <w:r w:rsidR="005E12FA">
              <w:rPr>
                <w:rFonts w:ascii="Palatino Linotype" w:hAnsi="Palatino Linotype" w:cs="Arial"/>
                <w:sz w:val="20"/>
              </w:rPr>
              <w:t xml:space="preserve"> 20</w:t>
            </w:r>
            <w:r w:rsidR="004E47FA">
              <w:rPr>
                <w:rFonts w:ascii="Palatino Linotype" w:hAnsi="Palatino Linotype" w:cs="Arial"/>
                <w:sz w:val="20"/>
              </w:rPr>
              <w:t>1</w:t>
            </w:r>
            <w:r>
              <w:rPr>
                <w:rFonts w:ascii="Palatino Linotype" w:hAnsi="Palatino Linotype" w:cs="Arial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6B7A5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 2011, and February</w:t>
            </w:r>
            <w:r w:rsidR="00055D8C">
              <w:rPr>
                <w:rFonts w:ascii="Palatino Linotype" w:hAnsi="Palatino Linotype" w:cs="Arial"/>
                <w:sz w:val="20"/>
              </w:rPr>
              <w:t xml:space="preserve"> 201</w:t>
            </w:r>
            <w:r w:rsidR="000B20C7">
              <w:rPr>
                <w:rFonts w:ascii="Palatino Linotype" w:hAnsi="Palatino Linotype" w:cs="Arial"/>
                <w:sz w:val="20"/>
              </w:rPr>
              <w:t>1</w:t>
            </w:r>
          </w:p>
        </w:tc>
      </w:tr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6B7A5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February</w:t>
            </w:r>
            <w:r w:rsidR="00055D8C">
              <w:rPr>
                <w:rFonts w:ascii="Palatino Linotype" w:hAnsi="Palatino Linotype" w:cs="Arial"/>
                <w:sz w:val="20"/>
              </w:rPr>
              <w:t xml:space="preserve"> 201</w:t>
            </w:r>
            <w:r w:rsidR="000B20C7">
              <w:rPr>
                <w:rFonts w:ascii="Palatino Linotype" w:hAnsi="Palatino Linotype" w:cs="Arial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6B7A5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February 2011, and March</w:t>
            </w:r>
            <w:r w:rsidR="00130860">
              <w:rPr>
                <w:rFonts w:ascii="Palatino Linotype" w:hAnsi="Palatino Linotype" w:cs="Arial"/>
                <w:sz w:val="20"/>
              </w:rPr>
              <w:t xml:space="preserve"> 2011</w:t>
            </w:r>
          </w:p>
        </w:tc>
      </w:tr>
    </w:tbl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5E12FA" w:rsidRDefault="005E12F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5E12FA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compat/>
  <w:rsids>
    <w:rsidRoot w:val="00055D8C"/>
    <w:rsid w:val="00010B1D"/>
    <w:rsid w:val="00055D8C"/>
    <w:rsid w:val="000B20C7"/>
    <w:rsid w:val="000F3A49"/>
    <w:rsid w:val="00112674"/>
    <w:rsid w:val="00130860"/>
    <w:rsid w:val="001352D7"/>
    <w:rsid w:val="00345E58"/>
    <w:rsid w:val="003F3FE0"/>
    <w:rsid w:val="004E47FA"/>
    <w:rsid w:val="00507AB0"/>
    <w:rsid w:val="005464FE"/>
    <w:rsid w:val="005E12FA"/>
    <w:rsid w:val="00644D63"/>
    <w:rsid w:val="006B7A53"/>
    <w:rsid w:val="0081529C"/>
    <w:rsid w:val="008C2F56"/>
    <w:rsid w:val="00985C37"/>
    <w:rsid w:val="009C7CC5"/>
    <w:rsid w:val="00B325BE"/>
    <w:rsid w:val="00C72360"/>
    <w:rsid w:val="00E6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2010-12-16T08:00:00+00:00</OpenedDate>
    <Date1 xmlns="dc463f71-b30c-4ab2-9473-d307f9d35888">2010-12-16T08:00:00+00:00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102016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47AFDDB4A9284CA91B1774A0FD832E" ma:contentTypeVersion="131" ma:contentTypeDescription="" ma:contentTypeScope="" ma:versionID="cbd935ad962849231d726da9bf8a26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500CC98-F22D-4BA1-9D5F-019CD6D1A8B8}"/>
</file>

<file path=customXml/itemProps2.xml><?xml version="1.0" encoding="utf-8"?>
<ds:datastoreItem xmlns:ds="http://schemas.openxmlformats.org/officeDocument/2006/customXml" ds:itemID="{AA33520C-9E0F-4CCE-A287-5E1CF4447C26}"/>
</file>

<file path=customXml/itemProps3.xml><?xml version="1.0" encoding="utf-8"?>
<ds:datastoreItem xmlns:ds="http://schemas.openxmlformats.org/officeDocument/2006/customXml" ds:itemID="{7358C1CC-AC09-4BDB-A555-C7F66DBA575F}"/>
</file>

<file path=customXml/itemProps4.xml><?xml version="1.0" encoding="utf-8"?>
<ds:datastoreItem xmlns:ds="http://schemas.openxmlformats.org/officeDocument/2006/customXml" ds:itemID="{5CE3F0DA-6557-4F5F-AF19-25D77A6D67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2010-12-16T21:43:00Z</cp:lastPrinted>
  <dcterms:created xsi:type="dcterms:W3CDTF">2010-12-17T18:43:00Z</dcterms:created>
  <dcterms:modified xsi:type="dcterms:W3CDTF">2010-12-17T18:43:00Z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0x0101006E56B4D1795A2E4DB2F0B01679ED314A004347AFDDB4A9284CA91B1774A0FD832E</vt:lpwstr>
  </property>
  <property fmtid="{D5CDD505-2E9C-101B-9397-08002B2CF9AE}" pid="3" name="_docset_NoMedatataSyncRequired">
    <vt:lpwstr>False</vt:lpwstr>
  </property>
</Properties>
</file>