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1E" w:rsidRPr="00C2451B" w:rsidRDefault="00C07D1E" w:rsidP="00C07D1E">
      <w:pPr>
        <w:tabs>
          <w:tab w:val="center" w:pos="3360"/>
          <w:tab w:val="right" w:pos="6660"/>
          <w:tab w:val="right" w:pos="9720"/>
        </w:tabs>
        <w:ind w:right="1080"/>
        <w:rPr>
          <w:b/>
          <w:sz w:val="28"/>
        </w:rPr>
      </w:pPr>
    </w:p>
    <w:p w:rsidR="00C07D1E" w:rsidRPr="00C2451B" w:rsidRDefault="00C07D1E" w:rsidP="00C07D1E">
      <w:pPr>
        <w:tabs>
          <w:tab w:val="center" w:pos="3360"/>
          <w:tab w:val="bar" w:pos="6700"/>
          <w:tab w:val="right" w:pos="9720"/>
        </w:tabs>
        <w:ind w:right="1080"/>
        <w:rPr>
          <w:b/>
          <w:sz w:val="28"/>
        </w:rPr>
      </w:pPr>
      <w:r w:rsidRPr="00C2451B">
        <w:rPr>
          <w:b/>
          <w:sz w:val="28"/>
        </w:rPr>
        <w:tab/>
        <w:t>Qwest Corporation</w:t>
      </w:r>
    </w:p>
    <w:p w:rsidR="00C07D1E" w:rsidRPr="00C2451B" w:rsidRDefault="00C07D1E" w:rsidP="00C07D1E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</w:rPr>
      </w:pPr>
      <w:r w:rsidRPr="00C2451B">
        <w:rPr>
          <w:b/>
        </w:rPr>
        <w:t>WN U-40</w:t>
      </w:r>
      <w:r w:rsidRPr="00C2451B">
        <w:rPr>
          <w:b/>
        </w:rPr>
        <w:tab/>
        <w:t>S</w:t>
      </w:r>
      <w:r w:rsidRPr="00C2451B">
        <w:rPr>
          <w:b/>
          <w:smallCaps/>
        </w:rPr>
        <w:t>ection 2</w:t>
      </w:r>
    </w:p>
    <w:p w:rsidR="00C07D1E" w:rsidRPr="00C2451B" w:rsidRDefault="00C07D1E" w:rsidP="00C07D1E">
      <w:pPr>
        <w:tabs>
          <w:tab w:val="right" w:pos="6660"/>
          <w:tab w:val="bar" w:pos="6700"/>
          <w:tab w:val="right" w:pos="9720"/>
        </w:tabs>
        <w:ind w:right="1080"/>
        <w:rPr>
          <w:b/>
        </w:rPr>
      </w:pPr>
      <w:r w:rsidRPr="00C2451B">
        <w:rPr>
          <w:b/>
          <w:smallCaps/>
        </w:rPr>
        <w:t xml:space="preserve">Exchange and </w:t>
      </w:r>
      <w:r w:rsidRPr="00C2451B">
        <w:rPr>
          <w:b/>
          <w:smallCaps/>
        </w:rPr>
        <w:tab/>
      </w:r>
      <w:r w:rsidRPr="00C2451B">
        <w:t>7th Revised Sheet 70</w:t>
      </w:r>
    </w:p>
    <w:p w:rsidR="00C07D1E" w:rsidRPr="00C2451B" w:rsidRDefault="00C07D1E" w:rsidP="00C07D1E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r w:rsidRPr="00C2451B">
        <w:rPr>
          <w:b/>
          <w:smallCaps/>
        </w:rPr>
        <w:t>Network Services</w:t>
      </w:r>
      <w:r w:rsidRPr="00C2451B">
        <w:tab/>
        <w:t>Cancels 6th Revised Sheet 70</w:t>
      </w:r>
    </w:p>
    <w:p w:rsidR="00C07D1E" w:rsidRDefault="00C07D1E" w:rsidP="00C07D1E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outlineLvl w:val="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 w:rsidRPr="00C2451B">
            <w:rPr>
              <w:b/>
              <w:smallCaps/>
            </w:rPr>
            <w:t>Washington</w:t>
          </w:r>
        </w:smartTag>
      </w:smartTag>
      <w:r w:rsidRPr="00C2451B">
        <w:rPr>
          <w:b/>
          <w:smallCaps/>
        </w:rPr>
        <w:tab/>
      </w:r>
    </w:p>
    <w:p w:rsidR="00C07D1E" w:rsidRDefault="00C07D1E" w:rsidP="00C07D1E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C07D1E" w:rsidRPr="00C2451B" w:rsidTr="000E5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C07D1E" w:rsidRPr="00C2451B" w:rsidRDefault="00C07D1E" w:rsidP="000E5E67">
            <w:pPr>
              <w:pStyle w:val="L1Heading"/>
            </w:pPr>
            <w:r w:rsidRPr="00C2451B">
              <w:tab/>
              <w:t>2.  General Regulations - Conditions Of Offering</w:t>
            </w:r>
          </w:p>
          <w:p w:rsidR="00C07D1E" w:rsidRDefault="00C07D1E" w:rsidP="000E5E67"/>
          <w:p w:rsidR="00C07D1E" w:rsidRDefault="00C07D1E" w:rsidP="000E5E67">
            <w:pPr>
              <w:pStyle w:val="L2Heading"/>
            </w:pPr>
            <w:r>
              <w:t>2.6</w:t>
            </w:r>
            <w:r>
              <w:tab/>
              <w:t>Special Taxes, Fees And Charges</w:t>
            </w:r>
          </w:p>
          <w:p w:rsidR="00C07D1E" w:rsidRDefault="00C07D1E" w:rsidP="000E5E67">
            <w:pPr>
              <w:pStyle w:val="L4HeadingText"/>
            </w:pPr>
            <w:r>
              <w:tab/>
              <w:t>C.</w:t>
            </w:r>
            <w:r>
              <w:tab/>
              <w:t>Tax Rates (Cont’d)</w:t>
            </w:r>
          </w:p>
          <w:p w:rsidR="00C07D1E" w:rsidRDefault="00C07D1E" w:rsidP="000E5E67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</w:pPr>
          </w:p>
          <w:p w:rsidR="00C07D1E" w:rsidRDefault="00C07D1E" w:rsidP="000E5E67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Municipality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Kind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Effective Tax</w:t>
            </w:r>
          </w:p>
          <w:p w:rsidR="00C07D1E" w:rsidRDefault="00C07D1E" w:rsidP="000E5E67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ab/>
              <w:t>or Tax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of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Rate for</w:t>
            </w:r>
            <w:r>
              <w:rPr>
                <w:b/>
                <w:smallCaps/>
              </w:rPr>
              <w:tab/>
              <w:t>Applicable</w:t>
            </w:r>
          </w:p>
          <w:p w:rsidR="00C07D1E" w:rsidRDefault="00C07D1E" w:rsidP="000E5E67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Jurisdiction</w:t>
            </w:r>
            <w:r>
              <w:rPr>
                <w:b/>
                <w:smallCaps/>
              </w:rPr>
              <w:tab/>
              <w:t>Exchange</w:t>
            </w:r>
            <w:r>
              <w:rPr>
                <w:b/>
                <w:smallCaps/>
              </w:rPr>
              <w:tab/>
              <w:t>Tax</w:t>
            </w:r>
            <w:r>
              <w:rPr>
                <w:b/>
                <w:smallCaps/>
              </w:rPr>
              <w:tab/>
              <w:t>Rate</w:t>
            </w:r>
            <w:r>
              <w:rPr>
                <w:b/>
                <w:smallCaps/>
              </w:rPr>
              <w:tab/>
              <w:t>Billing</w:t>
            </w:r>
            <w:r>
              <w:rPr>
                <w:b/>
                <w:smallCaps/>
              </w:rPr>
              <w:tab/>
              <w:t>Condition(s)</w:t>
            </w:r>
          </w:p>
          <w:p w:rsidR="00C07D1E" w:rsidRDefault="00C07D1E" w:rsidP="000E5E67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</w:pPr>
          </w:p>
          <w:p w:rsidR="00C07D1E" w:rsidRDefault="00C07D1E" w:rsidP="000E5E67">
            <w:pPr>
              <w:pStyle w:val="Tax"/>
            </w:pPr>
            <w:r>
              <w:t>Lacey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Forest Park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  <w:r>
              <w:t>Lakewood</w:t>
            </w:r>
            <w:r>
              <w:tab/>
              <w:t>Tacoma</w:t>
            </w:r>
            <w:r w:rsidR="00B7249C">
              <w:tab/>
              <w:t>[1]</w:t>
            </w:r>
            <w:r w:rsidR="00B7249C">
              <w:tab/>
              <w:t>6.0%</w:t>
            </w:r>
            <w:r w:rsidR="00B7249C">
              <w:tab/>
              <w:t>6.0%</w:t>
            </w:r>
            <w:r>
              <w:tab/>
              <w:t>1 &amp; 3</w:t>
            </w: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  <w:smartTag w:uri="urn:schemas-microsoft-com:office:smarttags" w:element="City">
              <w:r>
                <w:t>Langley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Langley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2552A7" w:rsidRDefault="002552A7" w:rsidP="000E5E67">
            <w:pPr>
              <w:pStyle w:val="Tax"/>
            </w:pPr>
          </w:p>
          <w:p w:rsidR="002552A7" w:rsidRDefault="002552A7" w:rsidP="002552A7">
            <w:pPr>
              <w:pStyle w:val="Tax"/>
            </w:pPr>
            <w:r>
              <w:t>Liberty Lake</w:t>
            </w:r>
            <w:r>
              <w:tab/>
            </w:r>
            <w:r w:rsidR="009F4357">
              <w:t>Spokane</w:t>
            </w:r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  <w:smartTag w:uri="urn:schemas-microsoft-com:office:smarttags" w:element="City">
              <w:r>
                <w:t>Longview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Longview-</w:t>
                </w:r>
              </w:smartTag>
            </w:smartTag>
          </w:p>
          <w:p w:rsidR="00C07D1E" w:rsidRDefault="00C07D1E" w:rsidP="000E5E67">
            <w:pPr>
              <w:pStyle w:val="Tax"/>
            </w:pPr>
            <w:r>
              <w:tab/>
            </w:r>
            <w:r>
              <w:tab/>
            </w:r>
            <w:r>
              <w:tab/>
              <w:t>Kelso</w:t>
            </w:r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  <w:r>
              <w:t>Lummi Indian</w:t>
            </w:r>
          </w:p>
          <w:p w:rsidR="00C07D1E" w:rsidRDefault="00C07D1E" w:rsidP="000E5E67">
            <w:pPr>
              <w:pStyle w:val="Tax"/>
            </w:pPr>
            <w:r>
              <w:tab/>
              <w:t>Reservation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Bellingham</w:t>
                </w:r>
              </w:smartTag>
            </w:smartTag>
            <w:r>
              <w:tab/>
              <w:t>[1]</w:t>
            </w:r>
            <w:r>
              <w:tab/>
              <w:t>5.0%</w:t>
            </w:r>
            <w:r>
              <w:tab/>
              <w:t>5.26%</w:t>
            </w:r>
            <w:r>
              <w:tab/>
              <w:t>2 &amp; 3</w:t>
            </w: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  <w:r>
              <w:t>Lynden[2]</w:t>
            </w:r>
            <w:r>
              <w:tab/>
              <w:t>Lynden</w:t>
            </w:r>
            <w:r>
              <w:tab/>
              <w:t>[1]</w:t>
            </w:r>
            <w:r>
              <w:tab/>
              <w:t xml:space="preserve">6.0% </w:t>
            </w:r>
            <w:r>
              <w:tab/>
              <w:t>6.0%</w:t>
            </w:r>
            <w:r>
              <w:tab/>
              <w:t>1 &amp; 3</w:t>
            </w: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Tax"/>
            </w:pPr>
          </w:p>
          <w:p w:rsidR="00C07D1E" w:rsidRDefault="00C07D1E" w:rsidP="000E5E67">
            <w:pPr>
              <w:pStyle w:val="Reference"/>
            </w:pPr>
            <w:r>
              <w:t>[1]</w:t>
            </w:r>
            <w:r>
              <w:tab/>
              <w:t>Occupation</w:t>
            </w:r>
          </w:p>
          <w:p w:rsidR="00C07D1E" w:rsidRDefault="00C07D1E" w:rsidP="000E5E67">
            <w:pPr>
              <w:pStyle w:val="Reference"/>
            </w:pPr>
          </w:p>
          <w:p w:rsidR="00C07D1E" w:rsidRDefault="00C07D1E" w:rsidP="000E5E67">
            <w:pPr>
              <w:pStyle w:val="Reference"/>
            </w:pPr>
            <w:r>
              <w:t>[2]</w:t>
            </w:r>
            <w:r>
              <w:tab/>
              <w:t>1.0% tax rate on amount $5,000.00+ per customer, per month.</w:t>
            </w:r>
          </w:p>
          <w:p w:rsidR="00C07D1E" w:rsidRDefault="00C07D1E" w:rsidP="000E5E67">
            <w:pPr>
              <w:pStyle w:val="Reference"/>
            </w:pPr>
          </w:p>
        </w:tc>
        <w:tc>
          <w:tcPr>
            <w:tcW w:w="1080" w:type="dxa"/>
          </w:tcPr>
          <w:p w:rsidR="00C07D1E" w:rsidRPr="00C2451B" w:rsidRDefault="00C07D1E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0E5E67">
            <w:pPr>
              <w:tabs>
                <w:tab w:val="right" w:pos="1060"/>
              </w:tabs>
            </w:pPr>
          </w:p>
          <w:p w:rsidR="00B7249C" w:rsidRPr="00C2451B" w:rsidRDefault="00B7249C" w:rsidP="00B7249C">
            <w:pPr>
              <w:tabs>
                <w:tab w:val="right" w:pos="1060"/>
              </w:tabs>
            </w:pPr>
            <w:r w:rsidRPr="00C2451B">
              <w:tab/>
              <w:t>(N)</w:t>
            </w:r>
          </w:p>
          <w:p w:rsidR="00B7249C" w:rsidRPr="00C2451B" w:rsidRDefault="00B7249C" w:rsidP="00B7249C">
            <w:pPr>
              <w:tabs>
                <w:tab w:val="right" w:pos="1060"/>
              </w:tabs>
            </w:pPr>
          </w:p>
        </w:tc>
      </w:tr>
    </w:tbl>
    <w:p w:rsidR="00CA013C" w:rsidRPr="00C2451B" w:rsidRDefault="00CA013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sz w:val="18"/>
        </w:rPr>
      </w:pPr>
    </w:p>
    <w:p w:rsidR="00CA013C" w:rsidRPr="00C2451B" w:rsidRDefault="00CA013C">
      <w:pPr>
        <w:framePr w:wrap="auto" w:vAnchor="page" w:hAnchor="margin" w:y="14230"/>
        <w:tabs>
          <w:tab w:val="right" w:pos="8660"/>
        </w:tabs>
        <w:ind w:right="1060"/>
      </w:pPr>
      <w:r w:rsidRPr="00C2451B">
        <w:t xml:space="preserve">Advice No. </w:t>
      </w:r>
      <w:r w:rsidR="0016451C" w:rsidRPr="00C2451B">
        <w:t>3672T</w:t>
      </w:r>
    </w:p>
    <w:p w:rsidR="00CA013C" w:rsidRPr="00C2451B" w:rsidRDefault="00CA013C">
      <w:pPr>
        <w:framePr w:wrap="auto" w:vAnchor="page" w:hAnchor="margin" w:y="14230"/>
        <w:tabs>
          <w:tab w:val="right" w:pos="8660"/>
        </w:tabs>
        <w:ind w:right="1060"/>
      </w:pPr>
      <w:r w:rsidRPr="00C2451B">
        <w:t>Issued by Qwest Corporation</w:t>
      </w:r>
      <w:r w:rsidRPr="00C2451B">
        <w:tab/>
        <w:t xml:space="preserve">Effective:  </w:t>
      </w:r>
      <w:r w:rsidR="00C07D1E" w:rsidRPr="00C2451B">
        <w:t>December 26, 2010</w:t>
      </w:r>
    </w:p>
    <w:p w:rsidR="00CA013C" w:rsidRPr="00C2451B" w:rsidRDefault="00CA013C">
      <w:pPr>
        <w:framePr w:wrap="auto" w:vAnchor="page" w:hAnchor="margin" w:y="14230"/>
        <w:tabs>
          <w:tab w:val="right" w:pos="8660"/>
        </w:tabs>
        <w:ind w:right="1060"/>
      </w:pPr>
      <w:r w:rsidRPr="00C2451B">
        <w:t>By K. R. Nelson, President - Washington</w:t>
      </w:r>
    </w:p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56" w:rsidRDefault="00F13E56">
      <w:r>
        <w:separator/>
      </w:r>
    </w:p>
  </w:endnote>
  <w:endnote w:type="continuationSeparator" w:id="0">
    <w:p w:rsidR="00F13E56" w:rsidRDefault="00F1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2" w:rsidRDefault="0020047D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 w:rsidRPr="00C2451B">
      <w:rPr>
        <w:rFonts w:ascii="Arial" w:hAnsi="Arial"/>
        <w:sz w:val="18"/>
      </w:rPr>
      <w:t>WA2010</w:t>
    </w:r>
    <w:r w:rsidR="00585C2F" w:rsidRPr="00C2451B">
      <w:rPr>
        <w:rFonts w:ascii="Arial" w:hAnsi="Arial"/>
        <w:sz w:val="18"/>
      </w:rPr>
      <w:t>-045</w:t>
    </w:r>
    <w:r w:rsidR="009A5EB2">
      <w:rPr>
        <w:rFonts w:ascii="Arial" w:hAnsi="Arial"/>
        <w:sz w:val="18"/>
      </w:rPr>
      <w:tab/>
    </w:r>
    <w:r w:rsidR="009A5EB2"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56" w:rsidRDefault="00F13E56">
      <w:r>
        <w:separator/>
      </w:r>
    </w:p>
  </w:footnote>
  <w:footnote w:type="continuationSeparator" w:id="0">
    <w:p w:rsidR="00F13E56" w:rsidRDefault="00F13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C2F"/>
    <w:rsid w:val="000A4399"/>
    <w:rsid w:val="000E5E67"/>
    <w:rsid w:val="0016451C"/>
    <w:rsid w:val="001C6ADA"/>
    <w:rsid w:val="001F3EB4"/>
    <w:rsid w:val="0020047D"/>
    <w:rsid w:val="002552A7"/>
    <w:rsid w:val="002A318A"/>
    <w:rsid w:val="00385BF8"/>
    <w:rsid w:val="00585C2F"/>
    <w:rsid w:val="005B6FF2"/>
    <w:rsid w:val="007652FA"/>
    <w:rsid w:val="0088687E"/>
    <w:rsid w:val="00900E61"/>
    <w:rsid w:val="0095169F"/>
    <w:rsid w:val="009A5EB2"/>
    <w:rsid w:val="009F4357"/>
    <w:rsid w:val="00AF4266"/>
    <w:rsid w:val="00B53318"/>
    <w:rsid w:val="00B660C5"/>
    <w:rsid w:val="00B7249C"/>
    <w:rsid w:val="00B845D2"/>
    <w:rsid w:val="00C07D1E"/>
    <w:rsid w:val="00C2451B"/>
    <w:rsid w:val="00C5336A"/>
    <w:rsid w:val="00C95440"/>
    <w:rsid w:val="00CA013C"/>
    <w:rsid w:val="00F1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C07D1E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C07D1E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ariff\Washington\WA-InProcess\QC%20In%20Process\Qwest\WA2010QCStdPgs\WA2010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753F1EBAAAA5478AB887335766FB19" ma:contentTypeVersion="131" ma:contentTypeDescription="" ma:contentTypeScope="" ma:versionID="08c4a9e76718d7cb1d321019bf3271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101898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E4626E-3000-411D-8FFE-AF3B64F192AA}"/>
</file>

<file path=customXml/itemProps2.xml><?xml version="1.0" encoding="utf-8"?>
<ds:datastoreItem xmlns:ds="http://schemas.openxmlformats.org/officeDocument/2006/customXml" ds:itemID="{27FA3455-99D1-428D-BDD0-4F18DD3872A0}"/>
</file>

<file path=customXml/itemProps3.xml><?xml version="1.0" encoding="utf-8"?>
<ds:datastoreItem xmlns:ds="http://schemas.openxmlformats.org/officeDocument/2006/customXml" ds:itemID="{A698D90E-C9D5-4A68-8D4B-5C07E82B3A33}"/>
</file>

<file path=customXml/itemProps4.xml><?xml version="1.0" encoding="utf-8"?>
<ds:datastoreItem xmlns:ds="http://schemas.openxmlformats.org/officeDocument/2006/customXml" ds:itemID="{65E4591D-BB25-470B-8B57-73EE50383EF6}"/>
</file>

<file path=docProps/app.xml><?xml version="1.0" encoding="utf-8"?>
<Properties xmlns="http://schemas.openxmlformats.org/officeDocument/2006/extended-properties" xmlns:vt="http://schemas.openxmlformats.org/officeDocument/2006/docPropsVTypes">
  <Template>WA2010 Tar StdPg.dot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jcnava</dc:creator>
  <cp:keywords/>
  <dc:description>Gwen Krieger</dc:description>
  <cp:lastModifiedBy>Catherine Taliaferro</cp:lastModifiedBy>
  <cp:revision>2</cp:revision>
  <cp:lastPrinted>1999-05-15T21:37:00Z</cp:lastPrinted>
  <dcterms:created xsi:type="dcterms:W3CDTF">2010-11-29T17:44:00Z</dcterms:created>
  <dcterms:modified xsi:type="dcterms:W3CDTF">2010-11-29T17:44:00Z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0x0101006E56B4D1795A2E4DB2F0B01679ED314A003D753F1EBAAAA5478AB887335766FB19</vt:lpwstr>
  </property>
  <property fmtid="{D5CDD505-2E9C-101B-9397-08002B2CF9AE}" pid="3" name="_docset_NoMedatataSyncRequired">
    <vt:lpwstr>False</vt:lpwstr>
  </property>
</Properties>
</file>