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5E" w:rsidRPr="009B395E" w:rsidRDefault="00B21E5E">
      <w:pPr>
        <w:pStyle w:val="Title"/>
        <w:rPr>
          <w:u w:val="single"/>
        </w:rPr>
      </w:pPr>
      <w:r w:rsidRPr="009B395E">
        <w:t xml:space="preserve">SPECIAL </w:t>
      </w:r>
      <w:smartTag w:uri="urn:schemas-microsoft-com:office:smarttags" w:element="stockticker">
        <w:r w:rsidRPr="009B395E">
          <w:t>FUEL</w:t>
        </w:r>
      </w:smartTag>
      <w:r w:rsidRPr="009B395E">
        <w:t xml:space="preserve"> SURCHARGE SUPPLEMENT NO. </w:t>
      </w:r>
      <w:r w:rsidRPr="009B395E">
        <w:rPr>
          <w:u w:val="single"/>
        </w:rPr>
        <w:t xml:space="preserve"> 22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Applies on Carrier’s Tariff No. 13</w:t>
      </w:r>
    </w:p>
    <w:p w:rsidR="00B21E5E" w:rsidRPr="009B39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pStyle w:val="BodyText"/>
      </w:pPr>
      <w:r w:rsidRPr="009B395E">
        <w:t>The Commission approves a temporary 1.44% fuel surcharge in all rates and charges as a result of increased fuel costs incurred by the company during the month of August and September 2010, to be collected from customers as a separate line item on the billing, as follows: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  <w:u w:val="single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The fuel surcharge applies to all garbage services (excluding recycling) provided in the months of November 2010 and December 2010.  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  <w:u w:val="single"/>
        </w:rPr>
        <w:t>Customers who are billed bi-monthly for services</w:t>
      </w:r>
      <w:r w:rsidRPr="009B395E">
        <w:rPr>
          <w:rFonts w:ascii="Palatino Linotype" w:hAnsi="Palatino Linotype" w:cs="Arial"/>
          <w:b/>
          <w:bCs/>
          <w:sz w:val="24"/>
        </w:rPr>
        <w:t xml:space="preserve"> – one month in arrears and 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the current month:</w:t>
      </w:r>
    </w:p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8"/>
        <w:gridCol w:w="6048"/>
      </w:tblGrid>
      <w:tr w:rsidR="00B21E5E" w:rsidRPr="009B395E">
        <w:tc>
          <w:tcPr>
            <w:tcW w:w="2808" w:type="dxa"/>
          </w:tcPr>
          <w:p w:rsidR="00B21E5E" w:rsidRPr="009B395E" w:rsidRDefault="00B21E5E">
            <w:pPr>
              <w:widowControl/>
              <w:tabs>
                <w:tab w:val="left" w:pos="2592"/>
                <w:tab w:val="left" w:pos="2700"/>
              </w:tabs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Customers Billed at  the beginning of the Month:</w:t>
            </w:r>
          </w:p>
        </w:tc>
        <w:tc>
          <w:tcPr>
            <w:tcW w:w="604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Fuel Surcharge applies to all 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  <w:u w:val="single"/>
              </w:rPr>
              <w:t>garbage services</w:t>
            </w: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 xml:space="preserve"> (excluding recycling) provided  in the months of:</w:t>
            </w:r>
          </w:p>
        </w:tc>
      </w:tr>
      <w:tr w:rsidR="00B21E5E" w:rsidRPr="009B395E">
        <w:tc>
          <w:tcPr>
            <w:tcW w:w="280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December  2010</w:t>
            </w:r>
          </w:p>
        </w:tc>
        <w:tc>
          <w:tcPr>
            <w:tcW w:w="6048" w:type="dxa"/>
          </w:tcPr>
          <w:p w:rsidR="00B21E5E" w:rsidRPr="009B395E" w:rsidRDefault="00B21E5E">
            <w:pPr>
              <w:widowControl/>
              <w:rPr>
                <w:rFonts w:ascii="Palatino Linotype" w:hAnsi="Palatino Linotype" w:cs="Arial"/>
                <w:b/>
                <w:bCs/>
                <w:sz w:val="24"/>
              </w:rPr>
            </w:pPr>
            <w:r w:rsidRPr="009B395E">
              <w:rPr>
                <w:rFonts w:ascii="Palatino Linotype" w:hAnsi="Palatino Linotype" w:cs="Arial"/>
                <w:b/>
                <w:bCs/>
                <w:sz w:val="24"/>
              </w:rPr>
              <w:t>November 2010, and December 2010</w:t>
            </w:r>
          </w:p>
        </w:tc>
      </w:tr>
    </w:tbl>
    <w:p w:rsidR="00B21E5E" w:rsidRPr="009B39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 xml:space="preserve"> </w:t>
      </w:r>
    </w:p>
    <w:p w:rsidR="00B21E5E" w:rsidRPr="009B395E" w:rsidRDefault="00B21E5E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 w:rsidRPr="009B395E">
        <w:rPr>
          <w:rFonts w:ascii="Palatino Linotype" w:hAnsi="Palatino Linotype" w:cs="Arial"/>
          <w:b/>
          <w:bCs/>
          <w:sz w:val="24"/>
        </w:rPr>
        <w:t>Issued By:  Irmgard R. Wilcox, Controller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Mason County Garbage Co., Inc.    G-88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399</w:t>
        </w:r>
      </w:smartTag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Puyallup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98371</w:t>
          </w:r>
        </w:smartTag>
      </w:smartTag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Telephone:  253-896-3278</w:t>
      </w:r>
    </w:p>
    <w:p w:rsidR="00B21E5E" w:rsidRDefault="00B21E5E">
      <w:pPr>
        <w:pStyle w:val="Heading2"/>
      </w:pPr>
      <w:r>
        <w:t>FAX:  253-582-9561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E-mail:  IrmgardW@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WCNX</w:t>
        </w:r>
      </w:smartTag>
      <w:r>
        <w:rPr>
          <w:rFonts w:ascii="Palatino Linotype" w:hAnsi="Palatino Linotype" w:cs="Arial"/>
          <w:b/>
          <w:bCs/>
          <w:sz w:val="24"/>
        </w:rPr>
        <w:t>.</w:t>
      </w:r>
      <w:smartTag w:uri="urn:schemas-microsoft-com:office:smarttags" w:element="stockticker">
        <w:r>
          <w:rPr>
            <w:rFonts w:ascii="Palatino Linotype" w:hAnsi="Palatino Linotype" w:cs="Arial"/>
            <w:b/>
            <w:bCs/>
            <w:sz w:val="24"/>
          </w:rPr>
          <w:t>ORG</w:t>
        </w:r>
      </w:smartTag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B21E5E" w:rsidRDefault="000D02FD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906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9B395E">
        <w:rPr>
          <w:rFonts w:ascii="Palatino Linotype" w:hAnsi="Palatino Linotype" w:cs="Arial"/>
          <w:b/>
          <w:bCs/>
          <w:sz w:val="24"/>
          <w:u w:val="single"/>
        </w:rPr>
        <w:t>October 14</w:t>
      </w:r>
      <w:r>
        <w:rPr>
          <w:rFonts w:ascii="Palatino Linotype" w:hAnsi="Palatino Linotype" w:cs="Arial"/>
          <w:b/>
          <w:bCs/>
          <w:sz w:val="24"/>
          <w:u w:val="single"/>
        </w:rPr>
        <w:t>, 2010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  Effective Date:  </w:t>
      </w:r>
      <w:r>
        <w:rPr>
          <w:rFonts w:ascii="Palatino Linotype" w:hAnsi="Palatino Linotype" w:cs="Arial"/>
          <w:b/>
          <w:bCs/>
          <w:sz w:val="24"/>
          <w:u w:val="single"/>
        </w:rPr>
        <w:t>November 2</w:t>
      </w:r>
      <w:r w:rsidR="009B395E">
        <w:rPr>
          <w:rFonts w:ascii="Palatino Linotype" w:hAnsi="Palatino Linotype" w:cs="Arial"/>
          <w:b/>
          <w:bCs/>
          <w:sz w:val="24"/>
          <w:u w:val="single"/>
        </w:rPr>
        <w:t>9</w:t>
      </w:r>
      <w:r>
        <w:rPr>
          <w:rFonts w:ascii="Palatino Linotype" w:hAnsi="Palatino Linotype" w:cs="Arial"/>
          <w:b/>
          <w:bCs/>
          <w:sz w:val="24"/>
          <w:u w:val="single"/>
        </w:rPr>
        <w:t>, 2010</w:t>
      </w:r>
    </w:p>
    <w:p w:rsidR="00B21E5E" w:rsidRDefault="00B21E5E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FOR OFFICIAL USE ONLY</w:t>
      </w:r>
    </w:p>
    <w:p w:rsidR="00B21E5E" w:rsidRDefault="00B21E5E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Effective Date: ___________________    Expiration Date:____________________</w:t>
      </w: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</w:p>
    <w:p w:rsidR="00B21E5E" w:rsidRDefault="00B21E5E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B21E5E" w:rsidRDefault="00B21E5E">
      <w:pPr>
        <w:spacing w:after="60" w:line="220" w:lineRule="exact"/>
        <w:jc w:val="right"/>
      </w:pPr>
    </w:p>
    <w:sectPr w:rsidR="00B21E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5E" w:rsidRDefault="00B21E5E">
      <w:r>
        <w:separator/>
      </w:r>
    </w:p>
  </w:endnote>
  <w:endnote w:type="continuationSeparator" w:id="0">
    <w:p w:rsidR="00B21E5E" w:rsidRDefault="00B21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5E" w:rsidRDefault="00B21E5E">
      <w:r>
        <w:separator/>
      </w:r>
    </w:p>
  </w:footnote>
  <w:footnote w:type="continuationSeparator" w:id="0">
    <w:p w:rsidR="00B21E5E" w:rsidRDefault="00B21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95E"/>
    <w:rsid w:val="000D02FD"/>
    <w:rsid w:val="009B395E"/>
    <w:rsid w:val="00B2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Title">
    <w:name w:val="Title"/>
    <w:basedOn w:val="Normal"/>
    <w:qFormat/>
    <w:pPr>
      <w:widowControl/>
      <w:jc w:val="center"/>
      <w:outlineLvl w:val="0"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23E1360EB8224FA073BB43B284308F" ma:contentTypeVersion="131" ma:contentTypeDescription="" ma:contentTypeScope="" ma:versionID="7345ecb5699efe940e640ccade691b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2010-10-14T07:00:00+00:00</OpenedDate>
    <Date1 xmlns="dc463f71-b30c-4ab2-9473-d307f9d35888">2010-10-14T07:00:00+00:00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101694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9A4E83-A9AC-4904-8C1C-489871A8D771}"/>
</file>

<file path=customXml/itemProps2.xml><?xml version="1.0" encoding="utf-8"?>
<ds:datastoreItem xmlns:ds="http://schemas.openxmlformats.org/officeDocument/2006/customXml" ds:itemID="{C703B669-8F9D-482A-B37D-D7A91B602E5D}"/>
</file>

<file path=customXml/itemProps3.xml><?xml version="1.0" encoding="utf-8"?>
<ds:datastoreItem xmlns:ds="http://schemas.openxmlformats.org/officeDocument/2006/customXml" ds:itemID="{624E3160-6775-45E3-BF50-F63DEBC4F8C3}"/>
</file>

<file path=customXml/itemProps4.xml><?xml version="1.0" encoding="utf-8"?>
<ds:datastoreItem xmlns:ds="http://schemas.openxmlformats.org/officeDocument/2006/customXml" ds:itemID="{D2F213A2-EF5B-4F65-9D81-A463ECF5C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 </dc:creator>
  <cp:keywords/>
  <dc:description/>
  <cp:lastModifiedBy>Catherine Taliaferro</cp:lastModifiedBy>
  <cp:revision>2</cp:revision>
  <cp:lastPrinted>2010-10-05T22:27:00Z</cp:lastPrinted>
  <dcterms:created xsi:type="dcterms:W3CDTF">2010-10-15T18:55:00Z</dcterms:created>
  <dcterms:modified xsi:type="dcterms:W3CDTF">2010-10-15T18:55:00Z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0x0101006E56B4D1795A2E4DB2F0B01679ED314A009F23E1360EB8224FA073BB43B284308F</vt:lpwstr>
  </property>
  <property fmtid="{D5CDD505-2E9C-101B-9397-08002B2CF9AE}" pid="3" name="_docset_NoMedatataSyncRequired">
    <vt:lpwstr>False</vt:lpwstr>
  </property>
</Properties>
</file>