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6E7B1A" w:rsidRDefault="006E7B1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Ed’s Disposal, Inc.                          Certificate No. G-110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4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4 on Less the Statutory Notice to include a Special Fuel Surcharge Tariff Supplement to recover the rising cost of fuel.  Fuel index prices have increased from $2.1534 per gallo</w:t>
      </w:r>
      <w:r w:rsidR="006923C0">
        <w:rPr>
          <w:rFonts w:ascii="Palatino Linotype" w:hAnsi="Palatino Linotype" w:cs="Arial"/>
          <w:sz w:val="20"/>
        </w:rPr>
        <w:t>n for the base period to $2.9820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</w:t>
      </w:r>
      <w:r w:rsidR="006923C0">
        <w:rPr>
          <w:rFonts w:ascii="Palatino Linotype" w:hAnsi="Palatino Linotype" w:cs="Arial"/>
          <w:b/>
          <w:sz w:val="22"/>
          <w:szCs w:val="22"/>
        </w:rPr>
        <w:t>urcharge Supplement No. 28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6923C0">
        <w:rPr>
          <w:rFonts w:ascii="Palatino Linotype" w:hAnsi="Palatino Linotype" w:cs="Arial"/>
          <w:b/>
          <w:sz w:val="20"/>
        </w:rPr>
        <w:t xml:space="preserve"> the amount of 1.25</w:t>
      </w:r>
      <w:r>
        <w:rPr>
          <w:rFonts w:ascii="Palatino Linotype" w:hAnsi="Palatino Linotype" w:cs="Arial"/>
          <w:b/>
          <w:sz w:val="20"/>
        </w:rPr>
        <w:t>%.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Ed’s Disposal, Inc.    Signature and title of authorizing agent (company official) Darrick Dietrich, General Manager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6923C0">
        <w:rPr>
          <w:rFonts w:ascii="Palatino Linotype" w:hAnsi="Palatino Linotype" w:cs="Arial"/>
          <w:sz w:val="20"/>
        </w:rPr>
        <w:t>ions become effective:  August</w:t>
      </w:r>
      <w:r>
        <w:rPr>
          <w:rFonts w:ascii="Palatino Linotype" w:hAnsi="Palatino Linotype" w:cs="Arial"/>
          <w:sz w:val="20"/>
        </w:rPr>
        <w:t xml:space="preserve"> 1</w:t>
      </w:r>
      <w:r w:rsidR="005F65AB">
        <w:rPr>
          <w:rFonts w:ascii="Palatino Linotype" w:hAnsi="Palatino Linotype" w:cs="Arial"/>
          <w:sz w:val="20"/>
        </w:rPr>
        <w:t>,</w:t>
      </w:r>
      <w:r w:rsidR="00F44919">
        <w:rPr>
          <w:rFonts w:ascii="Palatino Linotype" w:hAnsi="Palatino Linotype" w:cs="Arial"/>
          <w:sz w:val="20"/>
        </w:rPr>
        <w:t xml:space="preserve"> 2010   to expire on:  October</w:t>
      </w:r>
      <w:r>
        <w:rPr>
          <w:rFonts w:ascii="Palatino Linotype" w:hAnsi="Palatino Linotype" w:cs="Arial"/>
          <w:sz w:val="20"/>
        </w:rPr>
        <w:t xml:space="preserve"> </w:t>
      </w:r>
      <w:r w:rsidR="006923C0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 xml:space="preserve">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6923C0">
        <w:rPr>
          <w:rFonts w:ascii="Palatino Linotype" w:hAnsi="Palatino Linotype"/>
          <w:sz w:val="20"/>
        </w:rPr>
        <w:t>an Statutory Notice on: August</w:t>
      </w:r>
      <w:r w:rsidR="000248F1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5F65AB">
        <w:rPr>
          <w:rFonts w:ascii="Palatino Linotype" w:hAnsi="Palatino Linotype" w:cs="Arial"/>
          <w:sz w:val="20"/>
        </w:rPr>
        <w:t>c</w:t>
      </w:r>
      <w:r w:rsidR="00F44919">
        <w:rPr>
          <w:rFonts w:ascii="Palatino Linotype" w:hAnsi="Palatino Linotype" w:cs="Arial"/>
          <w:sz w:val="20"/>
        </w:rPr>
        <w:t>hanges will expire on: October</w:t>
      </w:r>
      <w:r>
        <w:rPr>
          <w:rFonts w:ascii="Palatino Linotype" w:hAnsi="Palatino Linotype" w:cs="Arial"/>
          <w:sz w:val="20"/>
        </w:rPr>
        <w:t xml:space="preserve"> </w:t>
      </w:r>
      <w:r w:rsidR="006923C0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>1, 2010.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</w:r>
      <w:r w:rsidR="00D473AF">
        <w:rPr>
          <w:rFonts w:ascii="Palatino Linotype" w:hAnsi="Palatino Linotype" w:cs="Arial"/>
          <w:sz w:val="20"/>
        </w:rPr>
        <w:t>The te</w:t>
      </w:r>
      <w:r w:rsidR="000248F1">
        <w:rPr>
          <w:rFonts w:ascii="Palatino Linotype" w:hAnsi="Palatino Linotype" w:cs="Arial"/>
          <w:sz w:val="20"/>
        </w:rPr>
        <w:t>mp</w:t>
      </w:r>
      <w:r w:rsidR="00A317A0">
        <w:rPr>
          <w:rFonts w:ascii="Palatino Linotype" w:hAnsi="Palatino Linotype" w:cs="Arial"/>
          <w:sz w:val="20"/>
        </w:rPr>
        <w:t>or</w:t>
      </w:r>
      <w:r w:rsidR="00A52D2E">
        <w:rPr>
          <w:rFonts w:ascii="Palatino Linotype" w:hAnsi="Palatino Linotype" w:cs="Arial"/>
          <w:sz w:val="20"/>
        </w:rPr>
        <w:t xml:space="preserve">ary </w:t>
      </w:r>
      <w:r w:rsidR="006923C0">
        <w:rPr>
          <w:rFonts w:ascii="Palatino Linotype" w:hAnsi="Palatino Linotype" w:cs="Arial"/>
          <w:sz w:val="20"/>
        </w:rPr>
        <w:t>1.25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D473AF">
        <w:rPr>
          <w:rFonts w:ascii="Palatino Linotype" w:hAnsi="Palatino Linotype" w:cs="Arial"/>
          <w:sz w:val="20"/>
        </w:rPr>
        <w:t>pan</w:t>
      </w:r>
      <w:r w:rsidR="00A317A0">
        <w:rPr>
          <w:rFonts w:ascii="Palatino Linotype" w:hAnsi="Palatino Linotype" w:cs="Arial"/>
          <w:sz w:val="20"/>
        </w:rPr>
        <w:t>y during the mont</w:t>
      </w:r>
      <w:r w:rsidR="006923C0">
        <w:rPr>
          <w:rFonts w:ascii="Palatino Linotype" w:hAnsi="Palatino Linotype" w:cs="Arial"/>
          <w:sz w:val="20"/>
        </w:rPr>
        <w:t>hs of May 2010 and June</w:t>
      </w:r>
      <w:r w:rsidR="00FE41FD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pStyle w:val="BlockText"/>
      </w:pPr>
      <w:r>
        <w:tab/>
        <w:t>For customers who are billed monthly for services in arrears, the fuel surcharge applies to all services pr</w:t>
      </w:r>
      <w:r w:rsidR="00D473AF">
        <w:t>ovided in the mon</w:t>
      </w:r>
      <w:r w:rsidR="006923C0">
        <w:t>ths of August 2010 and September</w:t>
      </w:r>
      <w:r w:rsidR="00F44919">
        <w:t xml:space="preserve"> </w:t>
      </w:r>
      <w:r w:rsidR="00D473AF">
        <w:t>2010</w:t>
      </w:r>
      <w:r>
        <w:t>.</w:t>
      </w:r>
    </w:p>
    <w:p w:rsidR="006E7B1A" w:rsidRDefault="006E7B1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923C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August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</w:t>
            </w:r>
            <w:r w:rsidR="000248F1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923C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August 2010, and September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F87F4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923C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 2010, and October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6E7B1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D473AF"/>
    <w:rsid w:val="000248F1"/>
    <w:rsid w:val="001B0F2D"/>
    <w:rsid w:val="001F33AA"/>
    <w:rsid w:val="00305426"/>
    <w:rsid w:val="0054072A"/>
    <w:rsid w:val="005F5D2D"/>
    <w:rsid w:val="005F65AB"/>
    <w:rsid w:val="006923C0"/>
    <w:rsid w:val="006E7B1A"/>
    <w:rsid w:val="007A552B"/>
    <w:rsid w:val="008B7431"/>
    <w:rsid w:val="00950FEF"/>
    <w:rsid w:val="00953D26"/>
    <w:rsid w:val="00960999"/>
    <w:rsid w:val="00A317A0"/>
    <w:rsid w:val="00A52D2E"/>
    <w:rsid w:val="00B271C1"/>
    <w:rsid w:val="00BC3B32"/>
    <w:rsid w:val="00D14630"/>
    <w:rsid w:val="00D473AF"/>
    <w:rsid w:val="00E40AD2"/>
    <w:rsid w:val="00F44919"/>
    <w:rsid w:val="00F87F47"/>
    <w:rsid w:val="00FE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2010-07-08T07:00:00+00:00</OpenedDate>
    <Date1 xmlns="dc463f71-b30c-4ab2-9473-d307f9d35888">2010-07-08T07:00:00+00:00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101193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0FA886E04C324889C20118797F1786" ma:contentTypeVersion="131" ma:contentTypeDescription="" ma:contentTypeScope="" ma:versionID="659a77370a10fa3e201d5f9ddef6c7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0603DB8-7160-4F52-A35C-EA37263C72F4}"/>
</file>

<file path=customXml/itemProps2.xml><?xml version="1.0" encoding="utf-8"?>
<ds:datastoreItem xmlns:ds="http://schemas.openxmlformats.org/officeDocument/2006/customXml" ds:itemID="{62BFE260-DD9B-4F39-880E-3E6002854EB0}"/>
</file>

<file path=customXml/itemProps3.xml><?xml version="1.0" encoding="utf-8"?>
<ds:datastoreItem xmlns:ds="http://schemas.openxmlformats.org/officeDocument/2006/customXml" ds:itemID="{D130F595-8C2E-4C20-AC54-4878D27C57D7}"/>
</file>

<file path=customXml/itemProps4.xml><?xml version="1.0" encoding="utf-8"?>
<ds:datastoreItem xmlns:ds="http://schemas.openxmlformats.org/officeDocument/2006/customXml" ds:itemID="{B1FE3C36-03BD-4621-86C2-2D3F8DAAB9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2010-07-08T19:05:00Z</cp:lastPrinted>
  <dcterms:created xsi:type="dcterms:W3CDTF">2010-07-08T21:05:00Z</dcterms:created>
  <dcterms:modified xsi:type="dcterms:W3CDTF">2010-07-08T21:05:00Z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0x0101006E56B4D1795A2E4DB2F0B01679ED314A00590FA886E04C324889C20118797F1786</vt:lpwstr>
  </property>
  <property fmtid="{D5CDD505-2E9C-101B-9397-08002B2CF9AE}" pid="3" name="_docset_NoMedatataSyncRequired">
    <vt:lpwstr>False</vt:lpwstr>
  </property>
</Properties>
</file>