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sz w:val="18"/>
              <w:szCs w:val="18"/>
            </w:rPr>
            <w:t>WASHINGTON</w:t>
          </w:r>
        </w:smartTag>
      </w:smartTag>
      <w:r>
        <w:rPr>
          <w:sz w:val="18"/>
          <w:szCs w:val="18"/>
        </w:rPr>
        <w:t xml:space="preserve">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FUEL SURCHARGE REQUEST UNDER COMMISSION ORDER NO.</w:t>
      </w:r>
      <w:proofErr w:type="gramEnd"/>
      <w:r>
        <w:rPr>
          <w:rFonts w:ascii="Arial" w:hAnsi="Arial" w:cs="Arial"/>
          <w:sz w:val="18"/>
          <w:szCs w:val="18"/>
        </w:rPr>
        <w:t xml:space="preserve">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174"/>
        <w:gridCol w:w="91"/>
        <w:gridCol w:w="188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D30716">
        <w:tblPrEx>
          <w:tblCellMar>
            <w:top w:w="0" w:type="dxa"/>
            <w:bottom w:w="0" w:type="dxa"/>
          </w:tblCellMar>
        </w:tblPrEx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716" w:rsidRDefault="00D30716" w:rsidP="00ED11F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Pacific Northwest Transportation Services, Inc.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C-862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P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 w:rsidRPr="00D30716">
              <w:rPr>
                <w:rFonts w:cs="Arial"/>
                <w:color w:val="000000"/>
                <w:sz w:val="15"/>
                <w:szCs w:val="15"/>
              </w:rPr>
              <w:t>600 244 553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Capital Aeroporter – Airport Shuttle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  <w:p w:rsidR="00B519D4" w:rsidRDefault="00B519D4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</w:t>
            </w:r>
            <w:r w:rsidR="00C017D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017DE">
              <w:rPr>
                <w:rFonts w:ascii="Arial" w:hAnsi="Arial" w:cs="Arial"/>
                <w:sz w:val="15"/>
                <w:szCs w:val="15"/>
                <w:u w:val="single"/>
              </w:rPr>
              <w:t xml:space="preserve">No. </w:t>
            </w:r>
            <w:r w:rsidR="00A66F98">
              <w:rPr>
                <w:rFonts w:ascii="Arial" w:hAnsi="Arial" w:cs="Arial"/>
                <w:sz w:val="15"/>
                <w:szCs w:val="15"/>
                <w:u w:val="single"/>
              </w:rPr>
              <w:t>80</w:t>
            </w:r>
            <w:r>
              <w:rPr>
                <w:rFonts w:ascii="Arial" w:hAnsi="Arial" w:cs="Arial"/>
                <w:sz w:val="15"/>
                <w:szCs w:val="15"/>
              </w:rPr>
              <w:t xml:space="preserve"> 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C017D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$2.32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D03F4F">
              <w:rPr>
                <w:rFonts w:ascii="Arial" w:hAnsi="Arial" w:cs="Arial"/>
                <w:sz w:val="15"/>
                <w:szCs w:val="15"/>
              </w:rPr>
              <w:t>0.</w:t>
            </w:r>
            <w:r w:rsidR="008F29A5">
              <w:rPr>
                <w:rFonts w:ascii="Arial" w:hAnsi="Arial" w:cs="Arial"/>
                <w:sz w:val="15"/>
                <w:szCs w:val="15"/>
              </w:rPr>
              <w:t>50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ED11F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D03F4F">
              <w:rPr>
                <w:rFonts w:ascii="Arial" w:hAnsi="Arial" w:cs="Arial"/>
                <w:sz w:val="15"/>
                <w:szCs w:val="15"/>
              </w:rPr>
              <w:t>2.</w:t>
            </w:r>
            <w:r w:rsidR="00A66F98">
              <w:rPr>
                <w:rFonts w:ascii="Arial" w:hAnsi="Arial" w:cs="Arial"/>
                <w:sz w:val="15"/>
                <w:szCs w:val="15"/>
              </w:rPr>
              <w:t>91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8F29A5">
              <w:rPr>
                <w:rFonts w:ascii="Arial" w:hAnsi="Arial" w:cs="Arial"/>
                <w:sz w:val="15"/>
                <w:szCs w:val="15"/>
              </w:rPr>
              <w:t>1.0</w:t>
            </w:r>
            <w:r w:rsidR="00D03F4F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)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A66F98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smartTag w:uri="urn:schemas-microsoft-com:office:smarttags" w:element="PersonName">
              <w:r>
                <w:rPr>
                  <w:rFonts w:ascii="Arial" w:hAnsi="Arial" w:cs="Arial"/>
                  <w:sz w:val="15"/>
                  <w:szCs w:val="15"/>
                </w:rPr>
                <w:t>J</w:t>
              </w:r>
            </w:smartTag>
            <w:r>
              <w:rPr>
                <w:rFonts w:ascii="Arial" w:hAnsi="Arial" w:cs="Arial"/>
                <w:sz w:val="15"/>
                <w:szCs w:val="15"/>
              </w:rPr>
              <w:t>uly</w:t>
            </w:r>
            <w:r w:rsidR="004611B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ED11FF">
              <w:rPr>
                <w:rFonts w:ascii="Arial" w:hAnsi="Arial" w:cs="Arial"/>
                <w:sz w:val="15"/>
                <w:szCs w:val="15"/>
              </w:rPr>
              <w:t>20</w:t>
            </w:r>
            <w:r w:rsidR="009F289D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2349" w:type="dxa"/>
            <w:gridSpan w:val="7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A66F98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31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smartTag w:uri="urn:schemas-microsoft-com:office:smarttags" w:element="PersonName">
              <w:r>
                <w:rPr>
                  <w:rFonts w:ascii="Arial" w:hAnsi="Arial" w:cs="Arial"/>
                  <w:sz w:val="15"/>
                  <w:szCs w:val="15"/>
                </w:rPr>
                <w:t>J</w:t>
              </w:r>
            </w:smartTag>
            <w:r>
              <w:rPr>
                <w:rFonts w:ascii="Arial" w:hAnsi="Arial" w:cs="Arial"/>
                <w:sz w:val="15"/>
                <w:szCs w:val="15"/>
              </w:rPr>
              <w:t>uly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20</w:t>
            </w:r>
            <w:r w:rsidR="009F289D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if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sooner.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 Fricke</w:t>
              </w:r>
            </w:smartTag>
            <w:r w:rsidR="00ED11FF">
              <w:rPr>
                <w:rFonts w:ascii="Arial" w:hAnsi="Arial" w:cs="Arial"/>
                <w:sz w:val="15"/>
                <w:szCs w:val="15"/>
              </w:rPr>
              <w:t xml:space="preserve">, </w:t>
            </w:r>
            <w:r>
              <w:rPr>
                <w:rFonts w:ascii="Arial" w:hAnsi="Arial" w:cs="Arial"/>
                <w:sz w:val="15"/>
                <w:szCs w:val="15"/>
              </w:rPr>
              <w:t xml:space="preserve">Vice </w:t>
            </w:r>
            <w:r w:rsidR="00ED11FF">
              <w:rPr>
                <w:rFonts w:ascii="Arial" w:hAnsi="Arial" w:cs="Arial"/>
                <w:sz w:val="15"/>
                <w:szCs w:val="15"/>
              </w:rPr>
              <w:t>President</w:t>
            </w:r>
            <w:r>
              <w:rPr>
                <w:rFonts w:ascii="Arial" w:hAnsi="Arial" w:cs="Arial"/>
                <w:sz w:val="15"/>
                <w:szCs w:val="15"/>
              </w:rPr>
              <w:t>—Operations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37571A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</w:t>
              </w:r>
              <w:r w:rsidR="00ED11FF">
                <w:rPr>
                  <w:rFonts w:ascii="Arial" w:hAnsi="Arial" w:cs="Arial"/>
                  <w:sz w:val="15"/>
                  <w:szCs w:val="15"/>
                </w:rPr>
                <w:t xml:space="preserve"> Fricke</w:t>
              </w:r>
            </w:smartTag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754-7113 x10</w:t>
            </w:r>
            <w:r w:rsidR="00D03F4F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johnf</w:t>
            </w:r>
            <w:r w:rsidR="00ED11FF">
              <w:rPr>
                <w:rFonts w:ascii="Arial" w:hAnsi="Arial" w:cs="Arial"/>
                <w:sz w:val="15"/>
                <w:szCs w:val="15"/>
              </w:rPr>
              <w:t>@capair.com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5"/>
                    <w:szCs w:val="15"/>
                  </w:rPr>
                  <w:t>PO Box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 2163</w:t>
              </w:r>
            </w:smartTag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</w:smartTag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98507-2163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A66F98">
              <w:rPr>
                <w:rFonts w:ascii="Arial" w:hAnsi="Arial" w:cs="Arial"/>
                <w:sz w:val="15"/>
                <w:szCs w:val="15"/>
              </w:rPr>
              <w:t>2</w:t>
            </w:r>
            <w:r w:rsidR="004611BD">
              <w:rPr>
                <w:rFonts w:ascii="Arial" w:hAnsi="Arial" w:cs="Arial"/>
                <w:sz w:val="15"/>
                <w:szCs w:val="15"/>
              </w:rPr>
              <w:t xml:space="preserve"> </w:t>
            </w:r>
            <w:smartTag w:uri="urn:schemas-microsoft-com:office:smarttags" w:element="PersonName">
              <w:r w:rsidR="00A66F98">
                <w:rPr>
                  <w:rFonts w:ascii="Arial" w:hAnsi="Arial" w:cs="Arial"/>
                  <w:sz w:val="15"/>
                  <w:szCs w:val="15"/>
                </w:rPr>
                <w:t>J</w:t>
              </w:r>
            </w:smartTag>
            <w:r w:rsidR="00A66F98">
              <w:rPr>
                <w:rFonts w:ascii="Arial" w:hAnsi="Arial" w:cs="Arial"/>
                <w:sz w:val="15"/>
                <w:szCs w:val="15"/>
              </w:rPr>
              <w:t>uly</w:t>
            </w:r>
            <w:r w:rsidR="009F289D">
              <w:rPr>
                <w:rFonts w:ascii="Arial" w:hAnsi="Arial" w:cs="Arial"/>
                <w:sz w:val="15"/>
                <w:szCs w:val="15"/>
              </w:rPr>
              <w:t xml:space="preserve"> 2010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A66F98">
              <w:rPr>
                <w:rFonts w:ascii="Arial" w:hAnsi="Arial" w:cs="Arial"/>
                <w:sz w:val="15"/>
                <w:szCs w:val="15"/>
              </w:rPr>
              <w:t>31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smartTag w:uri="urn:schemas-microsoft-com:office:smarttags" w:element="PersonName">
              <w:r w:rsidR="00D03F4F">
                <w:rPr>
                  <w:rFonts w:ascii="Arial" w:hAnsi="Arial" w:cs="Arial"/>
                  <w:sz w:val="15"/>
                  <w:szCs w:val="15"/>
                </w:rPr>
                <w:t>J</w:t>
              </w:r>
            </w:smartTag>
            <w:r w:rsidR="00D03F4F">
              <w:rPr>
                <w:rFonts w:ascii="Arial" w:hAnsi="Arial" w:cs="Arial"/>
                <w:sz w:val="15"/>
                <w:szCs w:val="15"/>
              </w:rPr>
              <w:t>u</w:t>
            </w:r>
            <w:r w:rsidR="00A66F98">
              <w:rPr>
                <w:rFonts w:ascii="Arial" w:hAnsi="Arial" w:cs="Arial"/>
                <w:sz w:val="15"/>
                <w:szCs w:val="15"/>
              </w:rPr>
              <w:t>ly</w:t>
            </w:r>
            <w:r w:rsidR="009F289D">
              <w:rPr>
                <w:rFonts w:ascii="Arial" w:hAnsi="Arial" w:cs="Arial"/>
                <w:sz w:val="15"/>
                <w:szCs w:val="15"/>
              </w:rPr>
              <w:t xml:space="preserve"> 2010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4.75pt;margin-top:6.65pt;width:222.3pt;height:4.2pt;z-index:251657728" o:connectortype="straight"/>
              </w:pict>
            </w:r>
          </w:p>
        </w:tc>
      </w:tr>
    </w:tbl>
    <w:p w:rsidR="004B70FD" w:rsidRPr="004B70FD" w:rsidRDefault="004B70F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Pr="004B70FD">
        <w:rPr>
          <w:rFonts w:ascii="Arial" w:hAnsi="Arial" w:cs="Arial"/>
          <w:sz w:val="15"/>
          <w:szCs w:val="15"/>
        </w:rPr>
        <w:t>David W. Danner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84373">
        <w:rPr>
          <w:rFonts w:ascii="Arial" w:hAnsi="Arial" w:cs="Arial"/>
          <w:sz w:val="12"/>
          <w:szCs w:val="12"/>
        </w:rPr>
        <w:t>07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3148C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A42094"/>
    <w:rsid w:val="001043B2"/>
    <w:rsid w:val="00123D19"/>
    <w:rsid w:val="00184373"/>
    <w:rsid w:val="003148C7"/>
    <w:rsid w:val="00364DB4"/>
    <w:rsid w:val="0037571A"/>
    <w:rsid w:val="004611BD"/>
    <w:rsid w:val="004B70FD"/>
    <w:rsid w:val="004E6227"/>
    <w:rsid w:val="006B49F0"/>
    <w:rsid w:val="00726B78"/>
    <w:rsid w:val="007E7332"/>
    <w:rsid w:val="008F29A5"/>
    <w:rsid w:val="009F289D"/>
    <w:rsid w:val="00A42094"/>
    <w:rsid w:val="00A66F98"/>
    <w:rsid w:val="00A965E8"/>
    <w:rsid w:val="00B519D4"/>
    <w:rsid w:val="00B700A7"/>
    <w:rsid w:val="00C017DE"/>
    <w:rsid w:val="00D03F4F"/>
    <w:rsid w:val="00D30716"/>
    <w:rsid w:val="00E63B93"/>
    <w:rsid w:val="00E946A6"/>
    <w:rsid w:val="00ED11FF"/>
    <w:rsid w:val="00F04014"/>
    <w:rsid w:val="00F538EC"/>
    <w:rsid w:val="00FD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2010-06-29T07:00:00+00:00</OpenedDate>
    <Date1 xmlns="dc463f71-b30c-4ab2-9473-d307f9d35888">2010-06-29T07:00:00+00:00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101153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62F99BE2F9FA438B724C9F35A5433A" ma:contentTypeVersion="131" ma:contentTypeDescription="" ma:contentTypeScope="" ma:versionID="f610ed1aaef93dcebebde70ce3d9f0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1F3A09-8F8A-437A-B640-8CE15EAA6FB3}"/>
</file>

<file path=customXml/itemProps2.xml><?xml version="1.0" encoding="utf-8"?>
<ds:datastoreItem xmlns:ds="http://schemas.openxmlformats.org/officeDocument/2006/customXml" ds:itemID="{FE807108-E035-43A4-AAD3-C7231413376C}"/>
</file>

<file path=customXml/itemProps3.xml><?xml version="1.0" encoding="utf-8"?>
<ds:datastoreItem xmlns:ds="http://schemas.openxmlformats.org/officeDocument/2006/customXml" ds:itemID="{AF16F9DF-EFA3-43F2-B107-34B5E7058142}"/>
</file>

<file path=customXml/itemProps4.xml><?xml version="1.0" encoding="utf-8"?>
<ds:datastoreItem xmlns:ds="http://schemas.openxmlformats.org/officeDocument/2006/customXml" ds:itemID="{5E05A8E9-E450-4E63-92CB-AD666DD541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2008-08-04T22:40:00Z</cp:lastPrinted>
  <dcterms:created xsi:type="dcterms:W3CDTF">2010-06-30T20:33:00Z</dcterms:created>
  <dcterms:modified xsi:type="dcterms:W3CDTF">2010-06-30T20:33:00Z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0x0101006E56B4D1795A2E4DB2F0B01679ED314A007562F99BE2F9FA438B724C9F35A5433A</vt:lpwstr>
  </property>
  <property fmtid="{D5CDD505-2E9C-101B-9397-08002B2CF9AE}" pid="3" name="_docset_NoMedatataSyncRequired">
    <vt:lpwstr>False</vt:lpwstr>
  </property>
</Properties>
</file>