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5C" w:rsidRPr="00F4190A" w:rsidRDefault="004F726B" w:rsidP="008F3D5C">
      <w:pPr>
        <w:tabs>
          <w:tab w:val="center" w:pos="3360"/>
          <w:tab w:val="right" w:pos="6660"/>
          <w:tab w:val="right" w:pos="9720"/>
        </w:tabs>
        <w:ind w:right="1080"/>
        <w:rPr>
          <w:b/>
          <w:sz w:val="28"/>
        </w:rPr>
      </w:pPr>
      <w:r w:rsidRPr="00F4190A">
        <w:rPr>
          <w:b/>
        </w:rPr>
        <w:t>Q</w:t>
      </w:r>
      <w:r w:rsidR="00363A56" w:rsidRPr="00F4190A">
        <w:rPr>
          <w:b/>
        </w:rPr>
        <w:t>west Corporationwest Corporationwest Corporation</w:t>
      </w:r>
    </w:p>
    <w:p w:rsidR="008F3D5C" w:rsidRPr="00F4190A" w:rsidRDefault="008F3D5C" w:rsidP="008F3D5C">
      <w:pPr>
        <w:tabs>
          <w:tab w:val="center" w:pos="3360"/>
          <w:tab w:val="right" w:pos="6660"/>
          <w:tab w:val="right" w:pos="9720"/>
        </w:tabs>
        <w:ind w:right="1080"/>
        <w:rPr>
          <w:b/>
        </w:rPr>
      </w:pPr>
      <w:r w:rsidRPr="00F4190A">
        <w:rPr>
          <w:b/>
          <w:sz w:val="28"/>
        </w:rPr>
        <w:tab/>
      </w:r>
      <w:r w:rsidRPr="00F4190A">
        <w:rPr>
          <w:b/>
        </w:rPr>
        <w:t>Qwest Corporation</w:t>
      </w:r>
    </w:p>
    <w:p w:rsidR="008F3D5C" w:rsidRPr="00F4190A" w:rsidRDefault="008F3D5C" w:rsidP="008F3D5C">
      <w:pPr>
        <w:tabs>
          <w:tab w:val="right" w:pos="6660"/>
          <w:tab w:val="bar" w:pos="6700"/>
          <w:tab w:val="right" w:pos="9720"/>
        </w:tabs>
        <w:spacing w:before="60"/>
        <w:ind w:right="1080"/>
        <w:rPr>
          <w:b/>
          <w:smallCaps/>
        </w:rPr>
      </w:pPr>
      <w:r w:rsidRPr="00F4190A">
        <w:rPr>
          <w:b/>
        </w:rPr>
        <w:t>WN U-40</w:t>
      </w:r>
      <w:r w:rsidRPr="00F4190A">
        <w:rPr>
          <w:b/>
        </w:rPr>
        <w:tab/>
        <w:t>S</w:t>
      </w:r>
      <w:r w:rsidRPr="00F4190A">
        <w:rPr>
          <w:b/>
          <w:smallCaps/>
        </w:rPr>
        <w:t>ection 2</w:t>
      </w:r>
    </w:p>
    <w:p w:rsidR="008F3D5C" w:rsidRPr="00F4190A" w:rsidRDefault="008F3D5C" w:rsidP="008F3D5C">
      <w:pPr>
        <w:tabs>
          <w:tab w:val="right" w:pos="6660"/>
          <w:tab w:val="bar" w:pos="6700"/>
          <w:tab w:val="right" w:pos="9720"/>
        </w:tabs>
        <w:ind w:right="1080"/>
        <w:rPr>
          <w:b/>
        </w:rPr>
      </w:pPr>
      <w:r w:rsidRPr="00F4190A">
        <w:rPr>
          <w:b/>
          <w:smallCaps/>
        </w:rPr>
        <w:t xml:space="preserve">Exchange and </w:t>
      </w:r>
      <w:r w:rsidRPr="00F4190A">
        <w:rPr>
          <w:b/>
          <w:smallCaps/>
        </w:rPr>
        <w:tab/>
      </w:r>
      <w:r w:rsidR="00F840C8" w:rsidRPr="00F4190A">
        <w:t>8</w:t>
      </w:r>
      <w:r w:rsidRPr="00F4190A">
        <w:t>th Revised Sheet 68</w:t>
      </w:r>
    </w:p>
    <w:p w:rsidR="008F3D5C" w:rsidRPr="00F4190A" w:rsidRDefault="008F3D5C" w:rsidP="008F3D5C">
      <w:pPr>
        <w:tabs>
          <w:tab w:val="right" w:pos="6660"/>
          <w:tab w:val="bar" w:pos="6700"/>
          <w:tab w:val="right" w:pos="9720"/>
        </w:tabs>
        <w:ind w:right="1080"/>
        <w:rPr>
          <w:b/>
          <w:smallCaps/>
        </w:rPr>
      </w:pPr>
      <w:r w:rsidRPr="00F4190A">
        <w:rPr>
          <w:b/>
          <w:smallCaps/>
        </w:rPr>
        <w:t>Network Services</w:t>
      </w:r>
      <w:r w:rsidRPr="00F4190A">
        <w:tab/>
        <w:t>Canc</w:t>
      </w:r>
      <w:r w:rsidR="00F840C8" w:rsidRPr="00F4190A">
        <w:t>els 7</w:t>
      </w:r>
      <w:r w:rsidRPr="00F4190A">
        <w:t>th Revised Sheet 68</w:t>
      </w:r>
    </w:p>
    <w:p w:rsidR="008F3D5C" w:rsidRPr="00363A56" w:rsidRDefault="008F3D5C" w:rsidP="008F3D5C">
      <w:pPr>
        <w:pBdr>
          <w:bottom w:val="single" w:sz="6" w:space="0" w:color="auto"/>
        </w:pBdr>
        <w:tabs>
          <w:tab w:val="right" w:pos="6660"/>
          <w:tab w:val="bar" w:pos="6700"/>
          <w:tab w:val="right" w:pos="9720"/>
        </w:tabs>
        <w:ind w:right="1080"/>
        <w:outlineLvl w:val="0"/>
        <w:rPr>
          <w:b/>
          <w:smallCaps/>
        </w:rPr>
      </w:pPr>
      <w:smartTag w:uri="urn:schemas-microsoft-com:office:smarttags" w:element="State">
        <w:smartTag w:uri="urn:schemas-microsoft-com:office:smarttags" w:element="place">
          <w:r w:rsidRPr="00F4190A">
            <w:rPr>
              <w:b/>
              <w:smallCaps/>
            </w:rPr>
            <w:t>Washington</w:t>
          </w:r>
        </w:smartTag>
      </w:smartTag>
      <w:r w:rsidRPr="00F4190A">
        <w:rPr>
          <w:b/>
          <w:smallCaps/>
        </w:rPr>
        <w:tab/>
      </w:r>
    </w:p>
    <w:p w:rsidR="008F3D5C" w:rsidRPr="00363A56" w:rsidRDefault="008F3D5C" w:rsidP="008F3D5C">
      <w:pPr>
        <w:pStyle w:val="L1Dash"/>
        <w:tabs>
          <w:tab w:val="right" w:pos="6920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40"/>
        <w:gridCol w:w="1080"/>
      </w:tblGrid>
      <w:tr w:rsidR="008F3D5C" w:rsidRPr="00F4190A" w:rsidTr="00743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0" w:type="dxa"/>
          </w:tcPr>
          <w:p w:rsidR="008F3D5C" w:rsidRPr="00F4190A" w:rsidRDefault="008F3D5C" w:rsidP="00743940">
            <w:pPr>
              <w:pStyle w:val="L1Heading"/>
            </w:pPr>
            <w:r w:rsidRPr="00F4190A">
              <w:tab/>
              <w:t>2.  General Regulations - Conditions Of Offering</w:t>
            </w:r>
          </w:p>
          <w:p w:rsidR="008F3D5C" w:rsidRPr="00363A56" w:rsidRDefault="008F3D5C" w:rsidP="00743940"/>
          <w:p w:rsidR="008F3D5C" w:rsidRPr="00363A56" w:rsidRDefault="008F3D5C" w:rsidP="00743940">
            <w:pPr>
              <w:pStyle w:val="L2Heading"/>
            </w:pPr>
            <w:r w:rsidRPr="00363A56">
              <w:t>2.6</w:t>
            </w:r>
            <w:r w:rsidRPr="00363A56">
              <w:tab/>
              <w:t>Special Taxes, Fees And Charges</w:t>
            </w:r>
          </w:p>
          <w:p w:rsidR="008F3D5C" w:rsidRPr="00363A56" w:rsidRDefault="008F3D5C" w:rsidP="00743940">
            <w:pPr>
              <w:pStyle w:val="L4HeadingText"/>
            </w:pPr>
            <w:r w:rsidRPr="00363A56">
              <w:tab/>
              <w:t>C.</w:t>
            </w:r>
            <w:r w:rsidRPr="00363A56">
              <w:tab/>
              <w:t>Tax Rates (Cont'd)</w:t>
            </w:r>
          </w:p>
          <w:p w:rsidR="008F3D5C" w:rsidRPr="00363A56" w:rsidRDefault="008F3D5C" w:rsidP="00743940">
            <w:pPr>
              <w:tabs>
                <w:tab w:val="left" w:pos="480"/>
                <w:tab w:val="left" w:pos="720"/>
                <w:tab w:val="left" w:pos="960"/>
                <w:tab w:val="left" w:pos="1440"/>
                <w:tab w:val="left" w:pos="1680"/>
                <w:tab w:val="left" w:pos="2160"/>
                <w:tab w:val="left" w:pos="2400"/>
                <w:tab w:val="left" w:pos="2880"/>
                <w:tab w:val="left" w:pos="3360"/>
              </w:tabs>
            </w:pPr>
          </w:p>
          <w:p w:rsidR="008F3D5C" w:rsidRPr="00363A56" w:rsidRDefault="008F3D5C" w:rsidP="00743940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 w:rsidRPr="00363A56">
              <w:rPr>
                <w:b/>
                <w:smallCaps/>
              </w:rPr>
              <w:t>Municipality</w:t>
            </w:r>
            <w:r w:rsidRPr="00363A56">
              <w:rPr>
                <w:b/>
                <w:smallCaps/>
              </w:rPr>
              <w:tab/>
            </w:r>
            <w:r w:rsidRPr="00363A56">
              <w:rPr>
                <w:b/>
                <w:smallCaps/>
              </w:rPr>
              <w:tab/>
              <w:t>Kind</w:t>
            </w:r>
            <w:r w:rsidRPr="00363A56">
              <w:rPr>
                <w:b/>
                <w:smallCaps/>
              </w:rPr>
              <w:tab/>
            </w:r>
            <w:r w:rsidRPr="00363A56">
              <w:rPr>
                <w:b/>
                <w:smallCaps/>
              </w:rPr>
              <w:tab/>
              <w:t>Effective Tax</w:t>
            </w:r>
          </w:p>
          <w:p w:rsidR="008F3D5C" w:rsidRPr="00363A56" w:rsidRDefault="008F3D5C" w:rsidP="00743940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 w:rsidRPr="00363A56">
              <w:rPr>
                <w:b/>
                <w:smallCaps/>
              </w:rPr>
              <w:tab/>
              <w:t>or Tax</w:t>
            </w:r>
            <w:r w:rsidRPr="00363A56">
              <w:rPr>
                <w:b/>
                <w:smallCaps/>
              </w:rPr>
              <w:tab/>
            </w:r>
            <w:r w:rsidRPr="00363A56">
              <w:rPr>
                <w:b/>
                <w:smallCaps/>
              </w:rPr>
              <w:tab/>
              <w:t>of</w:t>
            </w:r>
            <w:r w:rsidRPr="00363A56">
              <w:rPr>
                <w:b/>
                <w:smallCaps/>
              </w:rPr>
              <w:tab/>
            </w:r>
            <w:r w:rsidRPr="00363A56">
              <w:rPr>
                <w:b/>
                <w:smallCaps/>
              </w:rPr>
              <w:tab/>
              <w:t>Rate for</w:t>
            </w:r>
            <w:r w:rsidRPr="00363A56">
              <w:rPr>
                <w:b/>
                <w:smallCaps/>
              </w:rPr>
              <w:tab/>
              <w:t>Applicable</w:t>
            </w:r>
          </w:p>
          <w:p w:rsidR="008F3D5C" w:rsidRPr="00363A56" w:rsidRDefault="008F3D5C" w:rsidP="00743940">
            <w:pPr>
              <w:tabs>
                <w:tab w:val="center" w:pos="700"/>
                <w:tab w:val="left" w:pos="1820"/>
                <w:tab w:val="center" w:pos="3760"/>
                <w:tab w:val="center" w:pos="4760"/>
                <w:tab w:val="center" w:pos="6120"/>
                <w:tab w:val="center" w:pos="7820"/>
              </w:tabs>
              <w:rPr>
                <w:b/>
                <w:smallCaps/>
              </w:rPr>
            </w:pPr>
            <w:r w:rsidRPr="00363A56">
              <w:rPr>
                <w:b/>
                <w:smallCaps/>
              </w:rPr>
              <w:t>Jurisdiction</w:t>
            </w:r>
            <w:r w:rsidRPr="00363A56">
              <w:rPr>
                <w:b/>
                <w:smallCaps/>
              </w:rPr>
              <w:tab/>
              <w:t>Exchange</w:t>
            </w:r>
            <w:r w:rsidRPr="00363A56">
              <w:rPr>
                <w:b/>
                <w:smallCaps/>
              </w:rPr>
              <w:tab/>
              <w:t>Tax</w:t>
            </w:r>
            <w:r w:rsidRPr="00363A56">
              <w:rPr>
                <w:b/>
                <w:smallCaps/>
              </w:rPr>
              <w:tab/>
              <w:t>Rate</w:t>
            </w:r>
            <w:r w:rsidRPr="00363A56">
              <w:rPr>
                <w:b/>
                <w:smallCaps/>
              </w:rPr>
              <w:tab/>
              <w:t>Billing</w:t>
            </w:r>
            <w:r w:rsidRPr="00363A56">
              <w:rPr>
                <w:b/>
                <w:smallCaps/>
              </w:rPr>
              <w:tab/>
              <w:t>Condition(s)</w:t>
            </w:r>
          </w:p>
          <w:p w:rsidR="008F3D5C" w:rsidRPr="00363A56" w:rsidRDefault="008F3D5C" w:rsidP="00743940">
            <w:pPr>
              <w:tabs>
                <w:tab w:val="left" w:pos="1560"/>
                <w:tab w:val="left" w:pos="3000"/>
                <w:tab w:val="decimal" w:pos="4800"/>
                <w:tab w:val="decimal" w:pos="6000"/>
                <w:tab w:val="left" w:pos="7440"/>
              </w:tabs>
            </w:pPr>
          </w:p>
          <w:p w:rsidR="008F3D5C" w:rsidRPr="00363A56" w:rsidRDefault="008F3D5C" w:rsidP="00743940">
            <w:pPr>
              <w:pStyle w:val="Tax"/>
            </w:pPr>
            <w:r w:rsidRPr="00363A56">
              <w:t>Brewster</w:t>
            </w:r>
            <w:r w:rsidRPr="00363A56">
              <w:tab/>
              <w:t>Brewster</w:t>
            </w:r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>6.382%</w:t>
            </w:r>
            <w:r w:rsidRPr="00363A56">
              <w:tab/>
              <w:t>2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Buckley</w:t>
            </w:r>
            <w:r w:rsidRPr="00363A56">
              <w:tab/>
              <w:t>Buckley</w:t>
            </w:r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>6.0%</w:t>
            </w:r>
            <w:r w:rsidRPr="00363A56">
              <w:tab/>
              <w:t>1 &amp; 3</w:t>
            </w:r>
          </w:p>
          <w:p w:rsidR="008F3D5C" w:rsidRPr="00363A56" w:rsidRDefault="008F3D5C" w:rsidP="00743940">
            <w:pPr>
              <w:ind w:right="7680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Burien</w:t>
            </w:r>
            <w:r w:rsidRPr="00363A56">
              <w:tab/>
            </w:r>
            <w:smartTag w:uri="urn:schemas-microsoft-com:office:smarttags" w:element="City">
              <w:smartTag w:uri="urn:schemas-microsoft-com:office:smarttags" w:element="place">
                <w:r w:rsidRPr="00363A56">
                  <w:t>Seattle</w:t>
                </w:r>
              </w:smartTag>
            </w:smartTag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>6.382%</w:t>
            </w:r>
            <w:r w:rsidRPr="00363A56">
              <w:tab/>
              <w:t>2 &amp; 3</w:t>
            </w:r>
          </w:p>
          <w:p w:rsidR="003C33CC" w:rsidRPr="00363A56" w:rsidRDefault="003C33CC" w:rsidP="00743940">
            <w:pPr>
              <w:pStyle w:val="Tax"/>
            </w:pPr>
          </w:p>
          <w:p w:rsidR="003C33CC" w:rsidRPr="00363A56" w:rsidRDefault="000646C4" w:rsidP="003C33CC">
            <w:pPr>
              <w:pStyle w:val="Tax"/>
            </w:pPr>
            <w:r w:rsidRPr="00363A56">
              <w:t>Carbonado</w:t>
            </w:r>
            <w:r w:rsidRPr="00363A56">
              <w:tab/>
              <w:t>Buck</w:t>
            </w:r>
            <w:r w:rsidR="003C33CC" w:rsidRPr="00363A56">
              <w:t>ley</w:t>
            </w:r>
            <w:r w:rsidR="003C33CC" w:rsidRPr="00363A56">
              <w:tab/>
              <w:t>[1]</w:t>
            </w:r>
            <w:r w:rsidR="003C33CC" w:rsidRPr="00363A56">
              <w:tab/>
              <w:t>6.0%</w:t>
            </w:r>
            <w:r w:rsidR="003C33CC" w:rsidRPr="00363A56">
              <w:tab/>
              <w:t>6.382%</w:t>
            </w:r>
            <w:r w:rsidR="003C33CC" w:rsidRPr="00363A56">
              <w:tab/>
              <w:t>2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Carnation</w:t>
            </w:r>
            <w:r w:rsidRPr="00363A56">
              <w:tab/>
              <w:t>Carnation</w:t>
            </w:r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>6.0%</w:t>
            </w:r>
            <w:r w:rsidRPr="00363A56">
              <w:tab/>
              <w:t>1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Cashmere</w:t>
            </w:r>
            <w:r w:rsidRPr="00363A56">
              <w:tab/>
            </w:r>
            <w:smartTag w:uri="urn:schemas-microsoft-com:office:smarttags" w:element="place">
              <w:r w:rsidRPr="00363A56">
                <w:t>Cashmere</w:t>
              </w:r>
            </w:smartTag>
            <w:r w:rsidRPr="00363A56">
              <w:tab/>
              <w:t>[1]</w:t>
            </w:r>
            <w:r w:rsidRPr="00363A56">
              <w:tab/>
              <w:t xml:space="preserve">4.5% </w:t>
            </w:r>
            <w:r w:rsidRPr="00363A56">
              <w:tab/>
              <w:t xml:space="preserve">4.5% </w:t>
            </w:r>
            <w:r w:rsidRPr="00363A56">
              <w:tab/>
              <w:t>1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Castle Rock</w:t>
            </w:r>
            <w:r w:rsidRPr="00363A56">
              <w:tab/>
              <w:t>Castle Rock</w:t>
            </w:r>
            <w:r w:rsidRPr="00363A56">
              <w:tab/>
              <w:t>[1]</w:t>
            </w:r>
            <w:r w:rsidRPr="00363A56">
              <w:tab/>
              <w:t>5.0%</w:t>
            </w:r>
            <w:r w:rsidRPr="00363A56">
              <w:tab/>
              <w:t>5.0%</w:t>
            </w:r>
            <w:r w:rsidRPr="00363A56">
              <w:tab/>
              <w:t>1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smartTag w:uri="urn:schemas-microsoft-com:office:smarttags" w:element="City">
              <w:r w:rsidRPr="00363A56">
                <w:t>Centralia</w:t>
              </w:r>
            </w:smartTag>
            <w:r w:rsidRPr="00363A56">
              <w:tab/>
            </w:r>
            <w:smartTag w:uri="urn:schemas-microsoft-com:office:smarttags" w:element="City">
              <w:smartTag w:uri="urn:schemas-microsoft-com:office:smarttags" w:element="place">
                <w:r w:rsidRPr="00363A56">
                  <w:t>Centralia</w:t>
                </w:r>
              </w:smartTag>
            </w:smartTag>
            <w:r w:rsidRPr="00363A56">
              <w:tab/>
              <w:t>[1]</w:t>
            </w:r>
            <w:r w:rsidRPr="00363A56">
              <w:tab/>
              <w:t xml:space="preserve">6.0% </w:t>
            </w:r>
            <w:r w:rsidRPr="00363A56">
              <w:tab/>
              <w:t>6.382%</w:t>
            </w:r>
            <w:r w:rsidRPr="00363A56">
              <w:tab/>
              <w:t>1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Chehalis</w:t>
            </w:r>
            <w:r w:rsidRPr="00363A56">
              <w:tab/>
              <w:t>Chehalis</w:t>
            </w:r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>6.382%</w:t>
            </w:r>
            <w:r w:rsidRPr="00363A56">
              <w:tab/>
              <w:t>2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Clarkston</w:t>
            </w:r>
            <w:r w:rsidRPr="00363A56">
              <w:tab/>
              <w:t>Clarkston</w:t>
            </w:r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 xml:space="preserve">6.0% </w:t>
            </w:r>
            <w:r w:rsidRPr="00363A56">
              <w:tab/>
              <w:t>1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Cle Elum</w:t>
            </w:r>
            <w:r w:rsidRPr="00363A56">
              <w:tab/>
              <w:t>Cle Elum</w:t>
            </w:r>
            <w:r w:rsidRPr="00363A56">
              <w:tab/>
              <w:t>[1]</w:t>
            </w:r>
            <w:r w:rsidRPr="00363A56">
              <w:tab/>
              <w:t xml:space="preserve">6.0% </w:t>
            </w:r>
            <w:r w:rsidRPr="00363A56">
              <w:tab/>
              <w:t>6.0%</w:t>
            </w:r>
            <w:r w:rsidRPr="00363A56">
              <w:tab/>
              <w:t>1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Colfax</w:t>
            </w:r>
            <w:r w:rsidRPr="00363A56">
              <w:tab/>
              <w:t>Colfax</w:t>
            </w:r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>6.0%</w:t>
            </w:r>
            <w:r w:rsidRPr="00363A56">
              <w:tab/>
              <w:t>1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College</w:t>
            </w:r>
            <w:r w:rsidRPr="00363A56">
              <w:tab/>
            </w:r>
          </w:p>
          <w:p w:rsidR="008F3D5C" w:rsidRPr="00363A56" w:rsidRDefault="008F3D5C" w:rsidP="00743940">
            <w:pPr>
              <w:pStyle w:val="Tax"/>
            </w:pPr>
            <w:r w:rsidRPr="00363A56">
              <w:tab/>
              <w:t>Place</w:t>
            </w:r>
            <w:r w:rsidRPr="00363A56">
              <w:tab/>
            </w:r>
            <w:smartTag w:uri="urn:schemas-microsoft-com:office:smarttags" w:element="City">
              <w:smartTag w:uri="urn:schemas-microsoft-com:office:smarttags" w:element="place">
                <w:r w:rsidRPr="00363A56">
                  <w:t>Walla Walla</w:t>
                </w:r>
              </w:smartTag>
            </w:smartTag>
            <w:r w:rsidRPr="00363A56">
              <w:tab/>
              <w:t>[1]</w:t>
            </w:r>
            <w:r w:rsidRPr="00363A56">
              <w:tab/>
              <w:t>5.4%</w:t>
            </w:r>
            <w:r w:rsidRPr="00363A56">
              <w:tab/>
              <w:t>5.4%</w:t>
            </w:r>
            <w:r w:rsidRPr="00363A56">
              <w:tab/>
              <w:t>1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Colville</w:t>
            </w:r>
            <w:r w:rsidRPr="00363A56">
              <w:tab/>
            </w:r>
            <w:smartTag w:uri="urn:schemas-microsoft-com:office:smarttags" w:element="place">
              <w:r w:rsidRPr="00363A56">
                <w:t>Colville</w:t>
              </w:r>
            </w:smartTag>
            <w:r w:rsidRPr="00363A56">
              <w:tab/>
              <w:t>[1]</w:t>
            </w:r>
            <w:r w:rsidRPr="00363A56">
              <w:tab/>
              <w:t xml:space="preserve">6.0% </w:t>
            </w:r>
            <w:r w:rsidRPr="00363A56">
              <w:tab/>
              <w:t xml:space="preserve">6.382% </w:t>
            </w:r>
            <w:r w:rsidRPr="00363A56">
              <w:tab/>
              <w:t>2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Conconully</w:t>
            </w:r>
            <w:r w:rsidRPr="00363A56">
              <w:tab/>
              <w:t>Omak</w:t>
            </w:r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>6.382%</w:t>
            </w:r>
            <w:r w:rsidRPr="00363A56">
              <w:tab/>
              <w:t>4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  <w:r w:rsidRPr="00363A56">
              <w:t>Cosmopolis</w:t>
            </w:r>
            <w:r w:rsidRPr="00363A56">
              <w:tab/>
            </w:r>
            <w:smartTag w:uri="urn:schemas-microsoft-com:office:smarttags" w:element="City">
              <w:smartTag w:uri="urn:schemas-microsoft-com:office:smarttags" w:element="place">
                <w:r w:rsidRPr="00363A56">
                  <w:t>Aberdeen-</w:t>
                </w:r>
              </w:smartTag>
            </w:smartTag>
          </w:p>
          <w:p w:rsidR="008F3D5C" w:rsidRPr="00363A56" w:rsidRDefault="008F3D5C" w:rsidP="00743940">
            <w:pPr>
              <w:pStyle w:val="Tax"/>
            </w:pPr>
            <w:r w:rsidRPr="00363A56">
              <w:tab/>
            </w:r>
            <w:r w:rsidRPr="00363A56">
              <w:tab/>
            </w:r>
            <w:r w:rsidRPr="00363A56">
              <w:tab/>
              <w:t>Hoquiam</w:t>
            </w:r>
            <w:r w:rsidRPr="00363A56">
              <w:tab/>
              <w:t>[1]</w:t>
            </w:r>
            <w:r w:rsidRPr="00363A56">
              <w:tab/>
              <w:t>6.0%</w:t>
            </w:r>
            <w:r w:rsidRPr="00363A56">
              <w:tab/>
              <w:t>6.0%</w:t>
            </w:r>
            <w:r w:rsidRPr="00363A56">
              <w:tab/>
              <w:t>1 &amp; 3</w:t>
            </w: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Tax"/>
            </w:pPr>
          </w:p>
          <w:p w:rsidR="008F3D5C" w:rsidRPr="00363A56" w:rsidRDefault="008F3D5C" w:rsidP="00743940">
            <w:pPr>
              <w:pStyle w:val="Reference"/>
              <w:ind w:left="0" w:firstLine="0"/>
            </w:pPr>
            <w:r w:rsidRPr="00363A56">
              <w:t>[1]</w:t>
            </w:r>
            <w:r w:rsidRPr="00363A56">
              <w:tab/>
              <w:t>Occupation</w:t>
            </w:r>
          </w:p>
          <w:p w:rsidR="008F3D5C" w:rsidRPr="00363A56" w:rsidRDefault="008F3D5C" w:rsidP="00F74B6D">
            <w:pPr>
              <w:pStyle w:val="Reference"/>
              <w:ind w:left="0" w:firstLine="0"/>
            </w:pPr>
          </w:p>
          <w:p w:rsidR="008F3D5C" w:rsidRPr="00363A56" w:rsidRDefault="008F3D5C" w:rsidP="00743940">
            <w:pPr>
              <w:pStyle w:val="Reference"/>
            </w:pPr>
          </w:p>
        </w:tc>
        <w:tc>
          <w:tcPr>
            <w:tcW w:w="1080" w:type="dxa"/>
          </w:tcPr>
          <w:p w:rsidR="008F3D5C" w:rsidRPr="00F4190A" w:rsidRDefault="008F3D5C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  <w:p w:rsidR="00F840C8" w:rsidRPr="00F4190A" w:rsidRDefault="00F840C8">
            <w:pPr>
              <w:tabs>
                <w:tab w:val="right" w:pos="1060"/>
              </w:tabs>
            </w:pPr>
            <w:r w:rsidRPr="00F4190A">
              <w:tab/>
              <w:t>(N)</w:t>
            </w:r>
          </w:p>
          <w:p w:rsidR="00F840C8" w:rsidRPr="00F4190A" w:rsidRDefault="00F840C8">
            <w:pPr>
              <w:tabs>
                <w:tab w:val="right" w:pos="1060"/>
              </w:tabs>
            </w:pPr>
          </w:p>
          <w:p w:rsidR="00F840C8" w:rsidRPr="00F4190A" w:rsidRDefault="00F840C8" w:rsidP="00743940">
            <w:pPr>
              <w:tabs>
                <w:tab w:val="right" w:pos="1060"/>
                <w:tab w:val="right" w:pos="10020"/>
                <w:tab w:val="decimal" w:pos="10800"/>
              </w:tabs>
            </w:pPr>
          </w:p>
        </w:tc>
      </w:tr>
    </w:tbl>
    <w:p w:rsidR="008F3D5C" w:rsidRPr="00F4190A" w:rsidRDefault="008F3D5C" w:rsidP="008F3D5C">
      <w:pPr>
        <w:framePr w:wrap="auto" w:vAnchor="page" w:hAnchor="margin" w:y="14230"/>
        <w:pBdr>
          <w:top w:val="single" w:sz="6" w:space="0" w:color="auto"/>
        </w:pBdr>
        <w:tabs>
          <w:tab w:val="right" w:pos="8660"/>
        </w:tabs>
        <w:ind w:right="1060"/>
        <w:jc w:val="center"/>
      </w:pPr>
    </w:p>
    <w:p w:rsidR="008F3D5C" w:rsidRPr="00F4190A" w:rsidRDefault="008F3D5C" w:rsidP="008F3D5C">
      <w:pPr>
        <w:framePr w:wrap="auto" w:vAnchor="page" w:hAnchor="margin" w:y="14230"/>
        <w:tabs>
          <w:tab w:val="right" w:pos="8660"/>
        </w:tabs>
        <w:ind w:right="1060"/>
      </w:pPr>
      <w:r w:rsidRPr="00F4190A">
        <w:t xml:space="preserve">Advice No. </w:t>
      </w:r>
      <w:r w:rsidR="00903D3F" w:rsidRPr="00F4190A">
        <w:t>3666T</w:t>
      </w:r>
    </w:p>
    <w:p w:rsidR="008F3D5C" w:rsidRPr="00F4190A" w:rsidRDefault="008F3D5C" w:rsidP="008F3D5C">
      <w:pPr>
        <w:framePr w:wrap="auto" w:vAnchor="page" w:hAnchor="margin" w:y="14230"/>
        <w:tabs>
          <w:tab w:val="right" w:pos="8660"/>
        </w:tabs>
        <w:ind w:right="1060"/>
      </w:pPr>
      <w:r w:rsidRPr="00F4190A">
        <w:t>Issued by Qwest Corporation</w:t>
      </w:r>
      <w:r w:rsidRPr="00F4190A">
        <w:tab/>
        <w:t xml:space="preserve">Effective:  </w:t>
      </w:r>
      <w:r w:rsidR="00F840C8" w:rsidRPr="00F4190A">
        <w:t>May 1, 2010</w:t>
      </w:r>
    </w:p>
    <w:p w:rsidR="00CA013C" w:rsidRPr="00F4190A" w:rsidRDefault="008F3D5C" w:rsidP="00F840C8">
      <w:pPr>
        <w:framePr w:wrap="auto" w:vAnchor="page" w:hAnchor="margin" w:y="14230"/>
        <w:tabs>
          <w:tab w:val="right" w:pos="8660"/>
        </w:tabs>
        <w:ind w:right="1060"/>
      </w:pPr>
      <w:r w:rsidRPr="00F4190A">
        <w:t xml:space="preserve">By K. R. Nelson, President </w:t>
      </w:r>
      <w:r w:rsidR="00F840C8" w:rsidRPr="00F4190A">
        <w:t>–</w:t>
      </w:r>
      <w:r w:rsidRPr="00F4190A">
        <w:t xml:space="preserve"> Washington</w:t>
      </w:r>
    </w:p>
    <w:p w:rsidR="00F840C8" w:rsidRPr="00F4190A" w:rsidRDefault="00F840C8" w:rsidP="00F840C8">
      <w:pPr>
        <w:framePr w:wrap="auto" w:vAnchor="page" w:hAnchor="margin" w:y="14230"/>
        <w:tabs>
          <w:tab w:val="right" w:pos="8660"/>
        </w:tabs>
        <w:ind w:right="1060"/>
      </w:pPr>
    </w:p>
    <w:p w:rsidR="00F840C8" w:rsidRPr="00F4190A" w:rsidRDefault="00F840C8" w:rsidP="00F840C8">
      <w:pPr>
        <w:framePr w:wrap="auto" w:vAnchor="page" w:hAnchor="margin" w:y="14230"/>
        <w:tabs>
          <w:tab w:val="right" w:pos="8660"/>
        </w:tabs>
        <w:ind w:right="1060"/>
      </w:pPr>
    </w:p>
    <w:p w:rsidR="00CA013C" w:rsidRPr="00F4190A" w:rsidRDefault="00CA013C">
      <w:pPr>
        <w:framePr w:wrap="auto" w:vAnchor="page" w:hAnchor="margin" w:y="14230"/>
        <w:tabs>
          <w:tab w:val="right" w:pos="8660"/>
        </w:tabs>
        <w:ind w:right="1060"/>
      </w:pPr>
    </w:p>
    <w:p w:rsidR="00CA013C" w:rsidRPr="00363A56" w:rsidRDefault="00CA013C">
      <w:pPr>
        <w:tabs>
          <w:tab w:val="center" w:pos="3360"/>
          <w:tab w:val="right" w:pos="6660"/>
          <w:tab w:val="right" w:pos="9720"/>
        </w:tabs>
        <w:ind w:right="1080"/>
      </w:pPr>
    </w:p>
    <w:sectPr w:rsidR="00CA013C" w:rsidRPr="00363A56">
      <w:footerReference w:type="default" r:id="rId6"/>
      <w:type w:val="continuous"/>
      <w:pgSz w:w="12240" w:h="15840"/>
      <w:pgMar w:top="-480" w:right="720" w:bottom="-36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5C" w:rsidRDefault="0020365C">
      <w:r>
        <w:separator/>
      </w:r>
    </w:p>
  </w:endnote>
  <w:endnote w:type="continuationSeparator" w:id="0">
    <w:p w:rsidR="0020365C" w:rsidRDefault="0020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73" w:rsidRDefault="00347173">
    <w:pPr>
      <w:pStyle w:val="Footer"/>
      <w:tabs>
        <w:tab w:val="clear" w:pos="8640"/>
        <w:tab w:val="right" w:pos="9700"/>
      </w:tabs>
      <w:rPr>
        <w:rFonts w:ascii="Arial" w:hAnsi="Arial"/>
        <w:sz w:val="18"/>
      </w:rPr>
    </w:pPr>
    <w:r w:rsidRPr="00F4190A">
      <w:rPr>
        <w:rFonts w:ascii="Arial" w:hAnsi="Arial"/>
        <w:sz w:val="18"/>
      </w:rPr>
      <w:t>WA2010-016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5C" w:rsidRDefault="0020365C">
      <w:r>
        <w:separator/>
      </w:r>
    </w:p>
  </w:footnote>
  <w:footnote w:type="continuationSeparator" w:id="0">
    <w:p w:rsidR="0020365C" w:rsidRDefault="00203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D5C"/>
    <w:rsid w:val="00007F7C"/>
    <w:rsid w:val="000646C4"/>
    <w:rsid w:val="001C6ADA"/>
    <w:rsid w:val="001F3EB4"/>
    <w:rsid w:val="0020047D"/>
    <w:rsid w:val="0020365C"/>
    <w:rsid w:val="002A318A"/>
    <w:rsid w:val="00347173"/>
    <w:rsid w:val="00363A56"/>
    <w:rsid w:val="00385BF8"/>
    <w:rsid w:val="003C33CC"/>
    <w:rsid w:val="004F726B"/>
    <w:rsid w:val="005B6FF2"/>
    <w:rsid w:val="00604053"/>
    <w:rsid w:val="006578A4"/>
    <w:rsid w:val="00726AB5"/>
    <w:rsid w:val="00743940"/>
    <w:rsid w:val="008F3D5C"/>
    <w:rsid w:val="00903D3F"/>
    <w:rsid w:val="0095169F"/>
    <w:rsid w:val="009A5EB2"/>
    <w:rsid w:val="00B660C5"/>
    <w:rsid w:val="00B845D2"/>
    <w:rsid w:val="00CA013C"/>
    <w:rsid w:val="00CC63F5"/>
    <w:rsid w:val="00F4190A"/>
    <w:rsid w:val="00F74B6D"/>
    <w:rsid w:val="00F8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erence">
    <w:name w:val="Reference"/>
    <w:basedOn w:val="Normal"/>
    <w:pPr>
      <w:tabs>
        <w:tab w:val="left" w:pos="560"/>
      </w:tabs>
      <w:ind w:left="560" w:hanging="560"/>
      <w:jc w:val="both"/>
    </w:pPr>
  </w:style>
  <w:style w:type="paragraph" w:customStyle="1" w:styleId="L3Heading">
    <w:name w:val="L3Heading"/>
    <w:basedOn w:val="Normal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pPr>
      <w:ind w:left="1260" w:hanging="240"/>
    </w:pPr>
  </w:style>
  <w:style w:type="paragraph" w:customStyle="1" w:styleId="L3Dash">
    <w:name w:val="L3Dash"/>
    <w:basedOn w:val="L3Bullet"/>
    <w:pPr>
      <w:tabs>
        <w:tab w:val="left" w:pos="1380"/>
      </w:tabs>
      <w:ind w:left="1380"/>
    </w:pPr>
  </w:style>
  <w:style w:type="paragraph" w:customStyle="1" w:styleId="L2Heading">
    <w:name w:val="L2Heading"/>
    <w:basedOn w:val="Normal"/>
    <w:link w:val="L2HeadingChar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pPr>
      <w:ind w:left="1000" w:hanging="240"/>
    </w:pPr>
  </w:style>
  <w:style w:type="paragraph" w:customStyle="1" w:styleId="L2Dash">
    <w:name w:val="L2Dash"/>
    <w:basedOn w:val="L2Bullet"/>
    <w:pPr>
      <w:tabs>
        <w:tab w:val="left" w:pos="1200"/>
      </w:tabs>
      <w:ind w:left="1200"/>
    </w:pPr>
  </w:style>
  <w:style w:type="paragraph" w:customStyle="1" w:styleId="L1Heading">
    <w:name w:val="L1Heading"/>
    <w:basedOn w:val="Normal"/>
    <w:pPr>
      <w:tabs>
        <w:tab w:val="center" w:pos="4320"/>
      </w:tabs>
    </w:pPr>
    <w:rPr>
      <w:b/>
      <w:smallCaps/>
    </w:rPr>
  </w:style>
  <w:style w:type="paragraph" w:customStyle="1" w:styleId="L1Bullet">
    <w:name w:val="L1Bullet"/>
    <w:basedOn w:val="Normal"/>
    <w:pPr>
      <w:ind w:left="240" w:hanging="240"/>
      <w:jc w:val="both"/>
    </w:pPr>
  </w:style>
  <w:style w:type="paragraph" w:customStyle="1" w:styleId="L1Dash">
    <w:name w:val="L1Dash"/>
    <w:basedOn w:val="L1Bullet"/>
    <w:pPr>
      <w:ind w:left="500" w:hanging="260"/>
    </w:pPr>
  </w:style>
  <w:style w:type="paragraph" w:customStyle="1" w:styleId="Index">
    <w:name w:val="Index"/>
    <w:basedOn w:val="Normal"/>
    <w:pPr>
      <w:tabs>
        <w:tab w:val="left" w:pos="240"/>
        <w:tab w:val="left" w:pos="500"/>
        <w:tab w:val="right" w:leader="dot" w:pos="7060"/>
        <w:tab w:val="decimal" w:pos="7900"/>
      </w:tabs>
    </w:pPr>
  </w:style>
  <w:style w:type="paragraph" w:customStyle="1" w:styleId="L1Text">
    <w:name w:val="L1Text"/>
    <w:basedOn w:val="Normal"/>
    <w:pPr>
      <w:jc w:val="both"/>
    </w:pPr>
  </w:style>
  <w:style w:type="paragraph" w:customStyle="1" w:styleId="L4Bullet">
    <w:name w:val="L4Bullet"/>
    <w:basedOn w:val="Normal"/>
    <w:pPr>
      <w:tabs>
        <w:tab w:val="left" w:pos="840"/>
      </w:tabs>
      <w:ind w:left="860" w:hanging="240"/>
      <w:jc w:val="both"/>
    </w:pPr>
  </w:style>
  <w:style w:type="paragraph" w:customStyle="1" w:styleId="L1Contents">
    <w:name w:val="L1Contents"/>
    <w:basedOn w:val="Normal"/>
    <w:pPr>
      <w:jc w:val="center"/>
    </w:pPr>
    <w:rPr>
      <w:b/>
      <w:smallCaps/>
    </w:rPr>
  </w:style>
  <w:style w:type="paragraph" w:customStyle="1" w:styleId="L5Bullet">
    <w:name w:val="L5Bullet"/>
    <w:basedOn w:val="Normal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pPr>
      <w:tabs>
        <w:tab w:val="clear" w:pos="960"/>
        <w:tab w:val="left" w:pos="1200"/>
      </w:tabs>
      <w:ind w:left="1200"/>
    </w:pPr>
  </w:style>
  <w:style w:type="paragraph" w:customStyle="1" w:styleId="L2Contents">
    <w:name w:val="L2Contents"/>
    <w:basedOn w:val="Normal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3Contents">
    <w:name w:val="L3Contents"/>
    <w:basedOn w:val="Normal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6Bullet">
    <w:name w:val="L6Bullet"/>
    <w:basedOn w:val="Normal"/>
    <w:pPr>
      <w:tabs>
        <w:tab w:val="left" w:pos="1080"/>
      </w:tabs>
      <w:ind w:left="1080" w:hanging="240"/>
      <w:jc w:val="both"/>
    </w:pPr>
  </w:style>
  <w:style w:type="paragraph" w:customStyle="1" w:styleId="L7Bullet">
    <w:name w:val="L7Bullet"/>
    <w:basedOn w:val="Normal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pPr>
      <w:tabs>
        <w:tab w:val="clear" w:pos="1280"/>
        <w:tab w:val="left" w:pos="1520"/>
      </w:tabs>
      <w:ind w:left="1520" w:hanging="220"/>
    </w:pPr>
  </w:style>
  <w:style w:type="paragraph" w:customStyle="1" w:styleId="L4Dash">
    <w:name w:val="L4Dash"/>
    <w:basedOn w:val="L4Bullet"/>
    <w:pPr>
      <w:tabs>
        <w:tab w:val="clear" w:pos="840"/>
        <w:tab w:val="left" w:pos="1100"/>
      </w:tabs>
      <w:ind w:left="1100"/>
    </w:pPr>
  </w:style>
  <w:style w:type="paragraph" w:customStyle="1" w:styleId="L6Dash">
    <w:name w:val="L6Dash"/>
    <w:basedOn w:val="Normal"/>
    <w:pPr>
      <w:tabs>
        <w:tab w:val="left" w:pos="1320"/>
      </w:tabs>
      <w:ind w:left="1340" w:hanging="260"/>
      <w:jc w:val="both"/>
    </w:pPr>
  </w:style>
  <w:style w:type="paragraph" w:customStyle="1" w:styleId="L4Contents">
    <w:name w:val="L4Contents"/>
    <w:basedOn w:val="Normal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8Bullet">
    <w:name w:val="L8Bullet"/>
    <w:basedOn w:val="Normal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pPr>
      <w:tabs>
        <w:tab w:val="clear" w:pos="1400"/>
        <w:tab w:val="left" w:pos="1640"/>
      </w:tabs>
      <w:ind w:left="1640"/>
    </w:pPr>
  </w:style>
  <w:style w:type="paragraph" w:customStyle="1" w:styleId="L4HeadingText">
    <w:name w:val="L4Heading &amp; Text"/>
    <w:basedOn w:val="Normal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HeadingText">
    <w:name w:val="L5Heading &amp; Text"/>
    <w:basedOn w:val="Normal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HeadingText">
    <w:name w:val="L6Heading &amp; Text"/>
    <w:basedOn w:val="Normal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HeadingText">
    <w:name w:val="L7Heading &amp; Text"/>
    <w:basedOn w:val="Normal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HeadingText">
    <w:name w:val="L8Heading &amp; Text"/>
    <w:basedOn w:val="Normal"/>
    <w:pPr>
      <w:tabs>
        <w:tab w:val="right" w:pos="960"/>
        <w:tab w:val="left" w:pos="1160"/>
      </w:tabs>
      <w:ind w:left="1160" w:hanging="11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x">
    <w:name w:val="Tax"/>
    <w:basedOn w:val="Normal"/>
    <w:rsid w:val="008F3D5C"/>
    <w:pPr>
      <w:tabs>
        <w:tab w:val="left" w:pos="240"/>
        <w:tab w:val="left" w:pos="1820"/>
        <w:tab w:val="left" w:pos="2080"/>
        <w:tab w:val="center" w:pos="3760"/>
        <w:tab w:val="decimal" w:pos="4600"/>
        <w:tab w:val="decimal" w:pos="5900"/>
        <w:tab w:val="center" w:pos="7820"/>
      </w:tabs>
    </w:pPr>
  </w:style>
  <w:style w:type="character" w:customStyle="1" w:styleId="L2HeadingChar">
    <w:name w:val="L2Heading Char"/>
    <w:basedOn w:val="DefaultParagraphFont"/>
    <w:link w:val="L2Heading"/>
    <w:rsid w:val="008F3D5C"/>
    <w:rPr>
      <w:b/>
      <w:smallCaps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064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ariff\Washington\WA-InProcess\QC%20In%20Process\Qwest\WA2010QCJob%23s\WA2010QCJob%23s001-020\WA2010-016\WA2010%20Tar%20StdP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E63F05A9025048BE72A1456CF16AE7" ma:contentTypeVersion="131" ma:contentTypeDescription="" ma:contentTypeScope="" ma:versionID="37271568184d05c8bd755bddfd0a9b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2010-04-01T07:00:00+00:00</OpenedDate>
    <Date1 xmlns="dc463f71-b30c-4ab2-9473-d307f9d35888">2010-04-01T07:00:00+00:00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100509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DC11098-FE6C-4AE1-8631-F846C4FBD39E}"/>
</file>

<file path=customXml/itemProps2.xml><?xml version="1.0" encoding="utf-8"?>
<ds:datastoreItem xmlns:ds="http://schemas.openxmlformats.org/officeDocument/2006/customXml" ds:itemID="{2A0D2BA1-9F42-413D-AFE0-40DD7723EF00}"/>
</file>

<file path=customXml/itemProps3.xml><?xml version="1.0" encoding="utf-8"?>
<ds:datastoreItem xmlns:ds="http://schemas.openxmlformats.org/officeDocument/2006/customXml" ds:itemID="{C32CBDA9-27A9-485A-AC46-597A92437AA5}"/>
</file>

<file path=customXml/itemProps4.xml><?xml version="1.0" encoding="utf-8"?>
<ds:datastoreItem xmlns:ds="http://schemas.openxmlformats.org/officeDocument/2006/customXml" ds:itemID="{2A9B4FFC-0537-4872-B947-E45E7D84E05D}"/>
</file>

<file path=docProps/app.xml><?xml version="1.0" encoding="utf-8"?>
<Properties xmlns="http://schemas.openxmlformats.org/officeDocument/2006/extended-properties" xmlns:vt="http://schemas.openxmlformats.org/officeDocument/2006/docPropsVTypes">
  <Template>WA2010 Tar StdPg.dot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Page</vt:lpstr>
    </vt:vector>
  </TitlesOfParts>
  <Company>U S WEST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Page</dc:title>
  <dc:subject>Stationery</dc:subject>
  <dc:creator>jcnava</dc:creator>
  <cp:keywords/>
  <dc:description>Gwen Krieger</dc:description>
  <cp:lastModifiedBy>Catherine Hudspeth</cp:lastModifiedBy>
  <cp:revision>2</cp:revision>
  <cp:lastPrinted>2010-03-16T19:38:00Z</cp:lastPrinted>
  <dcterms:created xsi:type="dcterms:W3CDTF">2010-04-01T15:57:00Z</dcterms:created>
  <dcterms:modified xsi:type="dcterms:W3CDTF">2010-04-01T15:57:00Z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0x0101006E56B4D1795A2E4DB2F0B01679ED314A00E2E63F05A9025048BE72A1456CF16AE7</vt:lpwstr>
  </property>
  <property fmtid="{D5CDD505-2E9C-101B-9397-08002B2CF9AE}" pid="3" name="_docset_NoMedatataSyncRequired">
    <vt:lpwstr>False</vt:lpwstr>
  </property>
</Properties>
</file>